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46" w:rsidRDefault="00AA4346" w:rsidP="001B1ACE">
      <w:pPr>
        <w:suppressAutoHyphens/>
        <w:spacing w:after="0" w:line="240" w:lineRule="auto"/>
        <w:ind w:right="-517"/>
        <w:rPr>
          <w:rFonts w:ascii="Times New Roman" w:hAnsi="Times New Roman"/>
          <w:b/>
          <w:color w:val="FFC000"/>
          <w:sz w:val="24"/>
          <w:szCs w:val="24"/>
        </w:rPr>
      </w:pPr>
      <w:bookmarkStart w:id="0" w:name="_Ref339612633"/>
      <w:bookmarkStart w:id="1" w:name="_Toc448259555"/>
    </w:p>
    <w:p w:rsidR="00325DEE" w:rsidRDefault="00325DEE" w:rsidP="001B1ACE">
      <w:pPr>
        <w:suppressAutoHyphens/>
        <w:spacing w:after="0" w:line="240" w:lineRule="auto"/>
        <w:ind w:right="-517"/>
        <w:rPr>
          <w:rFonts w:ascii="Times New Roman" w:hAnsi="Times New Roman"/>
          <w:b/>
          <w:color w:val="FFC000"/>
          <w:sz w:val="24"/>
          <w:szCs w:val="24"/>
        </w:rPr>
      </w:pPr>
    </w:p>
    <w:p w:rsidR="00325DEE" w:rsidRPr="00325DEE" w:rsidRDefault="00325DEE" w:rsidP="001B1ACE">
      <w:pPr>
        <w:suppressAutoHyphens/>
        <w:spacing w:after="0" w:line="240" w:lineRule="auto"/>
        <w:ind w:right="-517"/>
        <w:rPr>
          <w:rFonts w:ascii="Times New Roman" w:hAnsi="Times New Roman"/>
          <w:b/>
          <w:color w:val="FFC000"/>
          <w:sz w:val="24"/>
          <w:szCs w:val="24"/>
        </w:rPr>
      </w:pPr>
    </w:p>
    <w:p w:rsidR="00487234" w:rsidRDefault="00487234" w:rsidP="00487234">
      <w:pPr>
        <w:suppressAutoHyphens/>
        <w:spacing w:after="0"/>
        <w:ind w:left="5664" w:right="50"/>
        <w:rPr>
          <w:rFonts w:ascii="Arial Narrow" w:hAnsi="Arial Narrow"/>
          <w:b/>
          <w:sz w:val="24"/>
          <w:szCs w:val="24"/>
        </w:rPr>
      </w:pPr>
      <w:r>
        <w:rPr>
          <w:rFonts w:ascii="Arial Narrow" w:hAnsi="Arial Narrow"/>
          <w:b/>
          <w:sz w:val="24"/>
          <w:szCs w:val="24"/>
        </w:rPr>
        <w:t xml:space="preserve">        </w:t>
      </w:r>
    </w:p>
    <w:p w:rsidR="00080659" w:rsidRPr="00862561" w:rsidRDefault="00080659" w:rsidP="00080659">
      <w:pPr>
        <w:suppressAutoHyphens/>
        <w:spacing w:after="0" w:line="240" w:lineRule="auto"/>
        <w:ind w:right="50"/>
        <w:rPr>
          <w:rFonts w:ascii="Times New Roman" w:hAnsi="Times New Roman"/>
          <w:b/>
          <w:sz w:val="24"/>
          <w:szCs w:val="24"/>
        </w:rPr>
      </w:pPr>
      <w:r w:rsidRPr="00862561">
        <w:rPr>
          <w:rFonts w:ascii="Times New Roman" w:hAnsi="Times New Roman"/>
          <w:b/>
          <w:sz w:val="24"/>
          <w:szCs w:val="24"/>
        </w:rPr>
        <w:t>УТВЪРЖДАВАМ,</w:t>
      </w:r>
      <w:r w:rsidRPr="00862561">
        <w:rPr>
          <w:rFonts w:ascii="Times New Roman" w:hAnsi="Times New Roman"/>
          <w:b/>
          <w:sz w:val="24"/>
          <w:szCs w:val="24"/>
          <w:lang w:val="ru-RU"/>
        </w:rPr>
        <w:t xml:space="preserve">    </w:t>
      </w:r>
      <w:r w:rsidRPr="00862561">
        <w:rPr>
          <w:rFonts w:ascii="Times New Roman" w:hAnsi="Times New Roman"/>
          <w:bCs/>
          <w:i/>
          <w:sz w:val="24"/>
          <w:szCs w:val="24"/>
        </w:rPr>
        <w:t>(положен подпис и печат)</w:t>
      </w:r>
      <w:r w:rsidRPr="00862561">
        <w:rPr>
          <w:rFonts w:ascii="Times New Roman" w:hAnsi="Times New Roman"/>
          <w:b/>
          <w:sz w:val="24"/>
          <w:szCs w:val="24"/>
          <w:lang w:val="ru-RU"/>
        </w:rPr>
        <w:t xml:space="preserve">      </w:t>
      </w:r>
      <w:r w:rsidRPr="00862561">
        <w:rPr>
          <w:rFonts w:ascii="Times New Roman" w:hAnsi="Times New Roman"/>
          <w:b/>
          <w:sz w:val="24"/>
          <w:szCs w:val="24"/>
        </w:rPr>
        <w:t xml:space="preserve">     </w:t>
      </w:r>
      <w:r w:rsidRPr="00862561">
        <w:rPr>
          <w:rFonts w:ascii="Times New Roman" w:hAnsi="Times New Roman"/>
          <w:b/>
          <w:sz w:val="24"/>
          <w:szCs w:val="24"/>
          <w:lang w:val="ru-RU"/>
        </w:rPr>
        <w:t xml:space="preserve">   </w:t>
      </w:r>
    </w:p>
    <w:p w:rsidR="00080659" w:rsidRPr="00862561" w:rsidRDefault="00572C78" w:rsidP="00080659">
      <w:pPr>
        <w:suppressAutoHyphens/>
        <w:spacing w:after="0" w:line="240" w:lineRule="auto"/>
        <w:ind w:right="50"/>
        <w:rPr>
          <w:rFonts w:ascii="Times New Roman" w:hAnsi="Times New Roman"/>
          <w:b/>
          <w:sz w:val="24"/>
          <w:szCs w:val="24"/>
        </w:rPr>
      </w:pPr>
      <w:r>
        <w:rPr>
          <w:rFonts w:ascii="Times New Roman" w:hAnsi="Times New Roman"/>
          <w:b/>
          <w:sz w:val="24"/>
          <w:szCs w:val="24"/>
        </w:rPr>
        <w:t xml:space="preserve">ИНЖ. </w:t>
      </w:r>
      <w:r w:rsidR="00080659" w:rsidRPr="00862561">
        <w:rPr>
          <w:rFonts w:ascii="Times New Roman" w:hAnsi="Times New Roman"/>
          <w:b/>
          <w:sz w:val="24"/>
          <w:szCs w:val="24"/>
        </w:rPr>
        <w:t xml:space="preserve">ФАХРИ МОЛАЙСЕНОВ </w:t>
      </w:r>
    </w:p>
    <w:p w:rsidR="00080659" w:rsidRPr="00862561" w:rsidRDefault="00080659" w:rsidP="00080659">
      <w:pPr>
        <w:suppressAutoHyphens/>
        <w:spacing w:after="0" w:line="240" w:lineRule="auto"/>
        <w:ind w:right="50"/>
        <w:rPr>
          <w:rFonts w:ascii="Times New Roman" w:hAnsi="Times New Roman"/>
          <w:i/>
          <w:sz w:val="24"/>
          <w:szCs w:val="24"/>
        </w:rPr>
      </w:pPr>
      <w:r w:rsidRPr="00862561">
        <w:rPr>
          <w:rFonts w:ascii="Times New Roman" w:hAnsi="Times New Roman"/>
          <w:i/>
          <w:sz w:val="24"/>
          <w:szCs w:val="24"/>
        </w:rPr>
        <w:t>Кмет на община Мадан</w:t>
      </w:r>
    </w:p>
    <w:p w:rsidR="00080659" w:rsidRPr="00862561" w:rsidRDefault="00080659" w:rsidP="00080659">
      <w:pPr>
        <w:suppressAutoHyphens/>
        <w:spacing w:after="0" w:line="240" w:lineRule="auto"/>
        <w:rPr>
          <w:rFonts w:ascii="Times New Roman" w:hAnsi="Times New Roman"/>
          <w:bCs/>
          <w:i/>
          <w:sz w:val="24"/>
          <w:szCs w:val="24"/>
        </w:rPr>
      </w:pPr>
      <w:r w:rsidRPr="00862561">
        <w:rPr>
          <w:rFonts w:ascii="Times New Roman" w:hAnsi="Times New Roman"/>
          <w:bCs/>
          <w:i/>
          <w:sz w:val="24"/>
          <w:szCs w:val="24"/>
        </w:rPr>
        <w:t>Информацията е заличена на основание чл. 2 от ЗЗЛД!</w:t>
      </w:r>
    </w:p>
    <w:p w:rsidR="00B02213" w:rsidRPr="00B02213" w:rsidRDefault="00B02213" w:rsidP="00737978">
      <w:pPr>
        <w:spacing w:line="240" w:lineRule="auto"/>
        <w:rPr>
          <w:color w:val="FFC000"/>
        </w:rPr>
      </w:pPr>
    </w:p>
    <w:p w:rsidR="00AA4346" w:rsidRDefault="00AA4346" w:rsidP="00737978">
      <w:pPr>
        <w:suppressAutoHyphens/>
        <w:spacing w:after="0" w:line="240" w:lineRule="auto"/>
        <w:rPr>
          <w:rFonts w:ascii="Times New Roman" w:hAnsi="Times New Roman"/>
          <w:sz w:val="24"/>
          <w:szCs w:val="24"/>
          <w:lang w:eastAsia="ar-SA"/>
        </w:rPr>
      </w:pPr>
    </w:p>
    <w:p w:rsidR="00487234" w:rsidRDefault="00487234" w:rsidP="00737978">
      <w:pPr>
        <w:suppressAutoHyphens/>
        <w:spacing w:after="0" w:line="240" w:lineRule="auto"/>
        <w:rPr>
          <w:rFonts w:ascii="Times New Roman" w:hAnsi="Times New Roman"/>
          <w:sz w:val="24"/>
          <w:szCs w:val="24"/>
          <w:lang w:eastAsia="ar-SA"/>
        </w:rPr>
      </w:pPr>
    </w:p>
    <w:p w:rsidR="00487234" w:rsidRDefault="00487234" w:rsidP="00737978">
      <w:pPr>
        <w:suppressAutoHyphens/>
        <w:spacing w:after="0" w:line="240" w:lineRule="auto"/>
        <w:rPr>
          <w:rFonts w:ascii="Times New Roman" w:hAnsi="Times New Roman"/>
          <w:sz w:val="24"/>
          <w:szCs w:val="24"/>
          <w:lang w:eastAsia="ar-SA"/>
        </w:rPr>
      </w:pPr>
    </w:p>
    <w:p w:rsidR="00487234" w:rsidRDefault="00487234" w:rsidP="00737978">
      <w:pPr>
        <w:suppressAutoHyphens/>
        <w:spacing w:after="0" w:line="240" w:lineRule="auto"/>
        <w:rPr>
          <w:rFonts w:ascii="Times New Roman" w:hAnsi="Times New Roman"/>
          <w:sz w:val="24"/>
          <w:szCs w:val="24"/>
          <w:lang w:eastAsia="ar-SA"/>
        </w:rPr>
      </w:pPr>
    </w:p>
    <w:p w:rsidR="00487234" w:rsidRPr="00C9036A" w:rsidRDefault="00487234" w:rsidP="00737978">
      <w:pPr>
        <w:suppressAutoHyphens/>
        <w:spacing w:after="0" w:line="240" w:lineRule="auto"/>
        <w:rPr>
          <w:rFonts w:ascii="Times New Roman" w:hAnsi="Times New Roman"/>
          <w:sz w:val="24"/>
          <w:szCs w:val="24"/>
          <w:lang w:eastAsia="ar-SA"/>
        </w:rPr>
      </w:pPr>
    </w:p>
    <w:p w:rsidR="00AA4346" w:rsidRPr="00C9036A" w:rsidRDefault="00AA4346" w:rsidP="00737978">
      <w:pPr>
        <w:suppressAutoHyphens/>
        <w:spacing w:after="0" w:line="240" w:lineRule="auto"/>
        <w:rPr>
          <w:rFonts w:ascii="Times New Roman" w:hAnsi="Times New Roman"/>
          <w:sz w:val="24"/>
          <w:szCs w:val="24"/>
          <w:lang w:eastAsia="ar-SA"/>
        </w:rPr>
      </w:pPr>
    </w:p>
    <w:p w:rsidR="00AA4346" w:rsidRPr="00C9036A" w:rsidRDefault="00AA4346" w:rsidP="00737978">
      <w:pPr>
        <w:suppressAutoHyphens/>
        <w:spacing w:after="0" w:line="240" w:lineRule="auto"/>
        <w:rPr>
          <w:rFonts w:ascii="Times New Roman" w:hAnsi="Times New Roman"/>
          <w:sz w:val="24"/>
          <w:szCs w:val="24"/>
          <w:lang w:eastAsia="ar-SA"/>
        </w:rPr>
      </w:pPr>
    </w:p>
    <w:p w:rsidR="00E30468" w:rsidRPr="00C9036A" w:rsidRDefault="00E30468" w:rsidP="001B1ACE">
      <w:pPr>
        <w:suppressAutoHyphens/>
        <w:spacing w:after="0" w:line="240" w:lineRule="auto"/>
        <w:ind w:right="-517"/>
        <w:rPr>
          <w:rFonts w:ascii="Times New Roman" w:hAnsi="Times New Roman"/>
          <w:sz w:val="24"/>
          <w:szCs w:val="24"/>
          <w:lang w:eastAsia="ar-SA"/>
        </w:rPr>
      </w:pPr>
    </w:p>
    <w:p w:rsidR="00E30468" w:rsidRPr="00C9036A" w:rsidRDefault="00436FBF" w:rsidP="001B1ACE">
      <w:pPr>
        <w:keepNext/>
        <w:spacing w:after="0" w:line="240" w:lineRule="auto"/>
        <w:ind w:right="-517"/>
        <w:jc w:val="center"/>
        <w:outlineLvl w:val="2"/>
        <w:rPr>
          <w:rFonts w:ascii="Times New Roman" w:hAnsi="Times New Roman"/>
          <w:sz w:val="24"/>
          <w:szCs w:val="24"/>
        </w:rPr>
      </w:pPr>
      <w:r w:rsidRPr="00436FBF">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35pt;height:22.65pt" fillcolor="#369" stroked="f">
            <v:shadow on="t" color="#b2b2b2" opacity="52429f" offset="3pt"/>
            <v:textpath style="font-family:&quot;Times New Roman&quot;;font-size:28pt;v-text-kern:t" trim="t" fitpath="t" string="ДОКУМЕНТАЦИЯ"/>
          </v:shape>
        </w:pict>
      </w:r>
    </w:p>
    <w:p w:rsidR="00817A3F" w:rsidRPr="00C9036A" w:rsidRDefault="00817A3F" w:rsidP="001B1ACE">
      <w:pPr>
        <w:keepNext/>
        <w:spacing w:after="0" w:line="240" w:lineRule="auto"/>
        <w:ind w:right="-517"/>
        <w:jc w:val="center"/>
        <w:outlineLvl w:val="2"/>
        <w:rPr>
          <w:rFonts w:ascii="Times New Roman" w:eastAsia="Calibri" w:hAnsi="Times New Roman"/>
          <w:b/>
          <w:sz w:val="24"/>
          <w:szCs w:val="24"/>
        </w:rPr>
      </w:pPr>
    </w:p>
    <w:p w:rsidR="00AA4346" w:rsidRPr="00D10D92" w:rsidRDefault="00206483" w:rsidP="00487234">
      <w:pPr>
        <w:keepNext/>
        <w:spacing w:after="0" w:line="240" w:lineRule="auto"/>
        <w:jc w:val="center"/>
        <w:outlineLvl w:val="2"/>
        <w:rPr>
          <w:rFonts w:ascii="Times New Roman" w:eastAsia="Calibri" w:hAnsi="Times New Roman"/>
          <w:bCs/>
        </w:rPr>
      </w:pPr>
      <w:r w:rsidRPr="00D10D92">
        <w:rPr>
          <w:rFonts w:ascii="Times New Roman" w:eastAsia="Calibri" w:hAnsi="Times New Roman"/>
        </w:rPr>
        <w:t xml:space="preserve">ЗА УЧАСТИЕ </w:t>
      </w:r>
      <w:r w:rsidR="002919B4" w:rsidRPr="00D10D92">
        <w:rPr>
          <w:rFonts w:ascii="Times New Roman" w:eastAsia="Calibri" w:hAnsi="Times New Roman"/>
        </w:rPr>
        <w:t>В</w:t>
      </w:r>
      <w:r w:rsidR="00AA4346" w:rsidRPr="00D10D92">
        <w:rPr>
          <w:rFonts w:ascii="Times New Roman" w:eastAsia="Calibri" w:hAnsi="Times New Roman"/>
        </w:rPr>
        <w:t xml:space="preserve"> </w:t>
      </w:r>
      <w:r w:rsidR="0056448C">
        <w:rPr>
          <w:rFonts w:ascii="Times New Roman" w:hAnsi="Times New Roman"/>
        </w:rPr>
        <w:t>ОТКРИТА ПРОЦЕДУРА</w:t>
      </w:r>
      <w:r w:rsidR="00AA4346" w:rsidRPr="00D10D92">
        <w:rPr>
          <w:rFonts w:ascii="Times New Roman" w:hAnsi="Times New Roman"/>
        </w:rPr>
        <w:t xml:space="preserve"> </w:t>
      </w:r>
      <w:r w:rsidR="00AA4346" w:rsidRPr="00D10D92">
        <w:rPr>
          <w:rFonts w:ascii="Times New Roman" w:eastAsia="Calibri" w:hAnsi="Times New Roman"/>
          <w:bCs/>
        </w:rPr>
        <w:t xml:space="preserve">ЗА ВЪЗЛАГАНЕ НА ОБЩЕСТВЕНА ПОРЪЧКА </w:t>
      </w:r>
      <w:r w:rsidR="000E6F74" w:rsidRPr="00D10D92">
        <w:rPr>
          <w:rFonts w:ascii="Times New Roman" w:eastAsia="Calibri" w:hAnsi="Times New Roman"/>
          <w:bCs/>
        </w:rPr>
        <w:t xml:space="preserve">            </w:t>
      </w:r>
      <w:r w:rsidR="00D10D92">
        <w:rPr>
          <w:rFonts w:ascii="Times New Roman" w:eastAsia="Calibri" w:hAnsi="Times New Roman"/>
          <w:bCs/>
        </w:rPr>
        <w:t xml:space="preserve">              </w:t>
      </w:r>
      <w:r w:rsidR="000E6F74" w:rsidRPr="00D10D92">
        <w:rPr>
          <w:rFonts w:ascii="Times New Roman" w:eastAsia="Calibri" w:hAnsi="Times New Roman"/>
          <w:bCs/>
        </w:rPr>
        <w:t xml:space="preserve"> </w:t>
      </w:r>
      <w:r w:rsidR="00AA4346" w:rsidRPr="00D10D92">
        <w:rPr>
          <w:rFonts w:ascii="Times New Roman" w:eastAsia="Calibri" w:hAnsi="Times New Roman"/>
          <w:bCs/>
        </w:rPr>
        <w:t>С ПРЕДМЕТ:</w:t>
      </w:r>
    </w:p>
    <w:p w:rsidR="00F547EB" w:rsidRPr="00C9036A" w:rsidRDefault="00F547EB" w:rsidP="00487234">
      <w:pPr>
        <w:keepNext/>
        <w:spacing w:after="0" w:line="240" w:lineRule="auto"/>
        <w:jc w:val="center"/>
        <w:outlineLvl w:val="2"/>
        <w:rPr>
          <w:rFonts w:ascii="Times New Roman" w:hAnsi="Times New Roman"/>
          <w:b/>
          <w:sz w:val="24"/>
          <w:szCs w:val="24"/>
        </w:rPr>
      </w:pPr>
    </w:p>
    <w:p w:rsidR="00817A3F" w:rsidRPr="0082742D" w:rsidRDefault="00AE15DC" w:rsidP="0082742D">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Times New Roman" w:hAnsi="Times New Roman"/>
          <w:b/>
          <w:i/>
          <w:sz w:val="28"/>
          <w:szCs w:val="28"/>
        </w:rPr>
      </w:pPr>
      <w:r w:rsidRPr="0082742D">
        <w:rPr>
          <w:rFonts w:ascii="Times New Roman" w:hAnsi="Times New Roman"/>
          <w:b/>
          <w:i/>
          <w:sz w:val="28"/>
          <w:szCs w:val="28"/>
        </w:rPr>
        <w:t>„</w:t>
      </w:r>
      <w:r w:rsidR="0082742D" w:rsidRPr="0082742D">
        <w:rPr>
          <w:rFonts w:ascii="Times New Roman" w:hAnsi="Times New Roman"/>
          <w:b/>
          <w:i/>
          <w:sz w:val="28"/>
          <w:szCs w:val="28"/>
        </w:rPr>
        <w:t>Упражняване на Строителен надзор по време на строителството на обект: „Реконструкция и рехабилитация на водоснабдителни системи и съоръжения на територията на община Мадан”.</w:t>
      </w:r>
    </w:p>
    <w:p w:rsidR="00AF71D0" w:rsidRDefault="00AF71D0" w:rsidP="00737978">
      <w:pPr>
        <w:spacing w:before="120" w:after="120" w:line="240" w:lineRule="auto"/>
        <w:ind w:right="1"/>
        <w:rPr>
          <w:rFonts w:ascii="Times New Roman" w:hAnsi="Times New Roman"/>
          <w:b/>
          <w:bCs/>
          <w:i/>
          <w:sz w:val="24"/>
          <w:szCs w:val="24"/>
        </w:rPr>
      </w:pPr>
    </w:p>
    <w:p w:rsidR="00AF71D0" w:rsidRDefault="00AF71D0" w:rsidP="00737978">
      <w:pPr>
        <w:spacing w:before="120" w:after="120" w:line="240" w:lineRule="auto"/>
        <w:ind w:right="1"/>
        <w:rPr>
          <w:rFonts w:ascii="Times New Roman" w:hAnsi="Times New Roman"/>
          <w:b/>
          <w:bCs/>
          <w:i/>
          <w:sz w:val="24"/>
          <w:szCs w:val="24"/>
        </w:rPr>
      </w:pPr>
    </w:p>
    <w:p w:rsidR="00AF71D0" w:rsidRDefault="00AF71D0" w:rsidP="00737978">
      <w:pPr>
        <w:spacing w:before="120" w:after="120" w:line="240" w:lineRule="auto"/>
        <w:ind w:right="1"/>
        <w:rPr>
          <w:rFonts w:ascii="Times New Roman" w:hAnsi="Times New Roman"/>
          <w:b/>
          <w:bCs/>
          <w:i/>
          <w:sz w:val="24"/>
          <w:szCs w:val="24"/>
        </w:rPr>
      </w:pPr>
    </w:p>
    <w:p w:rsidR="00AF71D0" w:rsidRDefault="00AF71D0" w:rsidP="00737978">
      <w:pPr>
        <w:spacing w:before="120" w:after="120" w:line="240" w:lineRule="auto"/>
        <w:ind w:right="1"/>
        <w:rPr>
          <w:rFonts w:ascii="Times New Roman" w:hAnsi="Times New Roman"/>
          <w:b/>
          <w:bCs/>
          <w:i/>
          <w:sz w:val="24"/>
          <w:szCs w:val="24"/>
        </w:rPr>
      </w:pPr>
    </w:p>
    <w:p w:rsidR="00446C01" w:rsidRDefault="00446C01" w:rsidP="00737978">
      <w:pPr>
        <w:spacing w:before="120" w:after="120" w:line="240" w:lineRule="auto"/>
        <w:ind w:right="1"/>
        <w:rPr>
          <w:rFonts w:ascii="Times New Roman" w:hAnsi="Times New Roman"/>
          <w:b/>
          <w:bCs/>
          <w:i/>
          <w:sz w:val="24"/>
          <w:szCs w:val="24"/>
        </w:rPr>
      </w:pPr>
    </w:p>
    <w:p w:rsidR="000E6F74" w:rsidRDefault="000E6F74" w:rsidP="00737978">
      <w:pPr>
        <w:spacing w:before="120" w:after="120" w:line="240" w:lineRule="auto"/>
        <w:ind w:right="1"/>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446C01" w:rsidRPr="004A7D9E" w:rsidRDefault="002919B4" w:rsidP="00487234">
      <w:pPr>
        <w:spacing w:before="120" w:after="120" w:line="240" w:lineRule="auto"/>
        <w:ind w:right="1"/>
        <w:jc w:val="right"/>
        <w:rPr>
          <w:rFonts w:ascii="Times New Roman" w:hAnsi="Times New Roman"/>
          <w:bCs/>
          <w:sz w:val="20"/>
          <w:szCs w:val="20"/>
        </w:rPr>
      </w:pPr>
      <w:r w:rsidRPr="004A7D9E">
        <w:rPr>
          <w:rFonts w:ascii="Times New Roman" w:hAnsi="Times New Roman"/>
          <w:bCs/>
          <w:sz w:val="20"/>
          <w:szCs w:val="20"/>
        </w:rPr>
        <w:t xml:space="preserve">ОБЩИНА </w:t>
      </w:r>
      <w:r w:rsidR="00487234" w:rsidRPr="004A7D9E">
        <w:rPr>
          <w:rFonts w:ascii="Times New Roman" w:hAnsi="Times New Roman"/>
          <w:bCs/>
          <w:sz w:val="20"/>
          <w:szCs w:val="20"/>
        </w:rPr>
        <w:t xml:space="preserve">МАДАН, </w:t>
      </w:r>
      <w:r w:rsidR="004A7D9E" w:rsidRPr="004A7D9E">
        <w:rPr>
          <w:rFonts w:ascii="Times New Roman" w:hAnsi="Times New Roman"/>
          <w:bCs/>
          <w:sz w:val="20"/>
          <w:szCs w:val="20"/>
        </w:rPr>
        <w:t>ДЕКЕ</w:t>
      </w:r>
      <w:r w:rsidR="00E17B54" w:rsidRPr="004A7D9E">
        <w:rPr>
          <w:rFonts w:ascii="Times New Roman" w:hAnsi="Times New Roman"/>
          <w:bCs/>
          <w:sz w:val="20"/>
          <w:szCs w:val="20"/>
        </w:rPr>
        <w:t>МВРИ</w:t>
      </w:r>
      <w:r w:rsidR="00487234" w:rsidRPr="004A7D9E">
        <w:rPr>
          <w:rFonts w:ascii="Times New Roman" w:hAnsi="Times New Roman"/>
          <w:bCs/>
          <w:sz w:val="20"/>
          <w:szCs w:val="20"/>
        </w:rPr>
        <w:t xml:space="preserve"> </w:t>
      </w:r>
      <w:r w:rsidR="00FE7D8A" w:rsidRPr="004A7D9E">
        <w:rPr>
          <w:rFonts w:ascii="Times New Roman" w:hAnsi="Times New Roman"/>
          <w:bCs/>
          <w:sz w:val="20"/>
          <w:szCs w:val="20"/>
        </w:rPr>
        <w:t>2018г.</w:t>
      </w:r>
    </w:p>
    <w:p w:rsidR="0082742D" w:rsidRPr="00541EAC" w:rsidRDefault="0082742D" w:rsidP="00487234">
      <w:pPr>
        <w:spacing w:before="120" w:after="120" w:line="240" w:lineRule="auto"/>
        <w:ind w:right="1"/>
        <w:jc w:val="right"/>
        <w:rPr>
          <w:rFonts w:ascii="Times New Roman" w:hAnsi="Times New Roman"/>
          <w:bCs/>
          <w:sz w:val="20"/>
          <w:szCs w:val="20"/>
        </w:rPr>
      </w:pPr>
    </w:p>
    <w:p w:rsidR="00B44569" w:rsidRDefault="00B44569" w:rsidP="00487234">
      <w:pPr>
        <w:pStyle w:val="af"/>
        <w:tabs>
          <w:tab w:val="left" w:pos="90"/>
        </w:tabs>
        <w:spacing w:line="276" w:lineRule="auto"/>
        <w:contextualSpacing/>
        <w:rPr>
          <w:b/>
          <w:bCs/>
          <w:lang w:eastAsia="en-US"/>
        </w:rPr>
      </w:pPr>
    </w:p>
    <w:p w:rsidR="00541EAC" w:rsidRDefault="00541EAC" w:rsidP="00487234">
      <w:pPr>
        <w:pStyle w:val="af"/>
        <w:tabs>
          <w:tab w:val="left" w:pos="90"/>
        </w:tabs>
        <w:spacing w:line="276" w:lineRule="auto"/>
        <w:contextualSpacing/>
        <w:rPr>
          <w:b/>
          <w:bCs/>
          <w:lang w:eastAsia="en-US"/>
        </w:rPr>
      </w:pPr>
    </w:p>
    <w:p w:rsidR="00B44569" w:rsidRPr="00EC094D" w:rsidRDefault="00B44569" w:rsidP="00AE4D5E">
      <w:pPr>
        <w:pStyle w:val="af"/>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b/>
          <w:bCs/>
        </w:rPr>
      </w:pPr>
      <w:r w:rsidRPr="00EC094D">
        <w:rPr>
          <w:b/>
          <w:bCs/>
        </w:rPr>
        <w:t>СЪДЪРЖАНИЕ:</w:t>
      </w:r>
    </w:p>
    <w:p w:rsidR="00541EAC" w:rsidRDefault="00541EAC" w:rsidP="00487234">
      <w:pPr>
        <w:pStyle w:val="af"/>
        <w:tabs>
          <w:tab w:val="left" w:pos="90"/>
        </w:tabs>
        <w:spacing w:line="276" w:lineRule="auto"/>
        <w:contextualSpacing/>
        <w:rPr>
          <w:b/>
          <w:bCs/>
          <w:sz w:val="22"/>
          <w:szCs w:val="22"/>
        </w:rPr>
      </w:pPr>
    </w:p>
    <w:p w:rsidR="00B44569" w:rsidRPr="00340E9B" w:rsidRDefault="00B44569" w:rsidP="00487234">
      <w:pPr>
        <w:pStyle w:val="af"/>
        <w:tabs>
          <w:tab w:val="left" w:pos="90"/>
        </w:tabs>
        <w:spacing w:line="276" w:lineRule="auto"/>
        <w:contextualSpacing/>
        <w:rPr>
          <w:b/>
          <w:bCs/>
          <w:sz w:val="22"/>
          <w:szCs w:val="22"/>
        </w:rPr>
      </w:pPr>
      <w:r w:rsidRPr="00340E9B">
        <w:rPr>
          <w:b/>
          <w:bCs/>
          <w:sz w:val="22"/>
          <w:szCs w:val="22"/>
        </w:rPr>
        <w:t>РАЗДЕЛ I. РЕШЕНИЕ И ОБЯВЛЕНИЕ</w:t>
      </w:r>
    </w:p>
    <w:p w:rsidR="00B44569" w:rsidRPr="00340E9B" w:rsidRDefault="00B44569" w:rsidP="00DB5E57">
      <w:pPr>
        <w:pStyle w:val="af"/>
        <w:numPr>
          <w:ilvl w:val="0"/>
          <w:numId w:val="15"/>
        </w:numPr>
        <w:spacing w:line="276" w:lineRule="auto"/>
        <w:ind w:left="417"/>
        <w:contextualSpacing/>
        <w:jc w:val="both"/>
        <w:rPr>
          <w:bCs/>
          <w:sz w:val="22"/>
          <w:szCs w:val="22"/>
        </w:rPr>
      </w:pPr>
      <w:r w:rsidRPr="00340E9B">
        <w:rPr>
          <w:bCs/>
          <w:sz w:val="22"/>
          <w:szCs w:val="22"/>
        </w:rPr>
        <w:t>РЕШЕНИЕ ЗА ОТКРИВАНЕ НА ПРОЦЕДУРА</w:t>
      </w:r>
    </w:p>
    <w:p w:rsidR="00B44569" w:rsidRPr="00340E9B" w:rsidRDefault="00B44569" w:rsidP="00DB5E57">
      <w:pPr>
        <w:pStyle w:val="af"/>
        <w:numPr>
          <w:ilvl w:val="0"/>
          <w:numId w:val="15"/>
        </w:numPr>
        <w:spacing w:line="276" w:lineRule="auto"/>
        <w:ind w:left="417"/>
        <w:contextualSpacing/>
        <w:jc w:val="both"/>
        <w:rPr>
          <w:bCs/>
          <w:sz w:val="22"/>
          <w:szCs w:val="22"/>
        </w:rPr>
      </w:pPr>
      <w:r w:rsidRPr="00340E9B">
        <w:rPr>
          <w:bCs/>
          <w:sz w:val="22"/>
          <w:szCs w:val="22"/>
        </w:rPr>
        <w:t>ОБЯВЛЕНИЕ ЗА ОБЩЕСТВЕНА ПОРЪЧКА</w:t>
      </w:r>
    </w:p>
    <w:p w:rsidR="00B44569" w:rsidRPr="00340E9B" w:rsidRDefault="00B44569" w:rsidP="00487234">
      <w:pPr>
        <w:pStyle w:val="af"/>
        <w:tabs>
          <w:tab w:val="left" w:pos="90"/>
        </w:tabs>
        <w:spacing w:line="276" w:lineRule="auto"/>
        <w:contextualSpacing/>
        <w:jc w:val="center"/>
        <w:rPr>
          <w:b/>
          <w:bCs/>
          <w:sz w:val="22"/>
          <w:szCs w:val="22"/>
        </w:rPr>
      </w:pPr>
    </w:p>
    <w:p w:rsidR="00B44569" w:rsidRPr="00340E9B" w:rsidRDefault="00B44569" w:rsidP="00487234">
      <w:pPr>
        <w:pStyle w:val="af"/>
        <w:tabs>
          <w:tab w:val="left" w:pos="90"/>
        </w:tabs>
        <w:spacing w:line="276" w:lineRule="auto"/>
        <w:contextualSpacing/>
        <w:rPr>
          <w:b/>
          <w:bCs/>
          <w:sz w:val="22"/>
          <w:szCs w:val="22"/>
        </w:rPr>
      </w:pPr>
      <w:r w:rsidRPr="00340E9B">
        <w:rPr>
          <w:b/>
          <w:bCs/>
          <w:sz w:val="22"/>
          <w:szCs w:val="22"/>
        </w:rPr>
        <w:t>РАЗДЕЛ II. ОБЩИ УСЛОВИЯ</w:t>
      </w:r>
    </w:p>
    <w:p w:rsidR="00B44569" w:rsidRPr="006D220E" w:rsidRDefault="006D220E" w:rsidP="00DB5E57">
      <w:pPr>
        <w:pStyle w:val="af"/>
        <w:numPr>
          <w:ilvl w:val="0"/>
          <w:numId w:val="16"/>
        </w:numPr>
        <w:spacing w:line="276" w:lineRule="auto"/>
        <w:ind w:left="0" w:firstLine="0"/>
        <w:contextualSpacing/>
        <w:jc w:val="both"/>
        <w:rPr>
          <w:sz w:val="22"/>
          <w:szCs w:val="22"/>
        </w:rPr>
      </w:pPr>
      <w:r>
        <w:rPr>
          <w:sz w:val="22"/>
          <w:szCs w:val="22"/>
        </w:rPr>
        <w:t>ОБЩИ УКАЗАНИЯ</w:t>
      </w:r>
      <w:r w:rsidRPr="006D220E">
        <w:rPr>
          <w:sz w:val="22"/>
          <w:szCs w:val="22"/>
        </w:rPr>
        <w:t>. МОТИВИ ПО ЧЛ. 231, АЛ. 2 ОТ ЗАКОНА ЗА ОБЩЕСТВЕНИ ПОРЪЧКИ</w:t>
      </w:r>
      <w:r w:rsidRPr="004A7D9E">
        <w:rPr>
          <w:sz w:val="22"/>
          <w:szCs w:val="22"/>
          <w:lang w:val="ru-RU"/>
        </w:rPr>
        <w:t>.</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ВИД НА ПРОЦЕДУРАТА</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ОБЕКТ И ПРЕДМЕТ НА ОБЩЕСТВЕНАТА ПОРЪЧКА</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ОБОСОБЕНИ ПОЗИЦИИ</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ВЪЗМОЖНОСТ ЗА ПРЕДОСТАВЯНЕ НА ВАРИАНТИ В ОФЕРТИТЕ</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МЯСТО НА ИЗПЪЛНЕНИЕ НА ПОРЪЧКАТА</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СРОК ЗА ИЗПЪЛНЕНИЕ НА ПОРЪЧКАТА</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РАЗХОДИ ЗА УЧАСТИЕ В ПРОЦЕДУРАТА</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ПРОГНОЗНА СТОЙНОСТ НА ПОРЪЧКАТА</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ФИНАНСИРАНЕ</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НАЧИН НА ПЛАЩАНЕ</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СРОК НА ВАЛИДНОСТ НА ОФЕРТИТЕ</w:t>
      </w:r>
    </w:p>
    <w:p w:rsidR="00B44569" w:rsidRPr="00340E9B" w:rsidRDefault="00B44569" w:rsidP="00DB5E57">
      <w:pPr>
        <w:pStyle w:val="af"/>
        <w:numPr>
          <w:ilvl w:val="0"/>
          <w:numId w:val="16"/>
        </w:numPr>
        <w:spacing w:line="276" w:lineRule="auto"/>
        <w:ind w:left="0" w:firstLine="0"/>
        <w:contextualSpacing/>
        <w:jc w:val="both"/>
        <w:rPr>
          <w:bCs/>
          <w:sz w:val="22"/>
          <w:szCs w:val="22"/>
        </w:rPr>
      </w:pPr>
      <w:r w:rsidRPr="00340E9B">
        <w:rPr>
          <w:bCs/>
          <w:sz w:val="22"/>
          <w:szCs w:val="22"/>
        </w:rPr>
        <w:t>МЕТОДИКА ЗА ОЦЕНКА НА ОФЕРТИТЕ</w:t>
      </w:r>
    </w:p>
    <w:p w:rsidR="00B44569" w:rsidRPr="00E20D83" w:rsidRDefault="0064404A" w:rsidP="00DB5E57">
      <w:pPr>
        <w:pStyle w:val="af"/>
        <w:numPr>
          <w:ilvl w:val="0"/>
          <w:numId w:val="16"/>
        </w:numPr>
        <w:spacing w:line="276" w:lineRule="auto"/>
        <w:ind w:left="0" w:firstLine="0"/>
        <w:contextualSpacing/>
        <w:jc w:val="both"/>
        <w:rPr>
          <w:bCs/>
          <w:sz w:val="22"/>
          <w:szCs w:val="22"/>
        </w:rPr>
      </w:pPr>
      <w:r w:rsidRPr="00E20D83">
        <w:rPr>
          <w:bCs/>
          <w:sz w:val="22"/>
          <w:szCs w:val="22"/>
        </w:rPr>
        <w:t>ПОЛУ</w:t>
      </w:r>
      <w:r w:rsidR="00B44569" w:rsidRPr="00E20D83">
        <w:rPr>
          <w:bCs/>
          <w:sz w:val="22"/>
          <w:szCs w:val="22"/>
        </w:rPr>
        <w:t>ЧАВАНЕ НА ДОКУМЕНТАЦИЯ ЗА УЧАСТИЕ В ПРОЦЕДУРАТА</w:t>
      </w:r>
    </w:p>
    <w:p w:rsidR="00B44569" w:rsidRDefault="00B44569" w:rsidP="00DB5E57">
      <w:pPr>
        <w:pStyle w:val="af"/>
        <w:numPr>
          <w:ilvl w:val="0"/>
          <w:numId w:val="16"/>
        </w:numPr>
        <w:spacing w:line="276" w:lineRule="auto"/>
        <w:ind w:left="0" w:firstLine="0"/>
        <w:contextualSpacing/>
        <w:jc w:val="both"/>
        <w:rPr>
          <w:bCs/>
          <w:sz w:val="22"/>
          <w:szCs w:val="22"/>
        </w:rPr>
      </w:pPr>
      <w:r w:rsidRPr="00E20D83">
        <w:rPr>
          <w:bCs/>
          <w:sz w:val="22"/>
          <w:szCs w:val="22"/>
        </w:rPr>
        <w:t xml:space="preserve">ГАРАНЦИЯ ЗА ИЗПЪЛНЕНИЕ </w:t>
      </w:r>
    </w:p>
    <w:p w:rsidR="00B44569" w:rsidRPr="00E20D83" w:rsidRDefault="00B44569" w:rsidP="00487234">
      <w:pPr>
        <w:pStyle w:val="af"/>
        <w:spacing w:line="276" w:lineRule="auto"/>
        <w:contextualSpacing/>
        <w:jc w:val="both"/>
        <w:rPr>
          <w:b/>
          <w:bCs/>
          <w:sz w:val="22"/>
          <w:szCs w:val="22"/>
        </w:rPr>
      </w:pPr>
    </w:p>
    <w:p w:rsidR="00B44569" w:rsidRPr="00E20D83" w:rsidRDefault="00B44569" w:rsidP="00487234">
      <w:pPr>
        <w:pStyle w:val="af"/>
        <w:spacing w:line="276" w:lineRule="auto"/>
        <w:contextualSpacing/>
        <w:rPr>
          <w:bCs/>
          <w:sz w:val="22"/>
          <w:szCs w:val="22"/>
        </w:rPr>
      </w:pPr>
      <w:r w:rsidRPr="00E20D83">
        <w:rPr>
          <w:b/>
          <w:bCs/>
          <w:sz w:val="22"/>
          <w:szCs w:val="22"/>
        </w:rPr>
        <w:t>РАЗДЕЛ III. ОБЩИ УСЛОВИЯ</w:t>
      </w:r>
    </w:p>
    <w:p w:rsidR="00B44569" w:rsidRPr="00E20D83" w:rsidRDefault="00B44569" w:rsidP="00DB5E57">
      <w:pPr>
        <w:pStyle w:val="af"/>
        <w:numPr>
          <w:ilvl w:val="0"/>
          <w:numId w:val="17"/>
        </w:numPr>
        <w:spacing w:line="276" w:lineRule="auto"/>
        <w:ind w:left="360"/>
        <w:contextualSpacing/>
        <w:jc w:val="both"/>
        <w:rPr>
          <w:bCs/>
          <w:sz w:val="22"/>
          <w:szCs w:val="22"/>
        </w:rPr>
      </w:pPr>
      <w:r w:rsidRPr="00E20D83">
        <w:rPr>
          <w:sz w:val="22"/>
          <w:szCs w:val="22"/>
        </w:rPr>
        <w:t>ИЗИСКВАНИЯ КЪМ УЧАСТНИЦИТЕ В ПРОЦЕДУРАТА</w:t>
      </w:r>
    </w:p>
    <w:p w:rsidR="00B44569" w:rsidRPr="00E20D83" w:rsidRDefault="00B44569" w:rsidP="00DB5E57">
      <w:pPr>
        <w:pStyle w:val="af"/>
        <w:numPr>
          <w:ilvl w:val="0"/>
          <w:numId w:val="17"/>
        </w:numPr>
        <w:spacing w:line="276" w:lineRule="auto"/>
        <w:ind w:left="360"/>
        <w:contextualSpacing/>
        <w:jc w:val="both"/>
        <w:rPr>
          <w:bCs/>
          <w:sz w:val="22"/>
          <w:szCs w:val="22"/>
        </w:rPr>
      </w:pPr>
      <w:r w:rsidRPr="00E20D83">
        <w:rPr>
          <w:sz w:val="22"/>
          <w:szCs w:val="22"/>
        </w:rPr>
        <w:t>КРИТЕРИИ ЗА ПОДБОР</w:t>
      </w:r>
    </w:p>
    <w:p w:rsidR="00B44569" w:rsidRPr="009613CE" w:rsidRDefault="00B44569" w:rsidP="00DB5E57">
      <w:pPr>
        <w:pStyle w:val="af"/>
        <w:numPr>
          <w:ilvl w:val="0"/>
          <w:numId w:val="17"/>
        </w:numPr>
        <w:spacing w:line="276" w:lineRule="auto"/>
        <w:ind w:left="360"/>
        <w:contextualSpacing/>
        <w:jc w:val="both"/>
        <w:rPr>
          <w:bCs/>
          <w:sz w:val="22"/>
          <w:szCs w:val="22"/>
        </w:rPr>
      </w:pPr>
      <w:r w:rsidRPr="009613CE">
        <w:rPr>
          <w:sz w:val="22"/>
          <w:szCs w:val="22"/>
        </w:rPr>
        <w:t>ТЕХНИЧЕСКА СПЕЦИФИКАЦИЯ</w:t>
      </w:r>
    </w:p>
    <w:p w:rsidR="00B44569" w:rsidRPr="00340E9B" w:rsidRDefault="00B44569" w:rsidP="00487234">
      <w:pPr>
        <w:pStyle w:val="af"/>
        <w:spacing w:line="276" w:lineRule="auto"/>
        <w:contextualSpacing/>
        <w:jc w:val="center"/>
        <w:rPr>
          <w:b/>
          <w:bCs/>
          <w:color w:val="FF0000"/>
          <w:sz w:val="22"/>
          <w:szCs w:val="22"/>
        </w:rPr>
      </w:pPr>
    </w:p>
    <w:p w:rsidR="00B44569" w:rsidRPr="000023CA" w:rsidRDefault="00B44569" w:rsidP="00487234">
      <w:pPr>
        <w:pStyle w:val="af"/>
        <w:spacing w:line="276" w:lineRule="auto"/>
        <w:contextualSpacing/>
        <w:rPr>
          <w:bCs/>
          <w:sz w:val="22"/>
          <w:szCs w:val="22"/>
        </w:rPr>
      </w:pPr>
      <w:r w:rsidRPr="000023CA">
        <w:rPr>
          <w:b/>
          <w:bCs/>
          <w:sz w:val="22"/>
          <w:szCs w:val="22"/>
        </w:rPr>
        <w:t>РАЗДЕЛ IV. ИЗИСКВАНИЯ ПРИ ИЗГОТВЯНЕ И ПРЕДСТАВЯНЕ НА ОФЕРТИТЕ</w:t>
      </w:r>
    </w:p>
    <w:p w:rsidR="00B44569" w:rsidRPr="000023CA" w:rsidRDefault="00B44569" w:rsidP="00DB5E57">
      <w:pPr>
        <w:pStyle w:val="af"/>
        <w:numPr>
          <w:ilvl w:val="0"/>
          <w:numId w:val="18"/>
        </w:numPr>
        <w:spacing w:line="276" w:lineRule="auto"/>
        <w:ind w:left="360"/>
        <w:contextualSpacing/>
        <w:jc w:val="both"/>
        <w:rPr>
          <w:bCs/>
          <w:sz w:val="22"/>
          <w:szCs w:val="22"/>
        </w:rPr>
      </w:pPr>
      <w:r w:rsidRPr="000023CA">
        <w:rPr>
          <w:bCs/>
          <w:sz w:val="22"/>
          <w:szCs w:val="22"/>
        </w:rPr>
        <w:t>ИЗИСКВАНИЯ КЪМ СЪДЪРЖАНИЕТО НА ДУКОМЕНТИТЕ</w:t>
      </w:r>
    </w:p>
    <w:p w:rsidR="00B44569" w:rsidRPr="00450D23" w:rsidRDefault="00B44569" w:rsidP="00DB5E57">
      <w:pPr>
        <w:pStyle w:val="af"/>
        <w:numPr>
          <w:ilvl w:val="0"/>
          <w:numId w:val="18"/>
        </w:numPr>
        <w:spacing w:line="276" w:lineRule="auto"/>
        <w:ind w:left="360"/>
        <w:contextualSpacing/>
        <w:jc w:val="both"/>
        <w:rPr>
          <w:bCs/>
          <w:sz w:val="22"/>
          <w:szCs w:val="22"/>
        </w:rPr>
      </w:pPr>
      <w:r w:rsidRPr="00450D23">
        <w:rPr>
          <w:sz w:val="22"/>
          <w:szCs w:val="22"/>
        </w:rPr>
        <w:t>СЪДЪРЖАНИЕ НА ОПАКОВКАТА</w:t>
      </w:r>
    </w:p>
    <w:p w:rsidR="00B44569" w:rsidRPr="00737978" w:rsidRDefault="00B44569" w:rsidP="00DB5E57">
      <w:pPr>
        <w:pStyle w:val="af"/>
        <w:numPr>
          <w:ilvl w:val="0"/>
          <w:numId w:val="18"/>
        </w:numPr>
        <w:spacing w:line="276" w:lineRule="auto"/>
        <w:ind w:left="360"/>
        <w:contextualSpacing/>
        <w:jc w:val="both"/>
        <w:rPr>
          <w:bCs/>
          <w:sz w:val="22"/>
          <w:szCs w:val="22"/>
        </w:rPr>
      </w:pPr>
      <w:r w:rsidRPr="00737978">
        <w:rPr>
          <w:sz w:val="22"/>
          <w:szCs w:val="22"/>
        </w:rPr>
        <w:t>РАЗЯСНЕНИЯ ПО ДОКУМЕНТАЦИЯТА ЗА УЧАСТИЕ</w:t>
      </w:r>
    </w:p>
    <w:p w:rsidR="00B44569" w:rsidRPr="00737978" w:rsidRDefault="00B44569" w:rsidP="00DB5E57">
      <w:pPr>
        <w:pStyle w:val="af"/>
        <w:numPr>
          <w:ilvl w:val="0"/>
          <w:numId w:val="18"/>
        </w:numPr>
        <w:spacing w:line="276" w:lineRule="auto"/>
        <w:ind w:left="360"/>
        <w:contextualSpacing/>
        <w:jc w:val="both"/>
        <w:rPr>
          <w:bCs/>
          <w:sz w:val="22"/>
          <w:szCs w:val="22"/>
        </w:rPr>
      </w:pPr>
      <w:r w:rsidRPr="00737978">
        <w:rPr>
          <w:sz w:val="22"/>
          <w:szCs w:val="22"/>
        </w:rPr>
        <w:t>РАЗГЛЕЖДАНЕ, ОЦЕНКА И КЛАСИРАНЕ НА ОФЕРТИТЕ</w:t>
      </w:r>
    </w:p>
    <w:p w:rsidR="00B44569" w:rsidRPr="00737978" w:rsidRDefault="00B44569" w:rsidP="00487234">
      <w:pPr>
        <w:pStyle w:val="af"/>
        <w:spacing w:line="276" w:lineRule="auto"/>
        <w:ind w:left="360"/>
        <w:contextualSpacing/>
        <w:jc w:val="both"/>
        <w:rPr>
          <w:bCs/>
          <w:sz w:val="22"/>
          <w:szCs w:val="22"/>
        </w:rPr>
      </w:pPr>
    </w:p>
    <w:p w:rsidR="00B44569" w:rsidRPr="00737978" w:rsidRDefault="00B44569" w:rsidP="00487234">
      <w:pPr>
        <w:pStyle w:val="af"/>
        <w:spacing w:line="276" w:lineRule="auto"/>
        <w:contextualSpacing/>
        <w:rPr>
          <w:bCs/>
          <w:sz w:val="22"/>
          <w:szCs w:val="22"/>
        </w:rPr>
      </w:pPr>
      <w:r w:rsidRPr="00737978">
        <w:rPr>
          <w:b/>
          <w:bCs/>
          <w:sz w:val="22"/>
          <w:szCs w:val="22"/>
        </w:rPr>
        <w:t>РАЗДЕЛ V. ОПРЕДЕЛЯНЕ НА ИЗПЪЛНИТЕЛ И СКЛЮЧВАНЕ НА ДОГОВОР</w:t>
      </w:r>
    </w:p>
    <w:p w:rsidR="00B44569" w:rsidRPr="00737978" w:rsidRDefault="00B44569" w:rsidP="00DB5E57">
      <w:pPr>
        <w:pStyle w:val="af"/>
        <w:numPr>
          <w:ilvl w:val="1"/>
          <w:numId w:val="18"/>
        </w:numPr>
        <w:spacing w:line="276" w:lineRule="auto"/>
        <w:ind w:left="360"/>
        <w:contextualSpacing/>
        <w:jc w:val="both"/>
        <w:rPr>
          <w:bCs/>
          <w:sz w:val="22"/>
          <w:szCs w:val="22"/>
        </w:rPr>
      </w:pPr>
      <w:r w:rsidRPr="00737978">
        <w:rPr>
          <w:sz w:val="22"/>
          <w:szCs w:val="22"/>
        </w:rPr>
        <w:t>ОПРЕДЕЛЯНЕ НА ИЗПЪЛНИТЕЛ НА ОБЩЕСТВЕНАТА ПОРЪЧКА</w:t>
      </w:r>
    </w:p>
    <w:p w:rsidR="00B44569" w:rsidRPr="00737978" w:rsidRDefault="00B44569" w:rsidP="00DB5E57">
      <w:pPr>
        <w:pStyle w:val="af"/>
        <w:numPr>
          <w:ilvl w:val="1"/>
          <w:numId w:val="18"/>
        </w:numPr>
        <w:spacing w:line="276" w:lineRule="auto"/>
        <w:ind w:left="360"/>
        <w:contextualSpacing/>
        <w:jc w:val="both"/>
        <w:rPr>
          <w:bCs/>
          <w:sz w:val="22"/>
          <w:szCs w:val="22"/>
        </w:rPr>
      </w:pPr>
      <w:r w:rsidRPr="00737978">
        <w:rPr>
          <w:sz w:val="22"/>
          <w:szCs w:val="22"/>
        </w:rPr>
        <w:t>ДОГОВОР ЗА ОБЩЕСТВЕНА ПОРЪЧКА. ДОГОВОР ЗА ПОДИЗПЪЛНИТЕЛ</w:t>
      </w:r>
    </w:p>
    <w:p w:rsidR="00B44569" w:rsidRPr="00737978" w:rsidRDefault="00B44569" w:rsidP="00DB5E57">
      <w:pPr>
        <w:pStyle w:val="af"/>
        <w:numPr>
          <w:ilvl w:val="1"/>
          <w:numId w:val="18"/>
        </w:numPr>
        <w:spacing w:line="276" w:lineRule="auto"/>
        <w:ind w:left="360"/>
        <w:contextualSpacing/>
        <w:jc w:val="both"/>
        <w:rPr>
          <w:bCs/>
          <w:sz w:val="22"/>
          <w:szCs w:val="22"/>
        </w:rPr>
      </w:pPr>
      <w:r w:rsidRPr="00737978">
        <w:rPr>
          <w:sz w:val="22"/>
          <w:szCs w:val="22"/>
        </w:rPr>
        <w:t>ОБЕМ НА ИНФОРМАЦИЯТА</w:t>
      </w:r>
    </w:p>
    <w:p w:rsidR="00B44569" w:rsidRPr="00737978" w:rsidRDefault="00B44569" w:rsidP="00DB5E57">
      <w:pPr>
        <w:pStyle w:val="af"/>
        <w:numPr>
          <w:ilvl w:val="1"/>
          <w:numId w:val="18"/>
        </w:numPr>
        <w:spacing w:line="276" w:lineRule="auto"/>
        <w:ind w:left="360"/>
        <w:contextualSpacing/>
        <w:jc w:val="both"/>
        <w:rPr>
          <w:bCs/>
          <w:sz w:val="22"/>
          <w:szCs w:val="22"/>
        </w:rPr>
      </w:pPr>
      <w:r w:rsidRPr="00737978">
        <w:rPr>
          <w:sz w:val="22"/>
          <w:szCs w:val="22"/>
        </w:rPr>
        <w:t>ДРУГИ УКАЗАНИЯ</w:t>
      </w:r>
    </w:p>
    <w:p w:rsidR="00E653C1" w:rsidRPr="00340E9B" w:rsidRDefault="00E653C1" w:rsidP="00487234">
      <w:pPr>
        <w:spacing w:after="0"/>
        <w:contextualSpacing/>
        <w:rPr>
          <w:rFonts w:ascii="Times New Roman" w:hAnsi="Times New Roman"/>
          <w:color w:val="FF0000"/>
          <w:sz w:val="24"/>
          <w:szCs w:val="24"/>
        </w:rPr>
      </w:pPr>
    </w:p>
    <w:p w:rsidR="00E653C1" w:rsidRPr="00340E9B" w:rsidRDefault="00E653C1" w:rsidP="00487234">
      <w:pPr>
        <w:spacing w:after="0"/>
        <w:contextualSpacing/>
        <w:rPr>
          <w:rFonts w:ascii="Times New Roman" w:hAnsi="Times New Roman"/>
          <w:color w:val="FF0000"/>
          <w:sz w:val="24"/>
          <w:szCs w:val="24"/>
        </w:rPr>
      </w:pPr>
    </w:p>
    <w:p w:rsidR="00AF71D0" w:rsidRDefault="00AF71D0" w:rsidP="00487234">
      <w:pPr>
        <w:spacing w:after="0"/>
        <w:contextualSpacing/>
        <w:rPr>
          <w:rFonts w:ascii="Times New Roman" w:hAnsi="Times New Roman"/>
          <w:sz w:val="24"/>
          <w:szCs w:val="24"/>
        </w:rPr>
      </w:pPr>
    </w:p>
    <w:p w:rsidR="00AE4D5E" w:rsidRDefault="00AE4D5E" w:rsidP="00487234">
      <w:pPr>
        <w:spacing w:after="0"/>
        <w:contextualSpacing/>
        <w:rPr>
          <w:rFonts w:ascii="Times New Roman" w:hAnsi="Times New Roman"/>
          <w:sz w:val="24"/>
          <w:szCs w:val="24"/>
        </w:rPr>
      </w:pPr>
    </w:p>
    <w:p w:rsidR="00AE4D5E" w:rsidRPr="00AE4D5E" w:rsidRDefault="00AE4D5E" w:rsidP="00AE4D5E">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after="0"/>
        <w:contextualSpacing/>
        <w:rPr>
          <w:rFonts w:ascii="Times New Roman" w:hAnsi="Times New Roman"/>
          <w:b/>
          <w:sz w:val="28"/>
          <w:szCs w:val="28"/>
        </w:rPr>
      </w:pPr>
      <w:r w:rsidRPr="00AE4D5E">
        <w:rPr>
          <w:rFonts w:ascii="Times New Roman" w:hAnsi="Times New Roman"/>
          <w:b/>
          <w:sz w:val="28"/>
          <w:szCs w:val="28"/>
        </w:rPr>
        <w:t>РАЗДЕЛ I. РЕШЕНИЕ И ОБЯВЛЕНИЕ</w:t>
      </w:r>
      <w:r>
        <w:rPr>
          <w:rFonts w:ascii="Times New Roman" w:hAnsi="Times New Roman"/>
          <w:b/>
          <w:sz w:val="28"/>
          <w:szCs w:val="28"/>
        </w:rPr>
        <w:t>.</w:t>
      </w:r>
    </w:p>
    <w:p w:rsidR="00AE4D5E" w:rsidRDefault="00AE4D5E" w:rsidP="00AE4D5E">
      <w:pPr>
        <w:shd w:val="clear" w:color="auto" w:fill="FFFFFF"/>
        <w:tabs>
          <w:tab w:val="left" w:pos="284"/>
        </w:tabs>
        <w:spacing w:after="0"/>
        <w:contextualSpacing/>
        <w:jc w:val="both"/>
        <w:rPr>
          <w:rFonts w:ascii="Times New Roman" w:hAnsi="Times New Roman"/>
          <w:bCs/>
        </w:rPr>
      </w:pPr>
    </w:p>
    <w:p w:rsidR="00AE4D5E" w:rsidRDefault="00AE4D5E" w:rsidP="00AE4D5E">
      <w:pPr>
        <w:shd w:val="clear" w:color="auto" w:fill="FFFFFF"/>
        <w:tabs>
          <w:tab w:val="left" w:pos="284"/>
        </w:tabs>
        <w:spacing w:after="0"/>
        <w:contextualSpacing/>
        <w:jc w:val="both"/>
        <w:rPr>
          <w:rFonts w:ascii="Times New Roman" w:hAnsi="Times New Roman"/>
          <w:bCs/>
        </w:rPr>
      </w:pPr>
    </w:p>
    <w:p w:rsidR="00AE4D5E" w:rsidRPr="00AE4D5E" w:rsidRDefault="00AE4D5E" w:rsidP="00AE4D5E">
      <w:pPr>
        <w:pBdr>
          <w:top w:val="single" w:sz="4" w:space="1" w:color="auto"/>
          <w:left w:val="single" w:sz="4" w:space="4" w:color="auto"/>
          <w:bottom w:val="single" w:sz="4" w:space="1" w:color="auto"/>
          <w:right w:val="single" w:sz="4" w:space="4" w:color="auto"/>
        </w:pBdr>
        <w:shd w:val="clear" w:color="auto" w:fill="FFFFFF"/>
        <w:tabs>
          <w:tab w:val="left" w:pos="284"/>
        </w:tabs>
        <w:spacing w:after="0"/>
        <w:contextualSpacing/>
        <w:jc w:val="both"/>
        <w:rPr>
          <w:rFonts w:ascii="Times New Roman" w:hAnsi="Times New Roman"/>
          <w:b/>
          <w:bCs/>
          <w:sz w:val="24"/>
          <w:szCs w:val="24"/>
        </w:rPr>
      </w:pPr>
      <w:r w:rsidRPr="00AE4D5E">
        <w:rPr>
          <w:rFonts w:ascii="Times New Roman" w:hAnsi="Times New Roman"/>
          <w:b/>
          <w:bCs/>
          <w:sz w:val="24"/>
          <w:szCs w:val="24"/>
        </w:rPr>
        <w:t>1.РЕШЕНИЕ ЗА ОТКРИВАНЕ НА ПРОЦЕДУРА.</w:t>
      </w:r>
    </w:p>
    <w:p w:rsidR="00171B35" w:rsidRPr="004A7D9E" w:rsidRDefault="00171B35" w:rsidP="00171B35">
      <w:pPr>
        <w:rPr>
          <w:rFonts w:ascii="Arial Narrow" w:hAnsi="Arial Narrow"/>
          <w:i/>
          <w:iCs/>
          <w:sz w:val="24"/>
          <w:szCs w:val="24"/>
          <w:lang w:val="ru-RU"/>
        </w:rPr>
      </w:pPr>
    </w:p>
    <w:p w:rsidR="00171B35" w:rsidRPr="007A0E7C" w:rsidRDefault="00171B35" w:rsidP="00171B35">
      <w:pPr>
        <w:rPr>
          <w:rFonts w:ascii="Times New Roman" w:hAnsi="Times New Roman"/>
          <w:sz w:val="24"/>
          <w:szCs w:val="24"/>
        </w:rPr>
      </w:pPr>
      <w:r w:rsidRPr="007A0E7C">
        <w:rPr>
          <w:rFonts w:ascii="Times New Roman" w:hAnsi="Times New Roman"/>
          <w:i/>
          <w:iCs/>
          <w:sz w:val="24"/>
          <w:szCs w:val="24"/>
        </w:rPr>
        <w:t>* Документът, съставлява Приложение 1 към настоящата документация и  е приложен и достъпен  в  профила на купувача!</w:t>
      </w:r>
    </w:p>
    <w:p w:rsidR="00AE4D5E" w:rsidRPr="00AE4D5E" w:rsidRDefault="00AE4D5E" w:rsidP="00AE4D5E">
      <w:pPr>
        <w:pStyle w:val="af"/>
        <w:spacing w:line="276" w:lineRule="auto"/>
        <w:contextualSpacing/>
        <w:jc w:val="both"/>
        <w:rPr>
          <w:b/>
          <w:bCs/>
        </w:rPr>
      </w:pPr>
    </w:p>
    <w:p w:rsidR="00AE4D5E" w:rsidRPr="00AE4D5E" w:rsidRDefault="00AE4D5E" w:rsidP="00AE4D5E">
      <w:pPr>
        <w:pStyle w:val="af"/>
        <w:pBdr>
          <w:top w:val="single" w:sz="4" w:space="1" w:color="auto"/>
          <w:left w:val="single" w:sz="4" w:space="4" w:color="auto"/>
          <w:bottom w:val="single" w:sz="4" w:space="1" w:color="auto"/>
          <w:right w:val="single" w:sz="4" w:space="4" w:color="auto"/>
        </w:pBdr>
        <w:spacing w:line="276" w:lineRule="auto"/>
        <w:contextualSpacing/>
        <w:jc w:val="both"/>
        <w:rPr>
          <w:b/>
          <w:bCs/>
        </w:rPr>
      </w:pPr>
      <w:r w:rsidRPr="00AE4D5E">
        <w:rPr>
          <w:b/>
          <w:bCs/>
        </w:rPr>
        <w:t>2.ОБЯВЛЕНИЕ ЗА ОБЩЕСТВЕНА ПОРЪЧКА.</w:t>
      </w:r>
    </w:p>
    <w:p w:rsidR="00446C01" w:rsidRDefault="00446C01" w:rsidP="00AE4D5E">
      <w:pPr>
        <w:pStyle w:val="1"/>
      </w:pPr>
    </w:p>
    <w:p w:rsidR="00AE4D5E" w:rsidRPr="007A0E7C" w:rsidRDefault="00171B35" w:rsidP="00AE4D5E">
      <w:pPr>
        <w:rPr>
          <w:rFonts w:ascii="Times New Roman" w:hAnsi="Times New Roman"/>
        </w:rPr>
      </w:pPr>
      <w:r w:rsidRPr="007A0E7C">
        <w:rPr>
          <w:rFonts w:ascii="Times New Roman" w:hAnsi="Times New Roman"/>
          <w:i/>
          <w:iCs/>
          <w:sz w:val="24"/>
          <w:szCs w:val="24"/>
        </w:rPr>
        <w:t>* Документът, съставлява Приложение 1а  към настоящата документация и  е приложен и достъпен в  профила на купувача!</w:t>
      </w:r>
    </w:p>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AE4D5E" w:rsidRDefault="00AE4D5E" w:rsidP="00AE4D5E"/>
    <w:p w:rsidR="001C74B9" w:rsidRPr="00AE4D5E" w:rsidRDefault="001C74B9" w:rsidP="00B843F1">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after="0"/>
        <w:ind w:firstLine="567"/>
        <w:contextualSpacing/>
        <w:rPr>
          <w:rFonts w:ascii="Times New Roman" w:hAnsi="Times New Roman"/>
          <w:b/>
          <w:sz w:val="28"/>
          <w:szCs w:val="28"/>
        </w:rPr>
      </w:pPr>
      <w:r w:rsidRPr="00AE4D5E">
        <w:rPr>
          <w:rFonts w:ascii="Times New Roman" w:hAnsi="Times New Roman"/>
          <w:b/>
          <w:sz w:val="28"/>
          <w:szCs w:val="28"/>
        </w:rPr>
        <w:t xml:space="preserve">РАЗДЕЛ </w:t>
      </w:r>
      <w:r w:rsidR="00B44569" w:rsidRPr="00AE4D5E">
        <w:rPr>
          <w:rFonts w:ascii="Times New Roman" w:hAnsi="Times New Roman"/>
          <w:b/>
          <w:sz w:val="28"/>
          <w:szCs w:val="28"/>
        </w:rPr>
        <w:t>І</w:t>
      </w:r>
      <w:r w:rsidRPr="00AE4D5E">
        <w:rPr>
          <w:rFonts w:ascii="Times New Roman" w:hAnsi="Times New Roman"/>
          <w:b/>
          <w:sz w:val="28"/>
          <w:szCs w:val="28"/>
        </w:rPr>
        <w:t>І. ОБЩИ УСЛОВИЯ</w:t>
      </w:r>
      <w:r w:rsidR="00AE4D5E" w:rsidRPr="00AE4D5E">
        <w:rPr>
          <w:rFonts w:ascii="Times New Roman" w:hAnsi="Times New Roman"/>
          <w:b/>
          <w:sz w:val="28"/>
          <w:szCs w:val="28"/>
        </w:rPr>
        <w:t>.</w:t>
      </w:r>
      <w:r w:rsidRPr="00AE4D5E">
        <w:rPr>
          <w:rFonts w:ascii="Times New Roman" w:hAnsi="Times New Roman"/>
          <w:b/>
          <w:sz w:val="28"/>
          <w:szCs w:val="28"/>
        </w:rPr>
        <w:t xml:space="preserve"> </w:t>
      </w:r>
    </w:p>
    <w:p w:rsidR="00446C01" w:rsidRPr="00C9036A" w:rsidRDefault="00446C01" w:rsidP="00487234">
      <w:pPr>
        <w:spacing w:after="0"/>
        <w:contextualSpacing/>
        <w:rPr>
          <w:rFonts w:ascii="Times New Roman" w:hAnsi="Times New Roman"/>
          <w:sz w:val="24"/>
          <w:szCs w:val="24"/>
        </w:rPr>
      </w:pPr>
    </w:p>
    <w:p w:rsidR="003B0554" w:rsidRPr="00C9036A" w:rsidRDefault="003B0554" w:rsidP="00DB5E57">
      <w:pPr>
        <w:numPr>
          <w:ilvl w:val="0"/>
          <w:numId w:val="14"/>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sz w:val="24"/>
          <w:szCs w:val="24"/>
        </w:rPr>
      </w:pPr>
      <w:r w:rsidRPr="00C9036A">
        <w:rPr>
          <w:rFonts w:ascii="Times New Roman" w:hAnsi="Times New Roman"/>
          <w:b/>
          <w:sz w:val="24"/>
          <w:szCs w:val="24"/>
        </w:rPr>
        <w:t>ОБЩИ УКАЗАНИЯ</w:t>
      </w:r>
      <w:r w:rsidR="00AE4D5E">
        <w:rPr>
          <w:rFonts w:ascii="Times New Roman" w:hAnsi="Times New Roman"/>
          <w:b/>
          <w:sz w:val="24"/>
          <w:szCs w:val="24"/>
        </w:rPr>
        <w:t>.</w:t>
      </w:r>
      <w:r w:rsidR="00862561" w:rsidRPr="00862561">
        <w:rPr>
          <w:rFonts w:ascii="Times New Roman" w:hAnsi="Times New Roman"/>
          <w:b/>
          <w:sz w:val="24"/>
          <w:szCs w:val="24"/>
        </w:rPr>
        <w:t xml:space="preserve"> МОТИВИ ПО ЧЛ. 231, АЛ. 2 ОТ ЗАКОНА ЗА ОБЩЕСТВЕНИ </w:t>
      </w:r>
      <w:r w:rsidR="006D220E">
        <w:rPr>
          <w:rFonts w:ascii="Times New Roman" w:hAnsi="Times New Roman"/>
          <w:b/>
          <w:sz w:val="24"/>
          <w:szCs w:val="24"/>
        </w:rPr>
        <w:t>ПОРЪЧКИ</w:t>
      </w:r>
      <w:r w:rsidR="006D220E" w:rsidRPr="004A7D9E">
        <w:rPr>
          <w:rFonts w:ascii="Times New Roman" w:hAnsi="Times New Roman"/>
          <w:b/>
          <w:sz w:val="24"/>
          <w:szCs w:val="24"/>
          <w:lang w:val="ru-RU"/>
        </w:rPr>
        <w:t>.</w:t>
      </w:r>
    </w:p>
    <w:p w:rsidR="006D220E" w:rsidRPr="006D220E" w:rsidRDefault="006D220E" w:rsidP="00DB5E57">
      <w:pPr>
        <w:pStyle w:val="a4"/>
        <w:numPr>
          <w:ilvl w:val="1"/>
          <w:numId w:val="20"/>
        </w:numPr>
        <w:shd w:val="clear" w:color="auto" w:fill="FFFFFF"/>
        <w:spacing w:after="0"/>
        <w:jc w:val="both"/>
        <w:rPr>
          <w:rFonts w:ascii="Times New Roman" w:hAnsi="Times New Roman"/>
          <w:b/>
          <w:sz w:val="24"/>
          <w:szCs w:val="24"/>
          <w:lang w:val="en-US"/>
        </w:rPr>
      </w:pPr>
      <w:r w:rsidRPr="004A7D9E">
        <w:rPr>
          <w:rFonts w:ascii="Times New Roman" w:hAnsi="Times New Roman"/>
          <w:b/>
          <w:sz w:val="24"/>
          <w:szCs w:val="24"/>
          <w:lang w:val="ru-RU"/>
        </w:rPr>
        <w:t xml:space="preserve"> </w:t>
      </w:r>
      <w:r w:rsidRPr="006D220E">
        <w:rPr>
          <w:rFonts w:ascii="Times New Roman" w:hAnsi="Times New Roman"/>
          <w:b/>
          <w:sz w:val="24"/>
          <w:szCs w:val="24"/>
        </w:rPr>
        <w:t>ОБЩИ УКАЗАНИЯ.</w:t>
      </w:r>
    </w:p>
    <w:p w:rsidR="00296A92" w:rsidRPr="00C9036A" w:rsidRDefault="00296A92" w:rsidP="00171B35">
      <w:pPr>
        <w:shd w:val="clear" w:color="auto" w:fill="FFFFFF"/>
        <w:spacing w:after="0"/>
        <w:ind w:firstLine="720"/>
        <w:contextualSpacing/>
        <w:jc w:val="both"/>
        <w:rPr>
          <w:rFonts w:ascii="Times New Roman" w:hAnsi="Times New Roman"/>
          <w:sz w:val="24"/>
          <w:szCs w:val="24"/>
        </w:rPr>
      </w:pPr>
      <w:r w:rsidRPr="00C9036A">
        <w:rPr>
          <w:rFonts w:ascii="Times New Roman" w:hAnsi="Times New Roman"/>
          <w:sz w:val="24"/>
          <w:szCs w:val="24"/>
        </w:rPr>
        <w:t xml:space="preserve">Тези указания определят правилата за подготовка и представяне на оферти за участие в процедурата, като условията и реда, при които ще се избере изпълнител на поръчката е съобразен със Закона за обществените поръчки (ЗОП). </w:t>
      </w:r>
    </w:p>
    <w:p w:rsidR="006D220E" w:rsidRPr="004A7D9E" w:rsidRDefault="00296A92" w:rsidP="006D220E">
      <w:pPr>
        <w:shd w:val="clear" w:color="auto" w:fill="FFFFFF"/>
        <w:spacing w:after="0"/>
        <w:ind w:firstLine="720"/>
        <w:contextualSpacing/>
        <w:jc w:val="both"/>
        <w:rPr>
          <w:rFonts w:ascii="Times New Roman" w:hAnsi="Times New Roman"/>
          <w:sz w:val="24"/>
          <w:szCs w:val="24"/>
          <w:lang w:val="ru-RU"/>
        </w:rPr>
      </w:pPr>
      <w:r w:rsidRPr="00C9036A">
        <w:rPr>
          <w:rFonts w:ascii="Times New Roman" w:hAnsi="Times New Roman"/>
          <w:sz w:val="24"/>
          <w:szCs w:val="24"/>
        </w:rPr>
        <w:t>За нерегламентираните в настоящите Указания за участие в процедурата за възлагане на обществената поръчка („Указанията“) условия по провеждането на процедурата, се прилагат разпоредбите на ЗОП и подзаконовите актове по прилагането му. Процедурата за възлагане на обществената поръчка е основана на принципите на публичност и прозрачност, свободна и лоялна конкуренция, равнопоставеност и недопускане на дискриминация, като дава възможности за участие на всички участници, отговарящи на изискванията на Възложителя.</w:t>
      </w:r>
    </w:p>
    <w:p w:rsidR="006D220E" w:rsidRPr="004A7D9E" w:rsidRDefault="006D220E" w:rsidP="006D220E">
      <w:pPr>
        <w:shd w:val="clear" w:color="auto" w:fill="FFFFFF"/>
        <w:spacing w:after="0"/>
        <w:ind w:firstLine="720"/>
        <w:contextualSpacing/>
        <w:jc w:val="both"/>
        <w:rPr>
          <w:rFonts w:ascii="Times New Roman" w:hAnsi="Times New Roman"/>
          <w:sz w:val="24"/>
          <w:szCs w:val="24"/>
          <w:lang w:val="ru-RU"/>
        </w:rPr>
      </w:pPr>
    </w:p>
    <w:p w:rsidR="006D220E" w:rsidRPr="004A7D9E" w:rsidRDefault="006D220E" w:rsidP="00DB5E57">
      <w:pPr>
        <w:pStyle w:val="a4"/>
        <w:numPr>
          <w:ilvl w:val="1"/>
          <w:numId w:val="20"/>
        </w:numPr>
        <w:shd w:val="clear" w:color="auto" w:fill="FFFFFF"/>
        <w:spacing w:after="0"/>
        <w:jc w:val="both"/>
        <w:rPr>
          <w:rFonts w:ascii="Times New Roman" w:hAnsi="Times New Roman"/>
          <w:sz w:val="24"/>
          <w:szCs w:val="24"/>
          <w:lang w:val="ru-RU"/>
        </w:rPr>
      </w:pPr>
      <w:r w:rsidRPr="004A7D9E">
        <w:rPr>
          <w:rFonts w:ascii="Times New Roman" w:hAnsi="Times New Roman"/>
          <w:b/>
          <w:sz w:val="24"/>
          <w:szCs w:val="24"/>
          <w:lang w:val="ru-RU"/>
        </w:rPr>
        <w:t xml:space="preserve"> </w:t>
      </w:r>
      <w:r w:rsidRPr="006D220E">
        <w:rPr>
          <w:rFonts w:ascii="Times New Roman" w:hAnsi="Times New Roman"/>
          <w:b/>
          <w:sz w:val="24"/>
          <w:szCs w:val="24"/>
        </w:rPr>
        <w:t>МОТИВИ ПО ЧЛ. 231, АЛ. 2 ОТ ЗАКОНА ЗА ОБЩЕСТВЕНИ ПОРЪЧКИ</w:t>
      </w:r>
      <w:r w:rsidRPr="004A7D9E">
        <w:rPr>
          <w:rFonts w:ascii="Times New Roman" w:hAnsi="Times New Roman"/>
          <w:b/>
          <w:sz w:val="24"/>
          <w:szCs w:val="24"/>
          <w:lang w:val="ru-RU"/>
        </w:rPr>
        <w:t>.</w:t>
      </w:r>
    </w:p>
    <w:p w:rsidR="00717321" w:rsidRPr="00717321" w:rsidRDefault="00717321" w:rsidP="00717321">
      <w:pPr>
        <w:shd w:val="clear" w:color="auto" w:fill="FFFFFF"/>
        <w:spacing w:after="0"/>
        <w:ind w:firstLine="720"/>
        <w:contextualSpacing/>
        <w:jc w:val="both"/>
        <w:rPr>
          <w:rFonts w:ascii="Times New Roman" w:hAnsi="Times New Roman"/>
          <w:sz w:val="24"/>
          <w:szCs w:val="24"/>
        </w:rPr>
      </w:pPr>
      <w:r w:rsidRPr="00717321">
        <w:rPr>
          <w:rFonts w:ascii="Times New Roman" w:hAnsi="Times New Roman"/>
          <w:sz w:val="24"/>
          <w:szCs w:val="24"/>
        </w:rPr>
        <w:t xml:space="preserve">Със Заповед №ЗМФ-827/04.09.2018г. на </w:t>
      </w:r>
      <w:r w:rsidR="004672BB" w:rsidRPr="00717321">
        <w:rPr>
          <w:rFonts w:ascii="Times New Roman" w:hAnsi="Times New Roman"/>
          <w:sz w:val="24"/>
          <w:szCs w:val="24"/>
        </w:rPr>
        <w:t xml:space="preserve">Министъра </w:t>
      </w:r>
      <w:r w:rsidRPr="00717321">
        <w:rPr>
          <w:rFonts w:ascii="Times New Roman" w:hAnsi="Times New Roman"/>
          <w:sz w:val="24"/>
          <w:szCs w:val="24"/>
        </w:rPr>
        <w:t>на финансите са одобрени стандартизирани образци на документи и изисквания за възлагане на обществени поръчки за инженеринг (проектиране и строителство) на пречиствателни станции за отпадъчни води (ПСОВ) и ВиК мрежи, стандартизирани документи за възлагане на обществени поръчки за строителство на ВиК мрежи и стандартизирани документи за възлагане на обществени поръчки за строителен надзор по FIDIC. С посочената заповед се въвеждат изцяло нови стандартизирани образци на документи, които следва да се прилагат от възложи</w:t>
      </w:r>
      <w:r>
        <w:rPr>
          <w:rFonts w:ascii="Times New Roman" w:hAnsi="Times New Roman"/>
          <w:sz w:val="24"/>
          <w:szCs w:val="24"/>
        </w:rPr>
        <w:t>телите, считано от 10.09.2018г.</w:t>
      </w:r>
      <w:r w:rsidRPr="00717321">
        <w:rPr>
          <w:rFonts w:ascii="Times New Roman" w:hAnsi="Times New Roman"/>
          <w:sz w:val="24"/>
          <w:szCs w:val="24"/>
        </w:rPr>
        <w:t>, освен в предвидените в чл.231, ал.2 от ЗОП случаи. Съгласно цитираната разпоредба</w:t>
      </w:r>
      <w:r w:rsidR="004672BB">
        <w:rPr>
          <w:rFonts w:ascii="Times New Roman" w:hAnsi="Times New Roman"/>
          <w:sz w:val="24"/>
          <w:szCs w:val="24"/>
        </w:rPr>
        <w:t>,</w:t>
      </w:r>
      <w:r w:rsidRPr="00717321">
        <w:rPr>
          <w:rFonts w:ascii="Times New Roman" w:hAnsi="Times New Roman"/>
          <w:sz w:val="24"/>
          <w:szCs w:val="24"/>
        </w:rPr>
        <w:t xml:space="preserve"> възложителите могат да не прилагат стандартизираните изисквани и документи, когато това произтича от естеството на поръчката, но са длъжни да посочат писмени мотиви, към досието на поръчка</w:t>
      </w:r>
      <w:r w:rsidR="0005257A">
        <w:rPr>
          <w:rFonts w:ascii="Times New Roman" w:hAnsi="Times New Roman"/>
          <w:sz w:val="24"/>
          <w:szCs w:val="24"/>
        </w:rPr>
        <w:t>та</w:t>
      </w:r>
      <w:r w:rsidRPr="00717321">
        <w:rPr>
          <w:rFonts w:ascii="Times New Roman" w:hAnsi="Times New Roman"/>
          <w:sz w:val="24"/>
          <w:szCs w:val="24"/>
        </w:rPr>
        <w:t xml:space="preserve">. </w:t>
      </w:r>
    </w:p>
    <w:p w:rsidR="006D220E" w:rsidRPr="004A7D9E" w:rsidRDefault="006D220E" w:rsidP="006D220E">
      <w:pPr>
        <w:shd w:val="clear" w:color="auto" w:fill="FFFFFF"/>
        <w:spacing w:after="0"/>
        <w:ind w:firstLine="720"/>
        <w:contextualSpacing/>
        <w:jc w:val="both"/>
        <w:rPr>
          <w:rFonts w:ascii="Times New Roman" w:hAnsi="Times New Roman"/>
          <w:b/>
          <w:sz w:val="24"/>
          <w:szCs w:val="24"/>
          <w:lang w:val="ru-RU"/>
        </w:rPr>
      </w:pPr>
    </w:p>
    <w:p w:rsidR="006D220E" w:rsidRPr="006D220E" w:rsidRDefault="006D220E" w:rsidP="006D220E">
      <w:pPr>
        <w:shd w:val="clear" w:color="auto" w:fill="FFFFFF"/>
        <w:spacing w:after="0"/>
        <w:ind w:firstLine="720"/>
        <w:contextualSpacing/>
        <w:jc w:val="both"/>
        <w:rPr>
          <w:rFonts w:ascii="Times New Roman" w:hAnsi="Times New Roman"/>
          <w:b/>
          <w:sz w:val="24"/>
          <w:szCs w:val="24"/>
        </w:rPr>
      </w:pPr>
      <w:r w:rsidRPr="006D220E">
        <w:rPr>
          <w:rFonts w:ascii="Times New Roman" w:hAnsi="Times New Roman"/>
          <w:b/>
          <w:sz w:val="24"/>
          <w:szCs w:val="24"/>
        </w:rPr>
        <w:t xml:space="preserve">Възложителят, на основание чл. 231, ал. 2 от ЗОП, </w:t>
      </w:r>
      <w:r w:rsidRPr="006D220E">
        <w:rPr>
          <w:rFonts w:ascii="Times New Roman" w:hAnsi="Times New Roman"/>
          <w:sz w:val="24"/>
          <w:szCs w:val="24"/>
        </w:rPr>
        <w:t xml:space="preserve">при провеждане на настоящата обществена поръчка, </w:t>
      </w:r>
      <w:r w:rsidRPr="006D220E">
        <w:rPr>
          <w:rFonts w:ascii="Times New Roman" w:hAnsi="Times New Roman"/>
          <w:b/>
          <w:sz w:val="24"/>
          <w:szCs w:val="24"/>
        </w:rPr>
        <w:t>няма да прилага</w:t>
      </w:r>
      <w:r w:rsidRPr="006D220E">
        <w:rPr>
          <w:rFonts w:ascii="Times New Roman" w:hAnsi="Times New Roman"/>
          <w:sz w:val="24"/>
          <w:szCs w:val="24"/>
        </w:rPr>
        <w:t xml:space="preserve"> стандартизираните образци, посочени в Заповед № ЗМФ-827 от 04.09.2018г. на Министъра на финансите, които са публикувани на страницата на Агенцията за обществени поръчки. </w:t>
      </w:r>
      <w:r w:rsidRPr="006D220E">
        <w:rPr>
          <w:rFonts w:ascii="Times New Roman" w:hAnsi="Times New Roman"/>
          <w:b/>
          <w:sz w:val="24"/>
          <w:szCs w:val="24"/>
        </w:rPr>
        <w:t xml:space="preserve">Това се налага, предвид: </w:t>
      </w:r>
    </w:p>
    <w:p w:rsidR="006D220E" w:rsidRPr="004F5ACE" w:rsidRDefault="006D220E" w:rsidP="00DB5E57">
      <w:pPr>
        <w:pStyle w:val="Default"/>
        <w:numPr>
          <w:ilvl w:val="0"/>
          <w:numId w:val="21"/>
        </w:numPr>
        <w:spacing w:before="120" w:after="240" w:line="276" w:lineRule="auto"/>
        <w:ind w:left="0" w:firstLine="709"/>
        <w:contextualSpacing/>
        <w:jc w:val="both"/>
        <w:rPr>
          <w:b/>
          <w:color w:val="auto"/>
          <w:lang w:val="bg-BG" w:eastAsia="bg-BG"/>
        </w:rPr>
      </w:pPr>
      <w:r w:rsidRPr="006D220E">
        <w:rPr>
          <w:b/>
          <w:color w:val="auto"/>
          <w:lang w:val="bg-BG" w:eastAsia="bg-BG"/>
        </w:rPr>
        <w:t xml:space="preserve">Спазване на  регламентираните условия, конкретни правила и изисквания при реализация на финансирания проект </w:t>
      </w:r>
      <w:r w:rsidRPr="006D220E">
        <w:rPr>
          <w:color w:val="auto"/>
          <w:lang w:val="bg-BG" w:eastAsia="bg-BG"/>
        </w:rPr>
        <w:t xml:space="preserve">с наименование: „Реконструкция и рехабилитация на водоснабдителни системи и съоръжения на територията на община Мадан”, </w:t>
      </w:r>
      <w:r w:rsidRPr="006D220E">
        <w:rPr>
          <w:b/>
          <w:color w:val="auto"/>
          <w:lang w:val="bg-BG" w:eastAsia="bg-BG"/>
        </w:rPr>
        <w:t>за който проект на 11.10.2018г. е сключен Договор за отпускане на безвъзмездна финансова помощ</w:t>
      </w:r>
      <w:r w:rsidRPr="006D220E">
        <w:rPr>
          <w:color w:val="auto"/>
          <w:lang w:val="bg-BG" w:eastAsia="bg-BG"/>
        </w:rPr>
        <w:t xml:space="preserve"> с рег. № 21/07/2/0/00609, </w:t>
      </w:r>
      <w:r w:rsidRPr="006D220E">
        <w:rPr>
          <w:b/>
          <w:color w:val="auto"/>
          <w:lang w:val="bg-BG" w:eastAsia="bg-BG"/>
        </w:rPr>
        <w:t>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w:t>
      </w:r>
      <w:r w:rsidRPr="006D220E">
        <w:rPr>
          <w:color w:val="auto"/>
          <w:lang w:val="bg-BG" w:eastAsia="bg-BG"/>
        </w:rPr>
        <w:t xml:space="preserve"> По сключения договор</w:t>
      </w:r>
      <w:r w:rsidR="00CD107F" w:rsidRPr="004A7D9E">
        <w:rPr>
          <w:color w:val="auto"/>
          <w:lang w:val="ru-RU" w:eastAsia="bg-BG"/>
        </w:rPr>
        <w:t xml:space="preserve"> </w:t>
      </w:r>
      <w:r w:rsidR="00CD107F">
        <w:rPr>
          <w:color w:val="auto"/>
          <w:lang w:val="bg-BG" w:eastAsia="bg-BG"/>
        </w:rPr>
        <w:t>за безвъзмездна финансова помощ</w:t>
      </w:r>
      <w:r w:rsidR="00CD107F" w:rsidRPr="004A7D9E">
        <w:rPr>
          <w:color w:val="auto"/>
          <w:lang w:val="ru-RU" w:eastAsia="bg-BG"/>
        </w:rPr>
        <w:t xml:space="preserve"> </w:t>
      </w:r>
      <w:r w:rsidR="00CD107F" w:rsidRPr="006D220E">
        <w:rPr>
          <w:color w:val="auto"/>
          <w:lang w:val="bg-BG" w:eastAsia="bg-BG"/>
        </w:rPr>
        <w:t>№ 21/07/2/0/00609</w:t>
      </w:r>
      <w:r w:rsidRPr="006D220E">
        <w:rPr>
          <w:color w:val="auto"/>
          <w:lang w:val="bg-BG" w:eastAsia="bg-BG"/>
        </w:rPr>
        <w:t xml:space="preserve"> </w:t>
      </w:r>
      <w:r w:rsidR="00CD107F">
        <w:rPr>
          <w:color w:val="auto"/>
          <w:lang w:val="bg-BG" w:eastAsia="bg-BG"/>
        </w:rPr>
        <w:t xml:space="preserve">от 11.10.2018 г. между Държавен фонд „Земеделие” и </w:t>
      </w:r>
      <w:r w:rsidRPr="006D220E">
        <w:rPr>
          <w:color w:val="auto"/>
          <w:lang w:val="bg-BG" w:eastAsia="bg-BG"/>
        </w:rPr>
        <w:t>община Мадан</w:t>
      </w:r>
      <w:r w:rsidR="00CD107F">
        <w:rPr>
          <w:color w:val="auto"/>
          <w:lang w:val="bg-BG" w:eastAsia="bg-BG"/>
        </w:rPr>
        <w:t xml:space="preserve"> не е  предвидено задължение за прилагане на </w:t>
      </w:r>
      <w:r w:rsidR="005C419E">
        <w:rPr>
          <w:color w:val="auto"/>
          <w:lang w:val="bg-BG" w:eastAsia="bg-BG"/>
        </w:rPr>
        <w:t>условията по</w:t>
      </w:r>
      <w:r w:rsidR="00CD107F">
        <w:rPr>
          <w:color w:val="auto"/>
          <w:lang w:val="bg-BG" w:eastAsia="bg-BG"/>
        </w:rPr>
        <w:t xml:space="preserve"> </w:t>
      </w:r>
      <w:r w:rsidR="00CD107F">
        <w:rPr>
          <w:color w:val="auto"/>
          <w:lang w:eastAsia="bg-BG"/>
        </w:rPr>
        <w:t>FIDIC</w:t>
      </w:r>
      <w:r w:rsidR="00CD107F" w:rsidRPr="004A7D9E">
        <w:rPr>
          <w:color w:val="auto"/>
          <w:lang w:val="ru-RU" w:eastAsia="bg-BG"/>
        </w:rPr>
        <w:t>.</w:t>
      </w:r>
    </w:p>
    <w:p w:rsidR="004F5ACE" w:rsidRPr="006D220E" w:rsidRDefault="00A362A9" w:rsidP="00DB5E57">
      <w:pPr>
        <w:pStyle w:val="Default"/>
        <w:numPr>
          <w:ilvl w:val="0"/>
          <w:numId w:val="21"/>
        </w:numPr>
        <w:spacing w:before="120" w:after="240" w:line="276" w:lineRule="auto"/>
        <w:ind w:left="0" w:firstLine="709"/>
        <w:contextualSpacing/>
        <w:jc w:val="both"/>
        <w:rPr>
          <w:b/>
          <w:color w:val="auto"/>
          <w:lang w:val="bg-BG" w:eastAsia="bg-BG"/>
        </w:rPr>
      </w:pPr>
      <w:r w:rsidRPr="007F562B">
        <w:rPr>
          <w:b/>
          <w:color w:val="auto"/>
          <w:lang w:val="bg-BG" w:eastAsia="bg-BG"/>
        </w:rPr>
        <w:t xml:space="preserve">Услугата, предмет на настоящата обществена поръчка е </w:t>
      </w:r>
      <w:r w:rsidR="00322850">
        <w:rPr>
          <w:b/>
          <w:color w:val="auto"/>
          <w:lang w:val="bg-BG" w:eastAsia="bg-BG"/>
        </w:rPr>
        <w:t>обвъ</w:t>
      </w:r>
      <w:r w:rsidRPr="007F562B">
        <w:rPr>
          <w:b/>
          <w:color w:val="auto"/>
          <w:lang w:val="bg-BG" w:eastAsia="bg-BG"/>
        </w:rPr>
        <w:t>рзана</w:t>
      </w:r>
      <w:r w:rsidRPr="00A362A9">
        <w:rPr>
          <w:color w:val="auto"/>
          <w:lang w:val="bg-BG" w:eastAsia="bg-BG"/>
        </w:rPr>
        <w:t xml:space="preserve"> с процедур</w:t>
      </w:r>
      <w:r w:rsidR="004672BB">
        <w:rPr>
          <w:color w:val="auto"/>
          <w:lang w:val="bg-BG" w:eastAsia="bg-BG"/>
        </w:rPr>
        <w:t>и</w:t>
      </w:r>
      <w:r w:rsidR="007F562B">
        <w:rPr>
          <w:color w:val="auto"/>
          <w:lang w:val="bg-BG" w:eastAsia="bg-BG"/>
        </w:rPr>
        <w:t xml:space="preserve"> по ЗОП</w:t>
      </w:r>
      <w:r w:rsidRPr="00A362A9">
        <w:rPr>
          <w:color w:val="auto"/>
          <w:lang w:val="bg-BG" w:eastAsia="bg-BG"/>
        </w:rPr>
        <w:t xml:space="preserve"> за обществен</w:t>
      </w:r>
      <w:r w:rsidR="004672BB">
        <w:rPr>
          <w:color w:val="auto"/>
          <w:lang w:val="bg-BG" w:eastAsia="bg-BG"/>
        </w:rPr>
        <w:t>и</w:t>
      </w:r>
      <w:r w:rsidRPr="00A362A9">
        <w:rPr>
          <w:color w:val="auto"/>
          <w:lang w:val="bg-BG" w:eastAsia="bg-BG"/>
        </w:rPr>
        <w:t xml:space="preserve"> поръчк</w:t>
      </w:r>
      <w:r w:rsidR="007F562B">
        <w:rPr>
          <w:color w:val="auto"/>
          <w:lang w:val="bg-BG" w:eastAsia="bg-BG"/>
        </w:rPr>
        <w:t>и</w:t>
      </w:r>
      <w:r w:rsidRPr="00A362A9">
        <w:rPr>
          <w:color w:val="auto"/>
          <w:lang w:val="bg-BG" w:eastAsia="bg-BG"/>
        </w:rPr>
        <w:t xml:space="preserve"> за </w:t>
      </w:r>
      <w:r w:rsidR="007F562B">
        <w:rPr>
          <w:color w:val="auto"/>
          <w:lang w:val="bg-BG" w:eastAsia="bg-BG"/>
        </w:rPr>
        <w:t xml:space="preserve">избор на </w:t>
      </w:r>
      <w:r w:rsidRPr="00A362A9">
        <w:rPr>
          <w:color w:val="auto"/>
          <w:lang w:val="bg-BG" w:eastAsia="bg-BG"/>
        </w:rPr>
        <w:t>изпълн</w:t>
      </w:r>
      <w:r w:rsidR="007F562B">
        <w:rPr>
          <w:color w:val="auto"/>
          <w:lang w:val="bg-BG" w:eastAsia="bg-BG"/>
        </w:rPr>
        <w:t>ител</w:t>
      </w:r>
      <w:r w:rsidRPr="00A362A9">
        <w:rPr>
          <w:color w:val="auto"/>
          <w:lang w:val="bg-BG" w:eastAsia="bg-BG"/>
        </w:rPr>
        <w:t xml:space="preserve"> на СМР и за осъществяване на авторски надзор, по проект „Реконструкция и рехабилитация на водоснабдителни системи и съоръжения на територията на община Мадан”</w:t>
      </w:r>
      <w:r w:rsidR="007F562B">
        <w:rPr>
          <w:color w:val="auto"/>
          <w:lang w:val="bg-BG" w:eastAsia="bg-BG"/>
        </w:rPr>
        <w:t xml:space="preserve">, по които не </w:t>
      </w:r>
      <w:r w:rsidRPr="00A362A9">
        <w:rPr>
          <w:color w:val="auto"/>
          <w:lang w:val="bg-BG" w:eastAsia="bg-BG"/>
        </w:rPr>
        <w:t xml:space="preserve">се прилагат </w:t>
      </w:r>
      <w:r w:rsidR="007F562B" w:rsidRPr="004A7D9E">
        <w:rPr>
          <w:lang w:val="ru-RU"/>
        </w:rPr>
        <w:t>стандартизираните образци, посочени в Заповед № ЗМФ-827 от 04.09.2018г.</w:t>
      </w:r>
      <w:r w:rsidR="007F562B">
        <w:rPr>
          <w:lang w:val="bg-BG"/>
        </w:rPr>
        <w:t xml:space="preserve">, както и </w:t>
      </w:r>
      <w:r w:rsidRPr="00A362A9">
        <w:rPr>
          <w:color w:val="auto"/>
          <w:lang w:val="bg-BG" w:eastAsia="bg-BG"/>
        </w:rPr>
        <w:t xml:space="preserve">условията по FIDIC. </w:t>
      </w:r>
      <w:r>
        <w:rPr>
          <w:b/>
          <w:color w:val="auto"/>
          <w:lang w:val="bg-BG" w:eastAsia="bg-BG"/>
        </w:rPr>
        <w:t xml:space="preserve">  </w:t>
      </w:r>
    </w:p>
    <w:p w:rsidR="006D220E" w:rsidRPr="006D220E" w:rsidRDefault="006D220E" w:rsidP="00DB5E57">
      <w:pPr>
        <w:pStyle w:val="Default"/>
        <w:numPr>
          <w:ilvl w:val="0"/>
          <w:numId w:val="21"/>
        </w:numPr>
        <w:spacing w:before="120" w:after="240" w:line="276" w:lineRule="auto"/>
        <w:ind w:left="0" w:firstLine="709"/>
        <w:contextualSpacing/>
        <w:jc w:val="both"/>
        <w:rPr>
          <w:b/>
          <w:color w:val="auto"/>
          <w:lang w:val="bg-BG" w:eastAsia="bg-BG"/>
        </w:rPr>
      </w:pPr>
      <w:r w:rsidRPr="006D220E">
        <w:rPr>
          <w:b/>
          <w:color w:val="auto"/>
          <w:lang w:val="bg-BG" w:eastAsia="bg-BG"/>
        </w:rPr>
        <w:t>Прилагане на стандартизирани образци, които са изцяло приложими към Програмата за развитие на селските райони 2014-2020г.</w:t>
      </w:r>
    </w:p>
    <w:p w:rsidR="006D220E" w:rsidRPr="006D220E" w:rsidRDefault="006D220E" w:rsidP="00CD107F">
      <w:pPr>
        <w:pStyle w:val="Default"/>
        <w:spacing w:before="120" w:after="240" w:line="276" w:lineRule="auto"/>
        <w:ind w:firstLine="720"/>
        <w:contextualSpacing/>
        <w:jc w:val="both"/>
        <w:rPr>
          <w:b/>
          <w:color w:val="auto"/>
          <w:lang w:val="bg-BG" w:eastAsia="bg-BG"/>
        </w:rPr>
      </w:pPr>
      <w:r w:rsidRPr="006D220E">
        <w:rPr>
          <w:color w:val="auto"/>
          <w:lang w:val="bg-BG" w:eastAsia="bg-BG"/>
        </w:rPr>
        <w:t xml:space="preserve">В качеството си на Ползвател на помощта и в случая Възложител на настоящата обществена поръчка, като част от реализацията на дейности по проекта, </w:t>
      </w:r>
      <w:r w:rsidRPr="006D220E">
        <w:rPr>
          <w:b/>
          <w:color w:val="auto"/>
          <w:lang w:val="bg-BG" w:eastAsia="bg-BG"/>
        </w:rPr>
        <w:t xml:space="preserve">община Мадан следва: </w:t>
      </w:r>
    </w:p>
    <w:p w:rsidR="006D220E" w:rsidRPr="006D220E" w:rsidRDefault="006D220E" w:rsidP="00DB5E57">
      <w:pPr>
        <w:pStyle w:val="Default"/>
        <w:numPr>
          <w:ilvl w:val="0"/>
          <w:numId w:val="22"/>
        </w:numPr>
        <w:spacing w:before="120" w:after="240" w:line="276" w:lineRule="auto"/>
        <w:ind w:left="0" w:firstLine="709"/>
        <w:contextualSpacing/>
        <w:jc w:val="both"/>
        <w:rPr>
          <w:color w:val="auto"/>
          <w:lang w:val="bg-BG" w:eastAsia="bg-BG"/>
        </w:rPr>
      </w:pPr>
      <w:r w:rsidRPr="006D220E">
        <w:rPr>
          <w:b/>
          <w:color w:val="auto"/>
          <w:lang w:val="bg-BG" w:eastAsia="bg-BG"/>
        </w:rPr>
        <w:t xml:space="preserve">Да спазва и прилага изцяло </w:t>
      </w:r>
      <w:r w:rsidRPr="006D220E">
        <w:rPr>
          <w:color w:val="auto"/>
          <w:lang w:val="bg-BG" w:eastAsia="bg-BG"/>
        </w:rPr>
        <w:t>всички задължения, произтичащи от изискванията и условията по Договора за финансиране и приложенията към него;</w:t>
      </w:r>
      <w:r w:rsidRPr="006D220E">
        <w:rPr>
          <w:b/>
          <w:color w:val="auto"/>
          <w:lang w:val="bg-BG" w:eastAsia="bg-BG"/>
        </w:rPr>
        <w:t xml:space="preserve"> </w:t>
      </w:r>
    </w:p>
    <w:p w:rsidR="006D220E" w:rsidRPr="006D220E" w:rsidRDefault="006D220E" w:rsidP="00DB5E57">
      <w:pPr>
        <w:pStyle w:val="Default"/>
        <w:numPr>
          <w:ilvl w:val="0"/>
          <w:numId w:val="22"/>
        </w:numPr>
        <w:spacing w:before="120" w:after="240" w:line="276" w:lineRule="auto"/>
        <w:ind w:left="0" w:firstLine="709"/>
        <w:contextualSpacing/>
        <w:jc w:val="both"/>
        <w:rPr>
          <w:color w:val="auto"/>
          <w:lang w:val="bg-BG" w:eastAsia="bg-BG"/>
        </w:rPr>
      </w:pPr>
      <w:r w:rsidRPr="006D220E">
        <w:rPr>
          <w:b/>
          <w:color w:val="auto"/>
          <w:lang w:val="bg-BG" w:eastAsia="bg-BG"/>
        </w:rPr>
        <w:t xml:space="preserve">Да спазва и прилага изцяло </w:t>
      </w:r>
      <w:r w:rsidRPr="006D220E">
        <w:rPr>
          <w:color w:val="auto"/>
          <w:lang w:val="bg-BG" w:eastAsia="bg-BG"/>
        </w:rPr>
        <w:t xml:space="preserve">всички условия за допустимост на разходите за изпълнение на одобрените проекти по Наредба № 12 от 25.07.2016г.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 </w:t>
      </w:r>
    </w:p>
    <w:p w:rsidR="006D220E" w:rsidRPr="006D220E" w:rsidRDefault="006D220E" w:rsidP="00DB5E57">
      <w:pPr>
        <w:pStyle w:val="Default"/>
        <w:numPr>
          <w:ilvl w:val="0"/>
          <w:numId w:val="22"/>
        </w:numPr>
        <w:spacing w:before="120" w:after="240" w:line="276" w:lineRule="auto"/>
        <w:ind w:left="0" w:firstLine="709"/>
        <w:contextualSpacing/>
        <w:jc w:val="both"/>
        <w:rPr>
          <w:lang w:val="bg-BG" w:eastAsia="bg-BG"/>
        </w:rPr>
      </w:pPr>
      <w:r w:rsidRPr="006D220E">
        <w:rPr>
          <w:b/>
          <w:color w:val="auto"/>
          <w:lang w:val="bg-BG" w:eastAsia="bg-BG"/>
        </w:rPr>
        <w:t xml:space="preserve">Да спазва и прилага изцяло </w:t>
      </w:r>
      <w:r w:rsidRPr="006D220E">
        <w:rPr>
          <w:color w:val="auto"/>
          <w:lang w:val="bg-BG" w:eastAsia="bg-BG"/>
        </w:rPr>
        <w:t xml:space="preserve">„Процедура за осъществяване на предварителна проверка и </w:t>
      </w:r>
      <w:r w:rsidRPr="006D220E">
        <w:rPr>
          <w:lang w:val="bg-BG" w:eastAsia="bg-BG"/>
        </w:rPr>
        <w:t>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 (Приложение 122), утвърдена от Изпълнителния директор на Държавен фонд „Земеделие” и съответните „Указания за предварителни проверки и последващ контрол, във връзка с провеждане на обществени поръчки по проекти, финансирани от ДФ „Земеделие” – Разплащателна агенция по Програмата за развитие на селските райони 2014-2020 г.” (Приложение 122.1 към Процедурата), включително приложимите условия за обявяване, провеждане и избор на изпълнители на обществените поръчки, прилагайки съответните документи от проведените обществени поръчки в съответствие с утвърдените образци на документи, съставляващи, неразделна част към процедурата и указанията.</w:t>
      </w:r>
    </w:p>
    <w:p w:rsidR="006D220E" w:rsidRPr="006D220E" w:rsidRDefault="006D220E" w:rsidP="00A74D0C">
      <w:pPr>
        <w:pStyle w:val="Default"/>
        <w:spacing w:before="120" w:after="240" w:line="276" w:lineRule="auto"/>
        <w:ind w:firstLine="709"/>
        <w:contextualSpacing/>
        <w:jc w:val="both"/>
        <w:rPr>
          <w:b/>
          <w:lang w:val="bg-BG"/>
        </w:rPr>
      </w:pPr>
      <w:r w:rsidRPr="006D220E">
        <w:rPr>
          <w:b/>
          <w:lang w:val="bg-BG"/>
        </w:rPr>
        <w:t>Във връзка с гореизложеното</w:t>
      </w:r>
      <w:r w:rsidRPr="00505F71">
        <w:rPr>
          <w:lang w:val="bg-BG"/>
        </w:rPr>
        <w:t>,</w:t>
      </w:r>
      <w:r w:rsidR="00F83859" w:rsidRPr="00505F71">
        <w:rPr>
          <w:lang w:val="bg-BG"/>
        </w:rPr>
        <w:t xml:space="preserve"> </w:t>
      </w:r>
      <w:r w:rsidR="00505F71" w:rsidRPr="00505F71">
        <w:rPr>
          <w:lang w:val="bg-BG"/>
        </w:rPr>
        <w:t>Възложителят установи</w:t>
      </w:r>
      <w:r w:rsidR="00F83859" w:rsidRPr="00F83859">
        <w:rPr>
          <w:lang w:val="bg-BG"/>
        </w:rPr>
        <w:t>,</w:t>
      </w:r>
      <w:r w:rsidR="00505F71">
        <w:rPr>
          <w:lang w:val="bg-BG"/>
        </w:rPr>
        <w:t xml:space="preserve"> че</w:t>
      </w:r>
      <w:r w:rsidR="00F83859" w:rsidRPr="00F83859">
        <w:rPr>
          <w:lang w:val="bg-BG"/>
        </w:rPr>
        <w:t xml:space="preserve"> </w:t>
      </w:r>
      <w:r w:rsidRPr="006D220E">
        <w:rPr>
          <w:b/>
          <w:lang w:val="bg-BG"/>
        </w:rPr>
        <w:t>Стандартизираните образци</w:t>
      </w:r>
      <w:r w:rsidRPr="006D220E">
        <w:rPr>
          <w:lang w:val="bg-BG"/>
        </w:rPr>
        <w:t>, посочени в Заповед № ЗМФ-827 от 04.09.2018г. на Министъра на финансите,</w:t>
      </w:r>
      <w:r w:rsidRPr="006D220E">
        <w:rPr>
          <w:b/>
          <w:lang w:val="bg-BG"/>
        </w:rPr>
        <w:t xml:space="preserve"> не следва да се прилагат при провеждане на настоящата обществена поръчка </w:t>
      </w:r>
      <w:r w:rsidRPr="006D220E">
        <w:rPr>
          <w:lang w:val="bg-BG"/>
        </w:rPr>
        <w:t xml:space="preserve">с предмет: </w:t>
      </w:r>
      <w:r w:rsidR="00F83859" w:rsidRPr="00F83859">
        <w:rPr>
          <w:lang w:val="bg-BG"/>
        </w:rPr>
        <w:t>Упражняване на Строителен надзор по време на строителството на обект: „Реконструкция и рехабилитация на водоснабдителни системи и съоръжения на територията на община Мадан”</w:t>
      </w:r>
      <w:r w:rsidRPr="006D220E">
        <w:rPr>
          <w:lang w:val="bg-BG"/>
        </w:rPr>
        <w:t>,</w:t>
      </w:r>
      <w:r w:rsidRPr="006D220E">
        <w:rPr>
          <w:b/>
          <w:lang w:val="bg-BG"/>
        </w:rPr>
        <w:t xml:space="preserve"> поради следните причини: </w:t>
      </w:r>
    </w:p>
    <w:p w:rsidR="006D220E" w:rsidRPr="009E3A4B" w:rsidRDefault="006D220E" w:rsidP="00DB5E57">
      <w:pPr>
        <w:pStyle w:val="Default"/>
        <w:numPr>
          <w:ilvl w:val="0"/>
          <w:numId w:val="23"/>
        </w:numPr>
        <w:suppressAutoHyphens/>
        <w:spacing w:before="120" w:line="276" w:lineRule="auto"/>
        <w:ind w:left="0" w:right="50" w:firstLine="0"/>
        <w:jc w:val="both"/>
        <w:rPr>
          <w:b/>
          <w:lang w:val="bg-BG" w:eastAsia="ar-SA"/>
        </w:rPr>
      </w:pPr>
      <w:r w:rsidRPr="006D220E">
        <w:rPr>
          <w:b/>
          <w:lang w:val="bg-BG"/>
        </w:rPr>
        <w:t>Програма за развитие на селските райони 2014 - 2020г., респективно подписания Договор за предоставяне на безвъзмездна финансова помощ № 21/07/2/0/00609/11.10.2018г., по който община Мадан е Ползвател на помощта, са свързани с конкретни правила и изисквания, които към настоящия момент,</w:t>
      </w:r>
      <w:r w:rsidR="00246F71">
        <w:rPr>
          <w:b/>
          <w:lang w:val="bg-BG"/>
        </w:rPr>
        <w:t xml:space="preserve"> </w:t>
      </w:r>
      <w:r w:rsidRPr="009E3A4B">
        <w:rPr>
          <w:b/>
          <w:lang w:val="bg-BG"/>
        </w:rPr>
        <w:t>не са напълно съвместими със спецификата на ФИДИК, съответно с</w:t>
      </w:r>
      <w:r w:rsidRPr="009E3A4B">
        <w:rPr>
          <w:b/>
          <w:color w:val="auto"/>
          <w:lang w:val="bg-BG" w:eastAsia="bg-BG"/>
        </w:rPr>
        <w:t>тандартизираните образци, посочени в Заповед № ЗМФ-827 от 04.09.2018г. на Министъра на финансите, които са публикувани на страницата на Агенцията за обществени поръчки, не са напълно приложими за използване в настоящата обществена поръчка</w:t>
      </w:r>
      <w:r w:rsidR="00CD107F" w:rsidRPr="009E3A4B">
        <w:rPr>
          <w:b/>
          <w:color w:val="auto"/>
          <w:lang w:val="bg-BG" w:eastAsia="bg-BG"/>
        </w:rPr>
        <w:t>, предвид нейното естество</w:t>
      </w:r>
      <w:r w:rsidRPr="009E3A4B">
        <w:rPr>
          <w:b/>
          <w:color w:val="auto"/>
          <w:lang w:val="bg-BG" w:eastAsia="bg-BG"/>
        </w:rPr>
        <w:t xml:space="preserve"> и на основание чл. 231, ал. 2 от Закон за обществените поръчки, Възложителят няма да ги прилага.</w:t>
      </w:r>
    </w:p>
    <w:p w:rsidR="00171B35" w:rsidRPr="009E3A4B" w:rsidRDefault="00171B35" w:rsidP="00171B35">
      <w:pPr>
        <w:shd w:val="clear" w:color="auto" w:fill="FFFFFF"/>
        <w:spacing w:after="0"/>
        <w:ind w:firstLine="720"/>
        <w:contextualSpacing/>
        <w:jc w:val="both"/>
        <w:rPr>
          <w:rFonts w:ascii="Times New Roman" w:hAnsi="Times New Roman"/>
          <w:sz w:val="24"/>
          <w:szCs w:val="24"/>
          <w:lang w:val="ru-RU"/>
        </w:rPr>
      </w:pPr>
    </w:p>
    <w:bookmarkEnd w:id="0"/>
    <w:bookmarkEnd w:id="1"/>
    <w:p w:rsidR="005B0DC3" w:rsidRPr="005B0DC3" w:rsidRDefault="00AE4D5E" w:rsidP="00DB5E57">
      <w:pPr>
        <w:pStyle w:val="a4"/>
        <w:numPr>
          <w:ilvl w:val="1"/>
          <w:numId w:val="20"/>
        </w:numPr>
        <w:suppressAutoHyphens/>
        <w:spacing w:after="0"/>
        <w:ind w:right="50"/>
        <w:jc w:val="both"/>
        <w:rPr>
          <w:rFonts w:ascii="Times New Roman" w:hAnsi="Times New Roman"/>
          <w:b/>
          <w:sz w:val="24"/>
          <w:szCs w:val="24"/>
          <w:lang w:eastAsia="ar-SA"/>
        </w:rPr>
      </w:pPr>
      <w:r w:rsidRPr="005B0DC3">
        <w:rPr>
          <w:rFonts w:ascii="Times New Roman" w:hAnsi="Times New Roman"/>
          <w:b/>
          <w:sz w:val="24"/>
          <w:szCs w:val="24"/>
          <w:lang w:eastAsia="ar-SA"/>
        </w:rPr>
        <w:t>ВЪЗЛОЖИТЕЛ</w:t>
      </w:r>
      <w:r w:rsidR="005B0DC3" w:rsidRPr="005B0DC3">
        <w:rPr>
          <w:rFonts w:ascii="Times New Roman" w:hAnsi="Times New Roman"/>
          <w:b/>
          <w:sz w:val="24"/>
          <w:szCs w:val="24"/>
          <w:lang w:eastAsia="ar-SA"/>
        </w:rPr>
        <w:t>.</w:t>
      </w:r>
    </w:p>
    <w:p w:rsidR="00AE4D5E" w:rsidRPr="005B0DC3" w:rsidRDefault="00AE4D5E" w:rsidP="005B0DC3">
      <w:pPr>
        <w:suppressAutoHyphens/>
        <w:spacing w:after="0"/>
        <w:ind w:left="2160" w:right="50" w:firstLine="720"/>
        <w:jc w:val="both"/>
        <w:rPr>
          <w:rFonts w:ascii="Times New Roman" w:hAnsi="Times New Roman"/>
          <w:sz w:val="24"/>
          <w:szCs w:val="24"/>
          <w:lang w:eastAsia="ar-SA"/>
        </w:rPr>
      </w:pPr>
      <w:r w:rsidRPr="005B0DC3">
        <w:rPr>
          <w:rFonts w:ascii="Times New Roman" w:hAnsi="Times New Roman"/>
          <w:sz w:val="24"/>
          <w:szCs w:val="24"/>
          <w:lang w:eastAsia="ar-SA"/>
        </w:rPr>
        <w:t>Община Мадан</w:t>
      </w:r>
    </w:p>
    <w:p w:rsidR="00AE4D5E" w:rsidRPr="00541EAC" w:rsidRDefault="00AE4D5E" w:rsidP="005B0DC3">
      <w:pPr>
        <w:pStyle w:val="5"/>
        <w:keepNext/>
        <w:keepLines/>
        <w:numPr>
          <w:ilvl w:val="0"/>
          <w:numId w:val="0"/>
        </w:numPr>
        <w:spacing w:before="0"/>
        <w:ind w:left="2160" w:right="50" w:firstLine="720"/>
        <w:rPr>
          <w:rFonts w:ascii="Times New Roman" w:hAnsi="Times New Roman"/>
          <w:color w:val="auto"/>
          <w:sz w:val="24"/>
          <w:szCs w:val="24"/>
        </w:rPr>
      </w:pPr>
      <w:r w:rsidRPr="00541EAC">
        <w:rPr>
          <w:rFonts w:ascii="Times New Roman" w:hAnsi="Times New Roman"/>
          <w:color w:val="auto"/>
          <w:sz w:val="24"/>
          <w:szCs w:val="24"/>
        </w:rPr>
        <w:t>гр. Мадан, п.к. 4900,</w:t>
      </w:r>
    </w:p>
    <w:p w:rsidR="00AE4D5E" w:rsidRPr="00541EAC" w:rsidRDefault="00AE4D5E" w:rsidP="005B0DC3">
      <w:pPr>
        <w:pStyle w:val="5"/>
        <w:keepNext/>
        <w:keepLines/>
        <w:numPr>
          <w:ilvl w:val="0"/>
          <w:numId w:val="0"/>
        </w:numPr>
        <w:spacing w:before="0"/>
        <w:ind w:left="2160" w:right="50" w:firstLine="720"/>
        <w:rPr>
          <w:rFonts w:ascii="Times New Roman" w:hAnsi="Times New Roman"/>
          <w:color w:val="auto"/>
          <w:sz w:val="24"/>
          <w:szCs w:val="24"/>
        </w:rPr>
      </w:pPr>
      <w:r w:rsidRPr="00541EAC">
        <w:rPr>
          <w:rFonts w:ascii="Times New Roman" w:hAnsi="Times New Roman"/>
          <w:color w:val="auto"/>
          <w:sz w:val="24"/>
          <w:szCs w:val="24"/>
        </w:rPr>
        <w:t>ул. „Обединение“ № 14,</w:t>
      </w:r>
    </w:p>
    <w:p w:rsidR="00AE4D5E" w:rsidRPr="00541EAC" w:rsidRDefault="00AE4D5E" w:rsidP="005B0DC3">
      <w:pPr>
        <w:pStyle w:val="5"/>
        <w:keepNext/>
        <w:keepLines/>
        <w:numPr>
          <w:ilvl w:val="0"/>
          <w:numId w:val="0"/>
        </w:numPr>
        <w:spacing w:before="0"/>
        <w:ind w:left="2160" w:right="50" w:firstLine="720"/>
        <w:rPr>
          <w:rFonts w:ascii="Times New Roman" w:hAnsi="Times New Roman"/>
          <w:color w:val="auto"/>
          <w:sz w:val="24"/>
          <w:szCs w:val="24"/>
        </w:rPr>
      </w:pPr>
      <w:r w:rsidRPr="00541EAC">
        <w:rPr>
          <w:rFonts w:ascii="Times New Roman" w:hAnsi="Times New Roman"/>
          <w:color w:val="auto"/>
          <w:sz w:val="24"/>
          <w:szCs w:val="24"/>
        </w:rPr>
        <w:t>Телефон: +359 308/9-82-20,</w:t>
      </w:r>
    </w:p>
    <w:p w:rsidR="00AE4D5E" w:rsidRPr="00541EAC" w:rsidRDefault="00AE4D5E" w:rsidP="005B0DC3">
      <w:pPr>
        <w:pStyle w:val="5"/>
        <w:keepNext/>
        <w:keepLines/>
        <w:numPr>
          <w:ilvl w:val="0"/>
          <w:numId w:val="0"/>
        </w:numPr>
        <w:spacing w:before="0"/>
        <w:ind w:left="2160" w:right="50" w:firstLine="720"/>
        <w:rPr>
          <w:rFonts w:ascii="Times New Roman" w:hAnsi="Times New Roman"/>
          <w:color w:val="auto"/>
          <w:sz w:val="24"/>
          <w:szCs w:val="24"/>
        </w:rPr>
      </w:pPr>
      <w:r w:rsidRPr="00541EAC">
        <w:rPr>
          <w:rFonts w:ascii="Times New Roman" w:hAnsi="Times New Roman"/>
          <w:color w:val="auto"/>
          <w:sz w:val="24"/>
          <w:szCs w:val="24"/>
        </w:rPr>
        <w:t>Факс: +359 308/9-82-20,</w:t>
      </w:r>
    </w:p>
    <w:p w:rsidR="00AE4D5E" w:rsidRDefault="00AE4D5E" w:rsidP="005B0DC3">
      <w:pPr>
        <w:pStyle w:val="5"/>
        <w:keepNext/>
        <w:keepLines/>
        <w:numPr>
          <w:ilvl w:val="0"/>
          <w:numId w:val="0"/>
        </w:numPr>
        <w:spacing w:before="0"/>
        <w:ind w:left="2160" w:right="50" w:firstLine="720"/>
      </w:pPr>
      <w:r w:rsidRPr="00541EAC">
        <w:rPr>
          <w:rFonts w:ascii="Times New Roman" w:hAnsi="Times New Roman"/>
          <w:color w:val="auto"/>
          <w:sz w:val="24"/>
          <w:szCs w:val="24"/>
          <w:lang w:val="en-US"/>
        </w:rPr>
        <w:t>E</w:t>
      </w:r>
      <w:r w:rsidRPr="00D47B01">
        <w:rPr>
          <w:rFonts w:ascii="Times New Roman" w:hAnsi="Times New Roman"/>
          <w:color w:val="auto"/>
          <w:sz w:val="24"/>
          <w:szCs w:val="24"/>
        </w:rPr>
        <w:t>-</w:t>
      </w:r>
      <w:r w:rsidRPr="00541EAC">
        <w:rPr>
          <w:rFonts w:ascii="Times New Roman" w:hAnsi="Times New Roman"/>
          <w:color w:val="auto"/>
          <w:sz w:val="24"/>
          <w:szCs w:val="24"/>
          <w:lang w:val="en-US"/>
        </w:rPr>
        <w:t>mail</w:t>
      </w:r>
      <w:r w:rsidRPr="00D47B01">
        <w:rPr>
          <w:rFonts w:ascii="Times New Roman" w:hAnsi="Times New Roman"/>
          <w:color w:val="auto"/>
          <w:sz w:val="24"/>
          <w:szCs w:val="24"/>
        </w:rPr>
        <w:t>:</w:t>
      </w:r>
      <w:r w:rsidRPr="00541EAC">
        <w:rPr>
          <w:rFonts w:ascii="Times New Roman" w:hAnsi="Times New Roman"/>
          <w:color w:val="auto"/>
          <w:sz w:val="24"/>
          <w:szCs w:val="24"/>
        </w:rPr>
        <w:t> </w:t>
      </w:r>
      <w:hyperlink r:id="rId8" w:history="1">
        <w:r w:rsidR="003B6513" w:rsidRPr="00501C3C">
          <w:rPr>
            <w:rStyle w:val="a5"/>
            <w:rFonts w:ascii="Times New Roman" w:hAnsi="Times New Roman"/>
            <w:sz w:val="24"/>
            <w:szCs w:val="24"/>
            <w:lang w:val="en-US"/>
          </w:rPr>
          <w:t>madanoba</w:t>
        </w:r>
        <w:r w:rsidR="003B6513" w:rsidRPr="00D47B01">
          <w:rPr>
            <w:rStyle w:val="a5"/>
            <w:rFonts w:ascii="Times New Roman" w:hAnsi="Times New Roman"/>
            <w:sz w:val="24"/>
            <w:szCs w:val="24"/>
          </w:rPr>
          <w:t>@</w:t>
        </w:r>
        <w:r w:rsidR="003B6513" w:rsidRPr="00501C3C">
          <w:rPr>
            <w:rStyle w:val="a5"/>
            <w:rFonts w:ascii="Times New Roman" w:hAnsi="Times New Roman"/>
            <w:sz w:val="24"/>
            <w:szCs w:val="24"/>
            <w:lang w:val="en-US"/>
          </w:rPr>
          <w:t>gmail</w:t>
        </w:r>
        <w:r w:rsidR="003B6513" w:rsidRPr="00D47B01">
          <w:rPr>
            <w:rStyle w:val="a5"/>
            <w:rFonts w:ascii="Times New Roman" w:hAnsi="Times New Roman"/>
            <w:sz w:val="24"/>
            <w:szCs w:val="24"/>
          </w:rPr>
          <w:t>.</w:t>
        </w:r>
        <w:r w:rsidR="003B6513" w:rsidRPr="00501C3C">
          <w:rPr>
            <w:rStyle w:val="a5"/>
            <w:rFonts w:ascii="Times New Roman" w:hAnsi="Times New Roman"/>
            <w:sz w:val="24"/>
            <w:szCs w:val="24"/>
            <w:lang w:val="en-US"/>
          </w:rPr>
          <w:t>com</w:t>
        </w:r>
      </w:hyperlink>
    </w:p>
    <w:p w:rsidR="005B0DC3" w:rsidRPr="005B0DC3" w:rsidRDefault="005B0DC3" w:rsidP="005B0DC3"/>
    <w:p w:rsidR="001C74B9" w:rsidRPr="00AE4D5E" w:rsidRDefault="00446C01" w:rsidP="00DB5E57">
      <w:pPr>
        <w:pStyle w:val="4"/>
        <w:numPr>
          <w:ilvl w:val="0"/>
          <w:numId w:val="20"/>
        </w:numPr>
        <w:pBdr>
          <w:left w:val="single" w:sz="4" w:space="4" w:color="auto"/>
          <w:right w:val="single" w:sz="4" w:space="4" w:color="auto"/>
        </w:pBdr>
        <w:shd w:val="clear" w:color="auto" w:fill="FFFFFF"/>
        <w:spacing w:before="0" w:after="0" w:line="276" w:lineRule="auto"/>
        <w:ind w:firstLine="349"/>
        <w:contextualSpacing/>
        <w:rPr>
          <w:rFonts w:ascii="Times New Roman" w:hAnsi="Times New Roman"/>
          <w:sz w:val="24"/>
          <w:szCs w:val="24"/>
        </w:rPr>
      </w:pPr>
      <w:r w:rsidRPr="00C9036A">
        <w:rPr>
          <w:rFonts w:ascii="Times New Roman" w:hAnsi="Times New Roman"/>
          <w:sz w:val="24"/>
          <w:szCs w:val="24"/>
        </w:rPr>
        <w:t>ВИД НА ПРОЦЕДУРАТА</w:t>
      </w:r>
      <w:r w:rsidR="00AE4D5E">
        <w:rPr>
          <w:rFonts w:ascii="Times New Roman" w:hAnsi="Times New Roman"/>
          <w:sz w:val="24"/>
          <w:szCs w:val="24"/>
        </w:rPr>
        <w:t>.</w:t>
      </w:r>
    </w:p>
    <w:p w:rsidR="00F64C11" w:rsidRDefault="00F64C11" w:rsidP="00F64C11">
      <w:pPr>
        <w:spacing w:after="0"/>
        <w:ind w:firstLine="720"/>
        <w:contextualSpacing/>
        <w:jc w:val="both"/>
        <w:rPr>
          <w:rFonts w:ascii="Times New Roman" w:hAnsi="Times New Roman"/>
          <w:bCs/>
          <w:color w:val="000000"/>
          <w:sz w:val="24"/>
          <w:szCs w:val="24"/>
        </w:rPr>
      </w:pPr>
    </w:p>
    <w:p w:rsidR="00F923F8" w:rsidRPr="009E3A4B" w:rsidRDefault="00B02213" w:rsidP="00DB5E57">
      <w:pPr>
        <w:pStyle w:val="a4"/>
        <w:numPr>
          <w:ilvl w:val="1"/>
          <w:numId w:val="20"/>
        </w:numPr>
        <w:spacing w:after="0"/>
        <w:ind w:left="0" w:firstLine="720"/>
        <w:jc w:val="both"/>
        <w:rPr>
          <w:rFonts w:ascii="Times New Roman" w:hAnsi="Times New Roman"/>
          <w:sz w:val="24"/>
          <w:szCs w:val="24"/>
        </w:rPr>
      </w:pPr>
      <w:r w:rsidRPr="00B843F1">
        <w:rPr>
          <w:rFonts w:ascii="Times New Roman" w:hAnsi="Times New Roman"/>
          <w:sz w:val="24"/>
          <w:szCs w:val="24"/>
        </w:rPr>
        <w:t>Съобразно сключеният договор</w:t>
      </w:r>
      <w:r w:rsidR="001D242C" w:rsidRPr="00B843F1">
        <w:rPr>
          <w:rFonts w:ascii="Times New Roman" w:hAnsi="Times New Roman"/>
          <w:sz w:val="24"/>
          <w:szCs w:val="24"/>
        </w:rPr>
        <w:t xml:space="preserve"> №</w:t>
      </w:r>
      <w:r w:rsidR="00CF25B2" w:rsidRPr="004A7D9E">
        <w:rPr>
          <w:rFonts w:ascii="Times New Roman" w:hAnsi="Times New Roman"/>
          <w:sz w:val="24"/>
          <w:szCs w:val="24"/>
          <w:lang w:val="ru-RU"/>
        </w:rPr>
        <w:t xml:space="preserve"> 2</w:t>
      </w:r>
      <w:r w:rsidR="001D242C" w:rsidRPr="00B843F1">
        <w:rPr>
          <w:rFonts w:ascii="Times New Roman" w:hAnsi="Times New Roman"/>
          <w:sz w:val="24"/>
          <w:szCs w:val="24"/>
        </w:rPr>
        <w:t>1/07/2/0/00</w:t>
      </w:r>
      <w:r w:rsidR="00517D88" w:rsidRPr="00B843F1">
        <w:rPr>
          <w:rFonts w:ascii="Times New Roman" w:hAnsi="Times New Roman"/>
          <w:sz w:val="24"/>
          <w:szCs w:val="24"/>
        </w:rPr>
        <w:t>609</w:t>
      </w:r>
      <w:r w:rsidR="001D242C" w:rsidRPr="00B843F1">
        <w:rPr>
          <w:rFonts w:ascii="Times New Roman" w:hAnsi="Times New Roman"/>
          <w:sz w:val="24"/>
          <w:szCs w:val="24"/>
        </w:rPr>
        <w:t>/</w:t>
      </w:r>
      <w:r w:rsidR="00517D88" w:rsidRPr="00B843F1">
        <w:rPr>
          <w:rFonts w:ascii="Times New Roman" w:hAnsi="Times New Roman"/>
          <w:sz w:val="24"/>
          <w:szCs w:val="24"/>
        </w:rPr>
        <w:t>11.10</w:t>
      </w:r>
      <w:r w:rsidR="00541EAC" w:rsidRPr="00B843F1">
        <w:rPr>
          <w:rFonts w:ascii="Times New Roman" w:hAnsi="Times New Roman"/>
          <w:sz w:val="24"/>
          <w:szCs w:val="24"/>
        </w:rPr>
        <w:t>.201</w:t>
      </w:r>
      <w:r w:rsidR="00517D88" w:rsidRPr="00B843F1">
        <w:rPr>
          <w:rFonts w:ascii="Times New Roman" w:hAnsi="Times New Roman"/>
          <w:sz w:val="24"/>
          <w:szCs w:val="24"/>
        </w:rPr>
        <w:t>8</w:t>
      </w:r>
      <w:r w:rsidR="001D242C" w:rsidRPr="00B843F1">
        <w:rPr>
          <w:rFonts w:ascii="Times New Roman" w:hAnsi="Times New Roman"/>
          <w:sz w:val="24"/>
          <w:szCs w:val="24"/>
        </w:rPr>
        <w:t>г.</w:t>
      </w:r>
      <w:r w:rsidRPr="00B843F1">
        <w:rPr>
          <w:rFonts w:ascii="Times New Roman" w:hAnsi="Times New Roman"/>
          <w:sz w:val="24"/>
          <w:szCs w:val="24"/>
        </w:rPr>
        <w:t xml:space="preserve"> за предоставяне на </w:t>
      </w:r>
      <w:r w:rsidRPr="00125E79">
        <w:rPr>
          <w:rFonts w:ascii="Times New Roman" w:hAnsi="Times New Roman"/>
          <w:sz w:val="24"/>
          <w:szCs w:val="24"/>
        </w:rPr>
        <w:t xml:space="preserve">безвъзмездна </w:t>
      </w:r>
      <w:r w:rsidRPr="00B843F1">
        <w:rPr>
          <w:rFonts w:ascii="Times New Roman" w:hAnsi="Times New Roman"/>
          <w:sz w:val="24"/>
          <w:szCs w:val="24"/>
        </w:rPr>
        <w:t xml:space="preserve">финансова помощ </w:t>
      </w:r>
      <w:r w:rsidR="00125E79">
        <w:rPr>
          <w:rFonts w:ascii="Times New Roman" w:hAnsi="Times New Roman"/>
          <w:sz w:val="24"/>
          <w:szCs w:val="24"/>
        </w:rPr>
        <w:t xml:space="preserve">(ДПБФП) </w:t>
      </w:r>
      <w:r w:rsidRPr="00B843F1">
        <w:rPr>
          <w:rFonts w:ascii="Times New Roman" w:hAnsi="Times New Roman"/>
          <w:sz w:val="24"/>
          <w:szCs w:val="24"/>
        </w:rPr>
        <w:t>по ПРСР 2014-2020</w:t>
      </w:r>
      <w:r w:rsidR="00FE7D8A" w:rsidRPr="00B843F1">
        <w:rPr>
          <w:rFonts w:ascii="Times New Roman" w:hAnsi="Times New Roman"/>
          <w:sz w:val="24"/>
          <w:szCs w:val="24"/>
        </w:rPr>
        <w:t>, предвидения финансов ресурс</w:t>
      </w:r>
      <w:r w:rsidR="00E74242" w:rsidRPr="00FE7D8A">
        <w:rPr>
          <w:rFonts w:ascii="Times New Roman" w:hAnsi="Times New Roman"/>
          <w:sz w:val="24"/>
          <w:szCs w:val="24"/>
        </w:rPr>
        <w:t>, за упражняване на независим надзор по време на строителни дейност</w:t>
      </w:r>
      <w:r w:rsidR="00E74242">
        <w:rPr>
          <w:rFonts w:ascii="Times New Roman" w:hAnsi="Times New Roman"/>
          <w:sz w:val="24"/>
          <w:szCs w:val="24"/>
        </w:rPr>
        <w:t>и</w:t>
      </w:r>
      <w:r w:rsidR="009E3A4B">
        <w:rPr>
          <w:rFonts w:ascii="Times New Roman" w:hAnsi="Times New Roman"/>
          <w:sz w:val="24"/>
          <w:szCs w:val="24"/>
        </w:rPr>
        <w:t>,</w:t>
      </w:r>
      <w:r w:rsidR="00E74242" w:rsidRPr="00FE7D8A">
        <w:rPr>
          <w:rFonts w:ascii="Times New Roman" w:hAnsi="Times New Roman"/>
          <w:sz w:val="24"/>
          <w:szCs w:val="24"/>
        </w:rPr>
        <w:t xml:space="preserve"> във връзка с изпълнение на проект: </w:t>
      </w:r>
      <w:r w:rsidR="00E74242" w:rsidRPr="00AE4D5E">
        <w:rPr>
          <w:rFonts w:ascii="Times New Roman" w:hAnsi="Times New Roman"/>
          <w:bCs/>
          <w:color w:val="000000"/>
          <w:sz w:val="24"/>
          <w:szCs w:val="24"/>
        </w:rPr>
        <w:t>„</w:t>
      </w:r>
      <w:r w:rsidR="00E74242" w:rsidRPr="0090738A">
        <w:rPr>
          <w:rFonts w:ascii="Times New Roman" w:hAnsi="Times New Roman"/>
          <w:bCs/>
          <w:color w:val="000000"/>
          <w:sz w:val="24"/>
          <w:szCs w:val="24"/>
        </w:rPr>
        <w:t>Упражняване на Строителен надзор по време на строителството на обект: „Реконструкция и</w:t>
      </w:r>
      <w:r w:rsidR="00E74242" w:rsidRPr="009E3A4B">
        <w:rPr>
          <w:rFonts w:ascii="Times New Roman" w:hAnsi="Times New Roman"/>
          <w:bCs/>
          <w:sz w:val="24"/>
          <w:szCs w:val="24"/>
        </w:rPr>
        <w:t xml:space="preserve"> рехабилитация на водоснабдителни системи и съоръжения на територията на община Мадан ”</w:t>
      </w:r>
      <w:r w:rsidR="003B6513" w:rsidRPr="009E3A4B">
        <w:rPr>
          <w:rFonts w:ascii="Times New Roman" w:hAnsi="Times New Roman"/>
          <w:bCs/>
          <w:sz w:val="24"/>
          <w:szCs w:val="24"/>
          <w:lang w:val="ru-RU"/>
        </w:rPr>
        <w:t xml:space="preserve"> </w:t>
      </w:r>
      <w:r w:rsidR="003B6513" w:rsidRPr="009E3A4B">
        <w:rPr>
          <w:rFonts w:ascii="Times New Roman" w:hAnsi="Times New Roman"/>
          <w:bCs/>
          <w:sz w:val="24"/>
          <w:szCs w:val="24"/>
          <w:lang w:val="en-US"/>
        </w:rPr>
        <w:t>e</w:t>
      </w:r>
      <w:r w:rsidR="00E74242" w:rsidRPr="009E3A4B">
        <w:rPr>
          <w:rFonts w:ascii="Times New Roman" w:hAnsi="Times New Roman"/>
          <w:sz w:val="24"/>
          <w:szCs w:val="24"/>
        </w:rPr>
        <w:t xml:space="preserve"> </w:t>
      </w:r>
      <w:r w:rsidR="00E576E5" w:rsidRPr="009E3A4B">
        <w:rPr>
          <w:rFonts w:ascii="Times New Roman" w:hAnsi="Times New Roman"/>
          <w:sz w:val="24"/>
          <w:szCs w:val="24"/>
        </w:rPr>
        <w:t xml:space="preserve">в размер на </w:t>
      </w:r>
      <w:r w:rsidR="00E576E5" w:rsidRPr="009E3A4B">
        <w:rPr>
          <w:rFonts w:ascii="Times New Roman" w:hAnsi="Times New Roman"/>
          <w:b/>
          <w:sz w:val="24"/>
          <w:szCs w:val="24"/>
        </w:rPr>
        <w:t>56 952,10 лв</w:t>
      </w:r>
      <w:r w:rsidR="00E576E5" w:rsidRPr="009E3A4B">
        <w:rPr>
          <w:rFonts w:ascii="Times New Roman" w:hAnsi="Times New Roman"/>
          <w:sz w:val="24"/>
          <w:szCs w:val="24"/>
        </w:rPr>
        <w:t>.</w:t>
      </w:r>
      <w:r w:rsidR="00125E79" w:rsidRPr="009E3A4B">
        <w:rPr>
          <w:rFonts w:ascii="Times New Roman" w:hAnsi="Times New Roman"/>
          <w:sz w:val="24"/>
          <w:szCs w:val="24"/>
        </w:rPr>
        <w:t>,</w:t>
      </w:r>
      <w:r w:rsidR="00E576E5" w:rsidRPr="009E3A4B">
        <w:rPr>
          <w:rFonts w:ascii="Times New Roman" w:hAnsi="Times New Roman"/>
          <w:sz w:val="24"/>
          <w:szCs w:val="24"/>
        </w:rPr>
        <w:t xml:space="preserve"> без ДДС.</w:t>
      </w:r>
      <w:r w:rsidR="00F923F8" w:rsidRPr="009E3A4B">
        <w:rPr>
          <w:rFonts w:ascii="Times New Roman" w:hAnsi="Times New Roman"/>
          <w:sz w:val="24"/>
          <w:szCs w:val="24"/>
        </w:rPr>
        <w:t xml:space="preserve"> </w:t>
      </w:r>
    </w:p>
    <w:p w:rsidR="00125E79" w:rsidRPr="009E3A4B" w:rsidRDefault="00125E79" w:rsidP="00125E79">
      <w:pPr>
        <w:pStyle w:val="a4"/>
        <w:numPr>
          <w:ilvl w:val="1"/>
          <w:numId w:val="20"/>
        </w:numPr>
        <w:spacing w:after="0"/>
        <w:ind w:left="0" w:firstLine="720"/>
        <w:jc w:val="both"/>
        <w:rPr>
          <w:rFonts w:ascii="Times New Roman" w:hAnsi="Times New Roman"/>
          <w:sz w:val="24"/>
          <w:szCs w:val="24"/>
        </w:rPr>
      </w:pPr>
      <w:r w:rsidRPr="009E3A4B">
        <w:rPr>
          <w:rFonts w:ascii="Times New Roman" w:hAnsi="Times New Roman"/>
          <w:sz w:val="24"/>
          <w:szCs w:val="24"/>
        </w:rPr>
        <w:t>Вземайки предвид,</w:t>
      </w:r>
      <w:r w:rsidR="009E3A4B">
        <w:rPr>
          <w:rFonts w:ascii="Times New Roman" w:hAnsi="Times New Roman"/>
          <w:sz w:val="24"/>
          <w:szCs w:val="24"/>
        </w:rPr>
        <w:t xml:space="preserve"> </w:t>
      </w:r>
      <w:r w:rsidRPr="009E3A4B">
        <w:rPr>
          <w:rFonts w:ascii="Times New Roman" w:hAnsi="Times New Roman"/>
          <w:sz w:val="24"/>
          <w:szCs w:val="24"/>
        </w:rPr>
        <w:t>от една страна, датата на подписване на ДПБФП, определяща момента на възникване на необходимостта от провеждане на обществената поръчка, като съществен елемент при определяне на реда за възлагането и, от друга страна еднаквостта и сходството на възлаганите дейности и предварително планираните потребности, както и прогнозната стойност за изпълнение на горецитирания предмет, съставляващ „услуга” по упражняване на строителен надзор по време на строителство, отчитайки и стойността на идентични и сходни с предмета на поръчката услуги при условията на ЗОП, поръчката попада в праговете на чл. 20, ал. 1, т.1 б.“б“ от Закона за обществените поръчки (ЗОП) и община Мадан ще я възложи на основание чл. 18, ал. 1, т.1от ЗОП, а именно чрез „открита процедура”. Естеството на поръчката позволява достатъчно точно да се определи техническата спецификация и стойността на поръчката, поради което, не са налице условия и ред за възлагане на обществената поръчка на друго основание, приложимо за публични възложители по ЗОП, каквато е община Мадан</w:t>
      </w:r>
      <w:r w:rsidR="008673A3" w:rsidRPr="009E3A4B">
        <w:rPr>
          <w:rFonts w:ascii="Times New Roman" w:hAnsi="Times New Roman"/>
          <w:sz w:val="24"/>
          <w:szCs w:val="24"/>
        </w:rPr>
        <w:t>.</w:t>
      </w:r>
    </w:p>
    <w:p w:rsidR="00F923F8" w:rsidRPr="009E3A4B" w:rsidRDefault="00F923F8" w:rsidP="00DB5E57">
      <w:pPr>
        <w:pStyle w:val="a4"/>
        <w:numPr>
          <w:ilvl w:val="1"/>
          <w:numId w:val="20"/>
        </w:numPr>
        <w:spacing w:after="0"/>
        <w:ind w:left="0" w:firstLine="720"/>
        <w:jc w:val="both"/>
        <w:rPr>
          <w:rFonts w:ascii="Times New Roman" w:hAnsi="Times New Roman"/>
          <w:sz w:val="24"/>
          <w:szCs w:val="24"/>
        </w:rPr>
      </w:pPr>
      <w:r w:rsidRPr="009E3A4B">
        <w:rPr>
          <w:rFonts w:ascii="Times New Roman" w:hAnsi="Times New Roman"/>
          <w:sz w:val="24"/>
          <w:szCs w:val="24"/>
        </w:rPr>
        <w:t>Възложителят обявява настоящата процедура за възлагане на обществената поръчка на основание чл. 73, ал. 1, във връзка с чл.18, ал.1, т.1 и ал. 2 и чл. 19, ал. 1 от ЗОП. Предвид разпоредбата на чл. 20, ал.1, т.1 от ЗОП, настоящата обществена поръчка се възлага чрез „</w:t>
      </w:r>
      <w:r w:rsidRPr="009E3A4B">
        <w:rPr>
          <w:rFonts w:ascii="Times New Roman" w:hAnsi="Times New Roman"/>
          <w:b/>
          <w:sz w:val="24"/>
          <w:szCs w:val="24"/>
        </w:rPr>
        <w:t>открита процедура</w:t>
      </w:r>
      <w:r w:rsidRPr="009E3A4B">
        <w:rPr>
          <w:rFonts w:ascii="Times New Roman" w:hAnsi="Times New Roman"/>
          <w:sz w:val="24"/>
          <w:szCs w:val="24"/>
        </w:rPr>
        <w:t>” по смисъла на чл. 18, ал. 1, т. 1 от ЗОП.</w:t>
      </w:r>
    </w:p>
    <w:p w:rsidR="005071FD" w:rsidRPr="00B843F1" w:rsidRDefault="00B02213" w:rsidP="00DB5E57">
      <w:pPr>
        <w:pStyle w:val="a4"/>
        <w:numPr>
          <w:ilvl w:val="1"/>
          <w:numId w:val="20"/>
        </w:numPr>
        <w:spacing w:after="0"/>
        <w:ind w:left="0" w:firstLine="720"/>
        <w:jc w:val="both"/>
        <w:rPr>
          <w:rFonts w:ascii="Times New Roman" w:hAnsi="Times New Roman"/>
          <w:sz w:val="24"/>
          <w:szCs w:val="24"/>
        </w:rPr>
      </w:pPr>
      <w:r w:rsidRPr="00B843F1">
        <w:rPr>
          <w:rFonts w:ascii="Times New Roman" w:hAnsi="Times New Roman"/>
          <w:sz w:val="24"/>
          <w:szCs w:val="24"/>
        </w:rPr>
        <w:t>Провеждането на предвидената в ЗОП процедура</w:t>
      </w:r>
      <w:r w:rsidR="00541EAC" w:rsidRPr="00B843F1">
        <w:rPr>
          <w:rFonts w:ascii="Times New Roman" w:hAnsi="Times New Roman"/>
          <w:sz w:val="24"/>
          <w:szCs w:val="24"/>
        </w:rPr>
        <w:t>,</w:t>
      </w:r>
      <w:r w:rsidRPr="00B843F1">
        <w:rPr>
          <w:rFonts w:ascii="Times New Roman" w:hAnsi="Times New Roman"/>
          <w:sz w:val="24"/>
          <w:szCs w:val="24"/>
        </w:rPr>
        <w:t xml:space="preserve"> чрез </w:t>
      </w:r>
      <w:r w:rsidR="009E3A4B" w:rsidRPr="009E3A4B">
        <w:rPr>
          <w:rFonts w:ascii="Times New Roman" w:hAnsi="Times New Roman"/>
          <w:sz w:val="24"/>
          <w:szCs w:val="24"/>
        </w:rPr>
        <w:t>„</w:t>
      </w:r>
      <w:r w:rsidR="00FB65CA" w:rsidRPr="009E3A4B">
        <w:rPr>
          <w:rFonts w:ascii="Times New Roman" w:hAnsi="Times New Roman"/>
          <w:b/>
          <w:sz w:val="24"/>
          <w:szCs w:val="24"/>
        </w:rPr>
        <w:t>открита процедура</w:t>
      </w:r>
      <w:r w:rsidR="009E3A4B" w:rsidRPr="009E3A4B">
        <w:rPr>
          <w:rFonts w:ascii="Times New Roman" w:hAnsi="Times New Roman"/>
          <w:b/>
          <w:sz w:val="24"/>
          <w:szCs w:val="24"/>
        </w:rPr>
        <w:t>”</w:t>
      </w:r>
      <w:r w:rsidR="008673A3" w:rsidRPr="009E3A4B">
        <w:rPr>
          <w:rFonts w:ascii="Times New Roman" w:hAnsi="Times New Roman"/>
          <w:b/>
          <w:sz w:val="24"/>
          <w:szCs w:val="24"/>
        </w:rPr>
        <w:t>,</w:t>
      </w:r>
      <w:r w:rsidRPr="00B843F1">
        <w:rPr>
          <w:rFonts w:ascii="Times New Roman" w:hAnsi="Times New Roman"/>
          <w:sz w:val="24"/>
          <w:szCs w:val="24"/>
        </w:rPr>
        <w:t xml:space="preserve"> гарантира в най-голяма степен публичността на възлагане изпълнението на поръчката, респективно прозрачността при разходването на финансовите средства по проекти финансирани от средствата от Европейските структурни и инвестиционни фондове. 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държавния бюджет и фондовете на Европейския съюз и едновременно с това да насърчи конкуренцията, като създаде равни условия и прозрачност при участието в процедурата. При провеждане на настоящата процедура по възлагане в максимална степен ще бъде съблюдавани принципите на добро финансово управление, а именно: икономичност, ефикасност и ефективност.</w:t>
      </w:r>
    </w:p>
    <w:p w:rsidR="00125E79" w:rsidRDefault="00125E79" w:rsidP="00125E79">
      <w:pPr>
        <w:jc w:val="both"/>
        <w:rPr>
          <w:color w:val="FF0000"/>
        </w:rPr>
      </w:pPr>
    </w:p>
    <w:p w:rsidR="00446C01" w:rsidRPr="000E6F74" w:rsidRDefault="00446C01" w:rsidP="00B843F1">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2" w:name="_Toc457905548"/>
      <w:r w:rsidRPr="000E6F74">
        <w:rPr>
          <w:rFonts w:ascii="Times New Roman" w:hAnsi="Times New Roman"/>
          <w:b/>
          <w:sz w:val="24"/>
          <w:szCs w:val="24"/>
        </w:rPr>
        <w:t>ОБЕКТ И ПРЕДМЕТ НА ОБЩЕСТВЕНАТА ПОРЪЧКА</w:t>
      </w:r>
      <w:bookmarkEnd w:id="2"/>
      <w:r w:rsidR="000E6F74">
        <w:rPr>
          <w:rFonts w:ascii="Times New Roman" w:hAnsi="Times New Roman"/>
          <w:b/>
          <w:sz w:val="24"/>
          <w:szCs w:val="24"/>
        </w:rPr>
        <w:t>.</w:t>
      </w:r>
    </w:p>
    <w:p w:rsidR="00FE7D8A" w:rsidRPr="009E3A4B" w:rsidRDefault="00446C01" w:rsidP="00DB5E57">
      <w:pPr>
        <w:pStyle w:val="a4"/>
        <w:numPr>
          <w:ilvl w:val="1"/>
          <w:numId w:val="25"/>
        </w:numPr>
        <w:spacing w:after="0"/>
        <w:ind w:left="0" w:firstLine="720"/>
        <w:jc w:val="both"/>
        <w:rPr>
          <w:rFonts w:ascii="Times New Roman" w:hAnsi="Times New Roman"/>
          <w:sz w:val="24"/>
          <w:szCs w:val="24"/>
        </w:rPr>
      </w:pPr>
      <w:r w:rsidRPr="009E3A4B">
        <w:rPr>
          <w:rFonts w:ascii="Times New Roman" w:hAnsi="Times New Roman"/>
          <w:sz w:val="24"/>
          <w:szCs w:val="24"/>
        </w:rPr>
        <w:t>Обект на настоящата обществена поръчка по смис</w:t>
      </w:r>
      <w:r w:rsidR="00F57A4D" w:rsidRPr="009E3A4B">
        <w:rPr>
          <w:rFonts w:ascii="Times New Roman" w:hAnsi="Times New Roman"/>
          <w:sz w:val="24"/>
          <w:szCs w:val="24"/>
        </w:rPr>
        <w:t xml:space="preserve">ъла на чл. 3, ал. 1, т. </w:t>
      </w:r>
      <w:r w:rsidR="00182879" w:rsidRPr="009E3A4B">
        <w:rPr>
          <w:rFonts w:ascii="Times New Roman" w:hAnsi="Times New Roman"/>
          <w:sz w:val="24"/>
          <w:szCs w:val="24"/>
        </w:rPr>
        <w:t>3</w:t>
      </w:r>
      <w:r w:rsidRPr="009E3A4B">
        <w:rPr>
          <w:rFonts w:ascii="Times New Roman" w:hAnsi="Times New Roman"/>
          <w:sz w:val="24"/>
          <w:szCs w:val="24"/>
        </w:rPr>
        <w:t xml:space="preserve"> от Зак</w:t>
      </w:r>
      <w:r w:rsidR="00FE7D8A" w:rsidRPr="009E3A4B">
        <w:rPr>
          <w:rFonts w:ascii="Times New Roman" w:hAnsi="Times New Roman"/>
          <w:sz w:val="24"/>
          <w:szCs w:val="24"/>
        </w:rPr>
        <w:t xml:space="preserve">она за обществените поръчки е предоставянето на </w:t>
      </w:r>
      <w:r w:rsidR="00FE7D8A" w:rsidRPr="009E3A4B">
        <w:rPr>
          <w:rFonts w:ascii="Times New Roman" w:hAnsi="Times New Roman"/>
          <w:b/>
          <w:sz w:val="24"/>
          <w:szCs w:val="24"/>
        </w:rPr>
        <w:t>услуга</w:t>
      </w:r>
      <w:r w:rsidR="00FE7D8A" w:rsidRPr="009E3A4B">
        <w:rPr>
          <w:rFonts w:ascii="Times New Roman" w:hAnsi="Times New Roman"/>
          <w:sz w:val="24"/>
          <w:szCs w:val="24"/>
        </w:rPr>
        <w:t xml:space="preserve">. </w:t>
      </w:r>
    </w:p>
    <w:p w:rsidR="00B52215" w:rsidRPr="009E3A4B" w:rsidRDefault="00B52215" w:rsidP="00DB5E57">
      <w:pPr>
        <w:pStyle w:val="a4"/>
        <w:numPr>
          <w:ilvl w:val="1"/>
          <w:numId w:val="25"/>
        </w:numPr>
        <w:spacing w:after="0"/>
        <w:ind w:left="0" w:firstLine="720"/>
        <w:jc w:val="both"/>
        <w:rPr>
          <w:rFonts w:ascii="Times New Roman" w:hAnsi="Times New Roman"/>
          <w:sz w:val="24"/>
          <w:szCs w:val="24"/>
        </w:rPr>
      </w:pPr>
      <w:r w:rsidRPr="009E3A4B">
        <w:rPr>
          <w:rFonts w:ascii="Times New Roman" w:hAnsi="Times New Roman"/>
          <w:sz w:val="24"/>
          <w:szCs w:val="24"/>
        </w:rPr>
        <w:t xml:space="preserve">Наименование на обществената поръчка: </w:t>
      </w:r>
      <w:r w:rsidRPr="009E3A4B">
        <w:rPr>
          <w:rFonts w:ascii="Times New Roman" w:hAnsi="Times New Roman"/>
          <w:b/>
          <w:sz w:val="24"/>
          <w:szCs w:val="24"/>
        </w:rPr>
        <w:t>„Упражняване на Строителен надзор по време на строителството на обект: „Реконструкция и рехабилитация на водоснабдителни системи и съоръжения на територията на община Мадан”.</w:t>
      </w:r>
    </w:p>
    <w:p w:rsidR="00510CE2" w:rsidRPr="009E3A4B" w:rsidRDefault="00446C01" w:rsidP="00DB5E57">
      <w:pPr>
        <w:pStyle w:val="a4"/>
        <w:numPr>
          <w:ilvl w:val="1"/>
          <w:numId w:val="25"/>
        </w:numPr>
        <w:spacing w:after="0"/>
        <w:ind w:left="0" w:firstLine="720"/>
        <w:jc w:val="both"/>
        <w:rPr>
          <w:rFonts w:ascii="Times New Roman" w:hAnsi="Times New Roman"/>
          <w:sz w:val="24"/>
          <w:szCs w:val="24"/>
        </w:rPr>
      </w:pPr>
      <w:r w:rsidRPr="009E3A4B">
        <w:rPr>
          <w:rFonts w:ascii="Times New Roman" w:hAnsi="Times New Roman"/>
          <w:sz w:val="24"/>
          <w:szCs w:val="24"/>
        </w:rPr>
        <w:t>Описание на предмета на поръчката съгласно Общия терминологичен речник (CPV):</w:t>
      </w:r>
      <w:r w:rsidR="005071FD" w:rsidRPr="009E3A4B">
        <w:rPr>
          <w:rFonts w:ascii="Times New Roman" w:hAnsi="Times New Roman"/>
          <w:sz w:val="24"/>
          <w:szCs w:val="24"/>
        </w:rPr>
        <w:t xml:space="preserve"> </w:t>
      </w:r>
    </w:p>
    <w:p w:rsidR="00E653C1" w:rsidRPr="009E3A4B" w:rsidRDefault="00182879" w:rsidP="00DB5E57">
      <w:pPr>
        <w:pStyle w:val="5"/>
        <w:numPr>
          <w:ilvl w:val="0"/>
          <w:numId w:val="24"/>
        </w:numPr>
        <w:spacing w:before="0"/>
        <w:contextualSpacing/>
        <w:rPr>
          <w:rFonts w:ascii="Times New Roman" w:hAnsi="Times New Roman"/>
          <w:sz w:val="24"/>
          <w:szCs w:val="24"/>
        </w:rPr>
      </w:pPr>
      <w:r w:rsidRPr="009E3A4B">
        <w:rPr>
          <w:rFonts w:ascii="Times New Roman" w:hAnsi="Times New Roman"/>
          <w:b/>
          <w:color w:val="auto"/>
          <w:sz w:val="24"/>
          <w:szCs w:val="24"/>
        </w:rPr>
        <w:t>71521000</w:t>
      </w:r>
      <w:r w:rsidRPr="009E3A4B">
        <w:rPr>
          <w:rFonts w:ascii="Times New Roman" w:hAnsi="Times New Roman"/>
          <w:color w:val="auto"/>
          <w:sz w:val="24"/>
          <w:szCs w:val="24"/>
        </w:rPr>
        <w:t xml:space="preserve"> -</w:t>
      </w:r>
      <w:r w:rsidRPr="009E3A4B">
        <w:rPr>
          <w:rFonts w:ascii="Times New Roman" w:hAnsi="Times New Roman"/>
          <w:sz w:val="24"/>
          <w:szCs w:val="24"/>
        </w:rPr>
        <w:t xml:space="preserve"> Строителен надзор по време на строителство.</w:t>
      </w:r>
    </w:p>
    <w:p w:rsidR="00446C01" w:rsidRDefault="00446C01" w:rsidP="00DB5E57">
      <w:pPr>
        <w:pStyle w:val="a4"/>
        <w:numPr>
          <w:ilvl w:val="1"/>
          <w:numId w:val="25"/>
        </w:numPr>
        <w:spacing w:after="0"/>
        <w:ind w:left="0" w:firstLine="720"/>
        <w:jc w:val="both"/>
        <w:rPr>
          <w:rFonts w:ascii="Times New Roman" w:hAnsi="Times New Roman"/>
          <w:sz w:val="24"/>
          <w:szCs w:val="24"/>
        </w:rPr>
      </w:pPr>
      <w:r w:rsidRPr="009E3A4B">
        <w:rPr>
          <w:rFonts w:ascii="Times New Roman" w:hAnsi="Times New Roman"/>
          <w:sz w:val="24"/>
          <w:szCs w:val="24"/>
        </w:rPr>
        <w:t>В съответствие с чл. 48, ал. 1 от ЗОП необходимите характеристики на предмета на обществената поръчка са подробно индивидуализирани в Техническ</w:t>
      </w:r>
      <w:r w:rsidR="007305F4" w:rsidRPr="009E3A4B">
        <w:rPr>
          <w:rFonts w:ascii="Times New Roman" w:hAnsi="Times New Roman"/>
          <w:sz w:val="24"/>
          <w:szCs w:val="24"/>
        </w:rPr>
        <w:t>ата</w:t>
      </w:r>
      <w:r w:rsidRPr="009E3A4B">
        <w:rPr>
          <w:rFonts w:ascii="Times New Roman" w:hAnsi="Times New Roman"/>
          <w:sz w:val="24"/>
          <w:szCs w:val="24"/>
        </w:rPr>
        <w:t xml:space="preserve"> спецификаци</w:t>
      </w:r>
      <w:r w:rsidR="007305F4" w:rsidRPr="009E3A4B">
        <w:rPr>
          <w:rFonts w:ascii="Times New Roman" w:hAnsi="Times New Roman"/>
          <w:sz w:val="24"/>
          <w:szCs w:val="24"/>
        </w:rPr>
        <w:t>я на</w:t>
      </w:r>
      <w:r w:rsidR="007305F4">
        <w:rPr>
          <w:rFonts w:ascii="Times New Roman" w:hAnsi="Times New Roman"/>
          <w:sz w:val="24"/>
          <w:szCs w:val="24"/>
        </w:rPr>
        <w:t xml:space="preserve"> изискванията на Възложителя</w:t>
      </w:r>
      <w:r w:rsidR="009E3A4B">
        <w:rPr>
          <w:rFonts w:ascii="Times New Roman" w:hAnsi="Times New Roman"/>
          <w:sz w:val="24"/>
          <w:szCs w:val="24"/>
        </w:rPr>
        <w:t>.</w:t>
      </w:r>
    </w:p>
    <w:p w:rsidR="00653BDC" w:rsidRPr="005826AE" w:rsidRDefault="00653BDC" w:rsidP="00653BDC">
      <w:pPr>
        <w:pStyle w:val="a4"/>
        <w:spacing w:after="0"/>
        <w:jc w:val="both"/>
        <w:rPr>
          <w:rFonts w:ascii="Times New Roman" w:hAnsi="Times New Roman"/>
          <w:sz w:val="24"/>
          <w:szCs w:val="24"/>
        </w:rPr>
      </w:pPr>
    </w:p>
    <w:p w:rsidR="00446C01" w:rsidRPr="00C7042C" w:rsidRDefault="00446C01" w:rsidP="00653BDC">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3" w:name="_Toc457905550"/>
      <w:r w:rsidRPr="00C7042C">
        <w:rPr>
          <w:rFonts w:ascii="Times New Roman" w:hAnsi="Times New Roman"/>
          <w:b/>
          <w:sz w:val="24"/>
          <w:szCs w:val="24"/>
        </w:rPr>
        <w:t>ОБОСОБЕНИ ПОЗИЦИИ</w:t>
      </w:r>
      <w:bookmarkEnd w:id="3"/>
      <w:r w:rsidR="00C7042C">
        <w:rPr>
          <w:rFonts w:ascii="Times New Roman" w:hAnsi="Times New Roman"/>
          <w:b/>
          <w:sz w:val="24"/>
          <w:szCs w:val="24"/>
        </w:rPr>
        <w:t>.</w:t>
      </w:r>
    </w:p>
    <w:p w:rsidR="00D178ED" w:rsidRDefault="00653BDC" w:rsidP="00DB5E57">
      <w:pPr>
        <w:pStyle w:val="a4"/>
        <w:numPr>
          <w:ilvl w:val="1"/>
          <w:numId w:val="26"/>
        </w:numPr>
        <w:spacing w:after="0"/>
        <w:jc w:val="both"/>
        <w:rPr>
          <w:rFonts w:ascii="Times New Roman" w:hAnsi="Times New Roman"/>
          <w:sz w:val="24"/>
          <w:szCs w:val="24"/>
        </w:rPr>
      </w:pPr>
      <w:r w:rsidRPr="00653BDC">
        <w:rPr>
          <w:rFonts w:ascii="Times New Roman" w:hAnsi="Times New Roman"/>
          <w:sz w:val="24"/>
          <w:szCs w:val="24"/>
        </w:rPr>
        <w:t xml:space="preserve"> </w:t>
      </w:r>
      <w:r w:rsidR="00D178ED" w:rsidRPr="00653BDC">
        <w:rPr>
          <w:rFonts w:ascii="Times New Roman" w:hAnsi="Times New Roman"/>
          <w:sz w:val="24"/>
          <w:szCs w:val="24"/>
        </w:rPr>
        <w:t>Не се предвижда разделянето на обществената поръчка на обособени позиции.</w:t>
      </w:r>
    </w:p>
    <w:p w:rsidR="00653BDC" w:rsidRPr="00653BDC" w:rsidRDefault="00653BDC" w:rsidP="00653BDC">
      <w:pPr>
        <w:spacing w:after="0"/>
        <w:ind w:firstLine="720"/>
        <w:jc w:val="both"/>
        <w:rPr>
          <w:rFonts w:ascii="Times New Roman" w:hAnsi="Times New Roman"/>
          <w:sz w:val="24"/>
          <w:szCs w:val="24"/>
        </w:rPr>
      </w:pPr>
    </w:p>
    <w:p w:rsidR="00446C01" w:rsidRPr="0029099F" w:rsidRDefault="00446C01" w:rsidP="00653BDC">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4" w:name="_Toc276669525"/>
      <w:bookmarkStart w:id="5" w:name="_Toc309837103"/>
      <w:bookmarkStart w:id="6" w:name="_Toc448259558"/>
      <w:bookmarkStart w:id="7" w:name="_Toc457905552"/>
      <w:r w:rsidRPr="0029099F">
        <w:rPr>
          <w:rFonts w:ascii="Times New Roman" w:hAnsi="Times New Roman"/>
          <w:b/>
          <w:sz w:val="24"/>
          <w:szCs w:val="24"/>
        </w:rPr>
        <w:t>ВЪЗМОЖНОСТ ЗА ПРЕДСТАВЯНЕ НА ВАРИАНТИ В ОФЕРТИТЕ</w:t>
      </w:r>
      <w:bookmarkEnd w:id="4"/>
      <w:bookmarkEnd w:id="5"/>
      <w:bookmarkEnd w:id="6"/>
      <w:bookmarkEnd w:id="7"/>
      <w:r w:rsidR="00C7042C" w:rsidRPr="0029099F">
        <w:rPr>
          <w:rFonts w:ascii="Times New Roman" w:hAnsi="Times New Roman"/>
          <w:b/>
          <w:sz w:val="24"/>
          <w:szCs w:val="24"/>
        </w:rPr>
        <w:t>.</w:t>
      </w:r>
    </w:p>
    <w:p w:rsidR="00446C01" w:rsidRPr="00653BDC" w:rsidRDefault="00653BDC" w:rsidP="00DB5E57">
      <w:pPr>
        <w:pStyle w:val="a4"/>
        <w:numPr>
          <w:ilvl w:val="1"/>
          <w:numId w:val="27"/>
        </w:numPr>
        <w:spacing w:after="0"/>
        <w:jc w:val="both"/>
        <w:rPr>
          <w:rFonts w:ascii="Times New Roman" w:hAnsi="Times New Roman"/>
          <w:sz w:val="24"/>
          <w:szCs w:val="24"/>
        </w:rPr>
      </w:pPr>
      <w:r w:rsidRPr="00653BDC">
        <w:rPr>
          <w:rFonts w:ascii="Times New Roman" w:hAnsi="Times New Roman"/>
          <w:sz w:val="24"/>
          <w:szCs w:val="24"/>
        </w:rPr>
        <w:t xml:space="preserve"> </w:t>
      </w:r>
      <w:r w:rsidR="00446C01" w:rsidRPr="00653BDC">
        <w:rPr>
          <w:rFonts w:ascii="Times New Roman" w:hAnsi="Times New Roman"/>
          <w:sz w:val="24"/>
          <w:szCs w:val="24"/>
        </w:rPr>
        <w:t>Не се предвижда възможност за предоставяне на варианти в офертите.</w:t>
      </w:r>
    </w:p>
    <w:p w:rsidR="00653BDC" w:rsidRPr="00653BDC" w:rsidRDefault="00653BDC" w:rsidP="00653BDC"/>
    <w:p w:rsidR="00446C01" w:rsidRPr="0029099F" w:rsidRDefault="00446C01" w:rsidP="00653BDC">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8" w:name="_Toc276669526"/>
      <w:bookmarkStart w:id="9" w:name="_Toc309837104"/>
      <w:bookmarkStart w:id="10" w:name="_Toc448259559"/>
      <w:bookmarkStart w:id="11" w:name="_Toc457905554"/>
      <w:r w:rsidRPr="0029099F">
        <w:rPr>
          <w:rFonts w:ascii="Times New Roman" w:hAnsi="Times New Roman"/>
          <w:b/>
          <w:sz w:val="24"/>
          <w:szCs w:val="24"/>
        </w:rPr>
        <w:t>МЯСТО НА ИЗПЪЛНЕНИЕ НА ПОРЪЧКАТА</w:t>
      </w:r>
      <w:bookmarkEnd w:id="8"/>
      <w:bookmarkEnd w:id="9"/>
      <w:bookmarkEnd w:id="10"/>
      <w:bookmarkEnd w:id="11"/>
      <w:r w:rsidR="00D178ED" w:rsidRPr="0029099F">
        <w:rPr>
          <w:rFonts w:ascii="Times New Roman" w:hAnsi="Times New Roman"/>
          <w:b/>
          <w:sz w:val="24"/>
          <w:szCs w:val="24"/>
        </w:rPr>
        <w:t>.</w:t>
      </w:r>
    </w:p>
    <w:p w:rsidR="004D3F2C" w:rsidRDefault="004D3F2C" w:rsidP="00DB5E57">
      <w:pPr>
        <w:pStyle w:val="a4"/>
        <w:numPr>
          <w:ilvl w:val="1"/>
          <w:numId w:val="28"/>
        </w:numPr>
        <w:spacing w:after="0"/>
        <w:ind w:left="-1276" w:firstLine="1985"/>
        <w:jc w:val="both"/>
        <w:rPr>
          <w:rFonts w:ascii="Times New Roman" w:hAnsi="Times New Roman"/>
          <w:sz w:val="24"/>
          <w:szCs w:val="24"/>
        </w:rPr>
      </w:pPr>
      <w:r w:rsidRPr="00653BDC">
        <w:rPr>
          <w:rFonts w:ascii="Times New Roman" w:hAnsi="Times New Roman"/>
          <w:sz w:val="24"/>
          <w:szCs w:val="24"/>
        </w:rPr>
        <w:t xml:space="preserve">Мястото за изпълнение на поръчката е </w:t>
      </w:r>
      <w:r w:rsidR="00532F9C" w:rsidRPr="00653BDC">
        <w:rPr>
          <w:rFonts w:ascii="Times New Roman" w:hAnsi="Times New Roman"/>
          <w:sz w:val="24"/>
          <w:szCs w:val="24"/>
        </w:rPr>
        <w:t>територията на</w:t>
      </w:r>
      <w:r w:rsidR="00BB19B1" w:rsidRPr="00653BDC">
        <w:rPr>
          <w:rFonts w:ascii="Times New Roman" w:hAnsi="Times New Roman"/>
          <w:sz w:val="24"/>
          <w:szCs w:val="24"/>
        </w:rPr>
        <w:t xml:space="preserve"> община </w:t>
      </w:r>
      <w:r w:rsidR="00D178ED" w:rsidRPr="00653BDC">
        <w:rPr>
          <w:rFonts w:ascii="Times New Roman" w:hAnsi="Times New Roman"/>
          <w:sz w:val="24"/>
          <w:szCs w:val="24"/>
        </w:rPr>
        <w:t>Мадан</w:t>
      </w:r>
      <w:r w:rsidR="002847DC" w:rsidRPr="00653BDC">
        <w:rPr>
          <w:rFonts w:ascii="Times New Roman" w:hAnsi="Times New Roman"/>
          <w:sz w:val="24"/>
          <w:szCs w:val="24"/>
        </w:rPr>
        <w:t xml:space="preserve">. </w:t>
      </w:r>
    </w:p>
    <w:p w:rsidR="00185B3F" w:rsidRPr="00653BDC" w:rsidRDefault="00185B3F" w:rsidP="00185B3F">
      <w:pPr>
        <w:pStyle w:val="a4"/>
        <w:spacing w:after="0"/>
        <w:ind w:left="709"/>
        <w:jc w:val="both"/>
        <w:rPr>
          <w:rFonts w:ascii="Times New Roman" w:hAnsi="Times New Roman"/>
          <w:sz w:val="24"/>
          <w:szCs w:val="24"/>
        </w:rPr>
      </w:pPr>
    </w:p>
    <w:p w:rsidR="00446C01" w:rsidRPr="0029099F" w:rsidRDefault="00446C01" w:rsidP="00653BDC">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12" w:name="_Toc448259560"/>
      <w:bookmarkStart w:id="13" w:name="_Toc457905556"/>
      <w:r w:rsidRPr="0029099F">
        <w:rPr>
          <w:rFonts w:ascii="Times New Roman" w:hAnsi="Times New Roman"/>
          <w:b/>
          <w:sz w:val="24"/>
          <w:szCs w:val="24"/>
        </w:rPr>
        <w:t>СРОК ЗА ИЗПЪЛНЕНИЕ НА ПОРЪЧКАТА</w:t>
      </w:r>
      <w:bookmarkEnd w:id="12"/>
      <w:bookmarkEnd w:id="13"/>
      <w:r w:rsidR="00D178ED" w:rsidRPr="0029099F">
        <w:rPr>
          <w:rFonts w:ascii="Times New Roman" w:hAnsi="Times New Roman"/>
          <w:b/>
          <w:sz w:val="24"/>
          <w:szCs w:val="24"/>
        </w:rPr>
        <w:t>.</w:t>
      </w:r>
    </w:p>
    <w:p w:rsidR="00446C01" w:rsidRPr="009A2EDF" w:rsidRDefault="005E2F74" w:rsidP="00DB5E57">
      <w:pPr>
        <w:pStyle w:val="a4"/>
        <w:numPr>
          <w:ilvl w:val="1"/>
          <w:numId w:val="29"/>
        </w:numPr>
        <w:spacing w:after="0"/>
        <w:ind w:left="0" w:firstLine="709"/>
        <w:jc w:val="both"/>
        <w:rPr>
          <w:rFonts w:ascii="Times New Roman" w:hAnsi="Times New Roman"/>
          <w:sz w:val="24"/>
          <w:szCs w:val="24"/>
        </w:rPr>
      </w:pPr>
      <w:r w:rsidRPr="009A2EDF">
        <w:rPr>
          <w:rFonts w:ascii="Times New Roman" w:hAnsi="Times New Roman"/>
          <w:sz w:val="24"/>
          <w:szCs w:val="24"/>
        </w:rPr>
        <w:t xml:space="preserve">Срокът за изпълнение на дейностите предмет на настоящата обществена поръчка е </w:t>
      </w:r>
      <w:r w:rsidR="004E2E0E" w:rsidRPr="009A2EDF">
        <w:rPr>
          <w:rFonts w:ascii="Times New Roman" w:hAnsi="Times New Roman"/>
          <w:sz w:val="24"/>
          <w:szCs w:val="24"/>
          <w:lang w:val="ru-RU"/>
        </w:rPr>
        <w:t>21</w:t>
      </w:r>
      <w:r w:rsidR="00180E5D" w:rsidRPr="009A2EDF">
        <w:rPr>
          <w:rFonts w:ascii="Times New Roman" w:hAnsi="Times New Roman"/>
          <w:sz w:val="24"/>
          <w:szCs w:val="24"/>
          <w:lang w:val="ru-RU"/>
        </w:rPr>
        <w:t xml:space="preserve"> </w:t>
      </w:r>
      <w:r w:rsidR="00537F87" w:rsidRPr="009A2EDF">
        <w:rPr>
          <w:rFonts w:ascii="Times New Roman" w:hAnsi="Times New Roman"/>
          <w:sz w:val="24"/>
          <w:szCs w:val="24"/>
          <w:lang w:val="ru-RU"/>
        </w:rPr>
        <w:t xml:space="preserve">(двадесет и един) </w:t>
      </w:r>
      <w:r w:rsidR="0019118A" w:rsidRPr="009A2EDF">
        <w:rPr>
          <w:rFonts w:ascii="Times New Roman" w:hAnsi="Times New Roman"/>
          <w:sz w:val="24"/>
          <w:szCs w:val="24"/>
        </w:rPr>
        <w:t>месеца</w:t>
      </w:r>
      <w:r w:rsidR="00537F87" w:rsidRPr="009A2EDF">
        <w:rPr>
          <w:rFonts w:ascii="Times New Roman" w:hAnsi="Times New Roman"/>
          <w:sz w:val="24"/>
          <w:szCs w:val="24"/>
        </w:rPr>
        <w:t xml:space="preserve">. </w:t>
      </w:r>
      <w:r w:rsidR="00537F87" w:rsidRPr="009A2EDF">
        <w:rPr>
          <w:rFonts w:ascii="Times New Roman" w:hAnsi="Times New Roman"/>
          <w:b/>
          <w:sz w:val="24"/>
          <w:szCs w:val="24"/>
        </w:rPr>
        <w:t>За начало на изпълнението</w:t>
      </w:r>
      <w:r w:rsidR="00537F87" w:rsidRPr="009A2EDF">
        <w:rPr>
          <w:rFonts w:ascii="Times New Roman" w:hAnsi="Times New Roman"/>
          <w:sz w:val="24"/>
          <w:szCs w:val="24"/>
        </w:rPr>
        <w:t xml:space="preserve">, се счита денят на откриване на строителната площадка с Протокол – образец 2а, съгласно Наредба № 3 от 31.07.2003 год. за съставяне на актове и протоколи по време на строително-монтажните работи, а </w:t>
      </w:r>
      <w:r w:rsidR="00537F87" w:rsidRPr="009A2EDF">
        <w:rPr>
          <w:rFonts w:ascii="Times New Roman" w:hAnsi="Times New Roman"/>
          <w:b/>
          <w:sz w:val="24"/>
          <w:szCs w:val="24"/>
        </w:rPr>
        <w:t>за край на изпълнението</w:t>
      </w:r>
      <w:r w:rsidR="00537F87" w:rsidRPr="009A2EDF">
        <w:rPr>
          <w:rFonts w:ascii="Times New Roman" w:hAnsi="Times New Roman"/>
          <w:sz w:val="24"/>
          <w:szCs w:val="24"/>
        </w:rPr>
        <w:t xml:space="preserve">, се счита издаването </w:t>
      </w:r>
      <w:r w:rsidR="0009412D" w:rsidRPr="009A2EDF">
        <w:rPr>
          <w:rFonts w:ascii="Times New Roman" w:hAnsi="Times New Roman"/>
          <w:sz w:val="24"/>
          <w:szCs w:val="24"/>
        </w:rPr>
        <w:t>на Разрешение за ползване</w:t>
      </w:r>
      <w:r w:rsidR="001A51BA" w:rsidRPr="009A2EDF">
        <w:rPr>
          <w:rFonts w:ascii="Times New Roman" w:hAnsi="Times New Roman"/>
          <w:sz w:val="24"/>
          <w:szCs w:val="24"/>
          <w:lang w:val="ru-RU"/>
        </w:rPr>
        <w:t xml:space="preserve"> </w:t>
      </w:r>
      <w:r w:rsidR="001A51BA" w:rsidRPr="009A2EDF">
        <w:rPr>
          <w:rFonts w:ascii="Times New Roman" w:hAnsi="Times New Roman"/>
          <w:sz w:val="24"/>
          <w:szCs w:val="24"/>
        </w:rPr>
        <w:t>на обекта</w:t>
      </w:r>
      <w:r w:rsidR="00537F87" w:rsidRPr="009A2EDF">
        <w:rPr>
          <w:rFonts w:ascii="Times New Roman" w:hAnsi="Times New Roman"/>
          <w:sz w:val="24"/>
          <w:szCs w:val="24"/>
        </w:rPr>
        <w:t>, съгласно изискванията на действащата нормативна уредба, но не по – късно от 1</w:t>
      </w:r>
      <w:r w:rsidR="00537F87" w:rsidRPr="009A2EDF">
        <w:rPr>
          <w:rFonts w:ascii="Times New Roman" w:hAnsi="Times New Roman"/>
          <w:sz w:val="24"/>
          <w:szCs w:val="24"/>
          <w:lang w:val="ru-RU"/>
        </w:rPr>
        <w:t>1</w:t>
      </w:r>
      <w:r w:rsidR="00537F87" w:rsidRPr="009A2EDF">
        <w:rPr>
          <w:rFonts w:ascii="Times New Roman" w:hAnsi="Times New Roman"/>
          <w:sz w:val="24"/>
          <w:szCs w:val="24"/>
        </w:rPr>
        <w:t>.05.2021 г.</w:t>
      </w:r>
    </w:p>
    <w:p w:rsidR="00537F87" w:rsidRDefault="00537F87" w:rsidP="00537F87">
      <w:pPr>
        <w:pStyle w:val="a4"/>
        <w:spacing w:after="0"/>
        <w:ind w:left="709"/>
        <w:jc w:val="both"/>
        <w:rPr>
          <w:rFonts w:ascii="Times New Roman" w:hAnsi="Times New Roman"/>
          <w:sz w:val="24"/>
          <w:szCs w:val="24"/>
        </w:rPr>
      </w:pPr>
    </w:p>
    <w:p w:rsidR="00446C01" w:rsidRPr="0029099F" w:rsidRDefault="00446C01" w:rsidP="00537F87">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14" w:name="_Toc448259561"/>
      <w:bookmarkStart w:id="15" w:name="_Toc457905558"/>
      <w:r w:rsidRPr="0029099F">
        <w:rPr>
          <w:rFonts w:ascii="Times New Roman" w:hAnsi="Times New Roman"/>
          <w:b/>
          <w:sz w:val="24"/>
          <w:szCs w:val="24"/>
        </w:rPr>
        <w:t>РАЗХОДИ ЗА УЧАСТИЕ В ПРОЦЕДУРАТА</w:t>
      </w:r>
      <w:bookmarkEnd w:id="14"/>
      <w:bookmarkEnd w:id="15"/>
      <w:r w:rsidR="00D178ED" w:rsidRPr="0029099F">
        <w:rPr>
          <w:rFonts w:ascii="Times New Roman" w:hAnsi="Times New Roman"/>
          <w:b/>
          <w:sz w:val="24"/>
          <w:szCs w:val="24"/>
        </w:rPr>
        <w:t>.</w:t>
      </w:r>
    </w:p>
    <w:p w:rsidR="00446C01" w:rsidRPr="00C9036A" w:rsidRDefault="00446C01" w:rsidP="00DB5E57">
      <w:pPr>
        <w:pStyle w:val="a4"/>
        <w:numPr>
          <w:ilvl w:val="1"/>
          <w:numId w:val="30"/>
        </w:numPr>
        <w:spacing w:after="0"/>
        <w:ind w:left="0" w:firstLine="709"/>
        <w:jc w:val="both"/>
        <w:rPr>
          <w:rFonts w:ascii="Times New Roman" w:hAnsi="Times New Roman"/>
          <w:sz w:val="24"/>
          <w:szCs w:val="24"/>
        </w:rPr>
      </w:pPr>
      <w:r w:rsidRPr="00C9036A">
        <w:rPr>
          <w:rFonts w:ascii="Times New Roman" w:hAnsi="Times New Roman"/>
          <w:sz w:val="24"/>
          <w:szCs w:val="24"/>
        </w:rPr>
        <w:t>Разходите за изработването на офертите са за сметка на участниците в процедурата. Участниците не могат да предявяват спрямо Възложителя каквито и да било претенции за разходи, направени от тях по подготовката и подаването на офертите им, независимо от резултата или самото провеждане на процедурата.</w:t>
      </w:r>
    </w:p>
    <w:p w:rsidR="009A2EDF" w:rsidRDefault="00446C01" w:rsidP="009A2EDF">
      <w:pPr>
        <w:pStyle w:val="5"/>
        <w:numPr>
          <w:ilvl w:val="1"/>
          <w:numId w:val="30"/>
        </w:numPr>
        <w:spacing w:before="0"/>
        <w:ind w:left="0" w:firstLine="709"/>
        <w:contextualSpacing/>
        <w:rPr>
          <w:rFonts w:ascii="Times New Roman" w:hAnsi="Times New Roman"/>
          <w:sz w:val="24"/>
          <w:szCs w:val="24"/>
        </w:rPr>
      </w:pPr>
      <w:r w:rsidRPr="00C9036A">
        <w:rPr>
          <w:rFonts w:ascii="Times New Roman" w:hAnsi="Times New Roman"/>
          <w:sz w:val="24"/>
          <w:szCs w:val="24"/>
        </w:rPr>
        <w:t xml:space="preserve">Всички разходи, свързани с дейността на комисията за извършване на подбор на участниците и разглеждане и оценка на офертите, назначена </w:t>
      </w:r>
      <w:r w:rsidRPr="00537F87">
        <w:rPr>
          <w:rFonts w:ascii="Times New Roman" w:hAnsi="Times New Roman"/>
          <w:sz w:val="24"/>
          <w:szCs w:val="24"/>
        </w:rPr>
        <w:t>съгласно чл. 103, ал. 1 от ЗОП са</w:t>
      </w:r>
      <w:r w:rsidRPr="00C9036A">
        <w:rPr>
          <w:rFonts w:ascii="Times New Roman" w:hAnsi="Times New Roman"/>
          <w:sz w:val="24"/>
          <w:szCs w:val="24"/>
        </w:rPr>
        <w:t xml:space="preserve"> за сметка на Възложителя.</w:t>
      </w:r>
    </w:p>
    <w:p w:rsidR="009A2EDF" w:rsidRPr="009A2EDF" w:rsidRDefault="009A2EDF" w:rsidP="009A2EDF"/>
    <w:p w:rsidR="00446C01" w:rsidRPr="00335617" w:rsidRDefault="00446C01" w:rsidP="00537F87">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16" w:name="_Ref242285750"/>
      <w:bookmarkStart w:id="17" w:name="_Toc276669528"/>
      <w:bookmarkStart w:id="18" w:name="_Toc309837106"/>
      <w:bookmarkStart w:id="19" w:name="_Toc448259562"/>
      <w:bookmarkStart w:id="20" w:name="_Toc457905560"/>
      <w:r w:rsidRPr="00335617">
        <w:rPr>
          <w:rFonts w:ascii="Times New Roman" w:hAnsi="Times New Roman"/>
          <w:b/>
          <w:sz w:val="24"/>
          <w:szCs w:val="24"/>
        </w:rPr>
        <w:t>ПРОГНОЗНА СТОЙНОСТ НА ПОРЪЧКАТА</w:t>
      </w:r>
      <w:bookmarkEnd w:id="16"/>
      <w:bookmarkEnd w:id="17"/>
      <w:bookmarkEnd w:id="18"/>
      <w:bookmarkEnd w:id="19"/>
      <w:bookmarkEnd w:id="20"/>
      <w:r w:rsidR="00325DEE" w:rsidRPr="00335617">
        <w:rPr>
          <w:rFonts w:ascii="Times New Roman" w:hAnsi="Times New Roman"/>
          <w:b/>
          <w:sz w:val="24"/>
          <w:szCs w:val="24"/>
        </w:rPr>
        <w:t>.</w:t>
      </w:r>
    </w:p>
    <w:p w:rsidR="00211168" w:rsidRPr="009A2EDF" w:rsidRDefault="00211168" w:rsidP="00DB5E57">
      <w:pPr>
        <w:pStyle w:val="5"/>
        <w:numPr>
          <w:ilvl w:val="1"/>
          <w:numId w:val="31"/>
        </w:numPr>
        <w:spacing w:before="0"/>
        <w:ind w:left="0" w:firstLine="709"/>
        <w:contextualSpacing/>
        <w:rPr>
          <w:rFonts w:ascii="Times New Roman" w:hAnsi="Times New Roman"/>
          <w:color w:val="auto"/>
          <w:sz w:val="24"/>
          <w:szCs w:val="24"/>
        </w:rPr>
      </w:pPr>
      <w:bookmarkStart w:id="21" w:name="_Toc448259563"/>
      <w:r w:rsidRPr="009A2EDF">
        <w:rPr>
          <w:rFonts w:ascii="Times New Roman" w:hAnsi="Times New Roman"/>
          <w:color w:val="auto"/>
          <w:sz w:val="24"/>
          <w:szCs w:val="24"/>
        </w:rPr>
        <w:t xml:space="preserve">Общата прогнозна стойност на поръчката e </w:t>
      </w:r>
      <w:r w:rsidR="001921CA" w:rsidRPr="009A2EDF">
        <w:rPr>
          <w:rFonts w:ascii="Times New Roman" w:hAnsi="Times New Roman"/>
          <w:b/>
          <w:color w:val="auto"/>
          <w:sz w:val="24"/>
          <w:szCs w:val="24"/>
        </w:rPr>
        <w:t>56 952.</w:t>
      </w:r>
      <w:r w:rsidR="00517D88" w:rsidRPr="009A2EDF">
        <w:rPr>
          <w:rFonts w:ascii="Times New Roman" w:hAnsi="Times New Roman"/>
          <w:b/>
          <w:color w:val="auto"/>
          <w:sz w:val="24"/>
          <w:szCs w:val="24"/>
        </w:rPr>
        <w:t xml:space="preserve">10 </w:t>
      </w:r>
      <w:r w:rsidR="00CF4FE5" w:rsidRPr="009A2EDF">
        <w:rPr>
          <w:rFonts w:ascii="Times New Roman" w:hAnsi="Times New Roman"/>
          <w:b/>
          <w:color w:val="auto"/>
          <w:sz w:val="24"/>
          <w:szCs w:val="24"/>
        </w:rPr>
        <w:t>лв</w:t>
      </w:r>
      <w:r w:rsidR="00CF4FE5" w:rsidRPr="009A2EDF">
        <w:rPr>
          <w:rFonts w:ascii="Times New Roman" w:hAnsi="Times New Roman"/>
          <w:b/>
          <w:bCs/>
          <w:color w:val="auto"/>
          <w:sz w:val="24"/>
          <w:szCs w:val="24"/>
        </w:rPr>
        <w:t>. (</w:t>
      </w:r>
      <w:r w:rsidR="00517D88" w:rsidRPr="009A2EDF">
        <w:rPr>
          <w:rFonts w:ascii="Times New Roman" w:hAnsi="Times New Roman"/>
          <w:b/>
          <w:bCs/>
          <w:color w:val="auto"/>
          <w:sz w:val="24"/>
          <w:szCs w:val="24"/>
        </w:rPr>
        <w:t>петдесет и шест хиляди деветстотин петдесет и два лева и десет стотинки</w:t>
      </w:r>
      <w:r w:rsidR="00CF4FE5" w:rsidRPr="009A2EDF">
        <w:rPr>
          <w:rFonts w:ascii="Times New Roman" w:hAnsi="Times New Roman"/>
          <w:b/>
          <w:bCs/>
          <w:color w:val="auto"/>
          <w:sz w:val="24"/>
          <w:szCs w:val="24"/>
        </w:rPr>
        <w:t>)</w:t>
      </w:r>
      <w:r w:rsidR="0019118A" w:rsidRPr="009A2EDF">
        <w:rPr>
          <w:rFonts w:ascii="Times New Roman" w:hAnsi="Times New Roman"/>
          <w:bCs/>
          <w:color w:val="auto"/>
          <w:sz w:val="24"/>
          <w:szCs w:val="24"/>
        </w:rPr>
        <w:t xml:space="preserve"> </w:t>
      </w:r>
      <w:r w:rsidRPr="009A2EDF">
        <w:rPr>
          <w:rFonts w:ascii="Times New Roman" w:hAnsi="Times New Roman"/>
          <w:color w:val="auto"/>
          <w:sz w:val="24"/>
          <w:szCs w:val="24"/>
        </w:rPr>
        <w:t>без ДДС</w:t>
      </w:r>
      <w:r w:rsidR="001921CA" w:rsidRPr="009A2EDF">
        <w:rPr>
          <w:rFonts w:ascii="Times New Roman" w:hAnsi="Times New Roman"/>
          <w:color w:val="auto"/>
          <w:sz w:val="24"/>
          <w:szCs w:val="24"/>
        </w:rPr>
        <w:t xml:space="preserve"> или </w:t>
      </w:r>
      <w:r w:rsidR="001921CA" w:rsidRPr="009A2EDF">
        <w:rPr>
          <w:color w:val="auto"/>
        </w:rPr>
        <w:t xml:space="preserve"> </w:t>
      </w:r>
      <w:r w:rsidR="001921CA" w:rsidRPr="009A2EDF">
        <w:rPr>
          <w:rFonts w:ascii="Times New Roman" w:hAnsi="Times New Roman"/>
          <w:b/>
          <w:color w:val="auto"/>
          <w:sz w:val="24"/>
          <w:szCs w:val="24"/>
        </w:rPr>
        <w:t>68342.52 (шестдесет и осем хиляди триста четиридесет и два лева и петдесет и две стотинки)</w:t>
      </w:r>
      <w:r w:rsidR="001921CA" w:rsidRPr="009A2EDF">
        <w:rPr>
          <w:rFonts w:ascii="Times New Roman" w:hAnsi="Times New Roman"/>
          <w:color w:val="auto"/>
          <w:sz w:val="24"/>
          <w:szCs w:val="24"/>
        </w:rPr>
        <w:t xml:space="preserve"> с включен ДДС.</w:t>
      </w:r>
    </w:p>
    <w:p w:rsidR="005C6640" w:rsidRDefault="00995B70" w:rsidP="00DB5E57">
      <w:pPr>
        <w:pStyle w:val="5"/>
        <w:numPr>
          <w:ilvl w:val="1"/>
          <w:numId w:val="31"/>
        </w:numPr>
        <w:spacing w:before="0"/>
        <w:ind w:left="0" w:firstLine="709"/>
        <w:contextualSpacing/>
        <w:rPr>
          <w:rFonts w:ascii="Times New Roman" w:hAnsi="Times New Roman"/>
          <w:sz w:val="24"/>
          <w:szCs w:val="24"/>
        </w:rPr>
      </w:pPr>
      <w:r w:rsidRPr="005826AE">
        <w:rPr>
          <w:rFonts w:ascii="Times New Roman" w:hAnsi="Times New Roman"/>
          <w:sz w:val="24"/>
          <w:szCs w:val="24"/>
        </w:rPr>
        <w:t xml:space="preserve">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w:t>
      </w:r>
      <w:r w:rsidR="00616268">
        <w:rPr>
          <w:rFonts w:ascii="Times New Roman" w:hAnsi="Times New Roman"/>
          <w:sz w:val="24"/>
          <w:szCs w:val="24"/>
        </w:rPr>
        <w:t>В</w:t>
      </w:r>
      <w:r w:rsidR="00577C63">
        <w:rPr>
          <w:rFonts w:ascii="Times New Roman" w:hAnsi="Times New Roman"/>
          <w:sz w:val="24"/>
          <w:szCs w:val="24"/>
        </w:rPr>
        <w:t>ъзложителя</w:t>
      </w:r>
      <w:r w:rsidRPr="005826AE">
        <w:rPr>
          <w:rFonts w:ascii="Times New Roman" w:hAnsi="Times New Roman"/>
          <w:sz w:val="24"/>
          <w:szCs w:val="24"/>
        </w:rPr>
        <w:t xml:space="preserve">. В ценовото предложение се включват всички разходи, свързани с качественото изпълнение на поръчката в описания вид и обхват в техническата спецификация. </w:t>
      </w:r>
    </w:p>
    <w:p w:rsidR="005C6640" w:rsidRPr="005C6640" w:rsidRDefault="005C6640" w:rsidP="005C6640"/>
    <w:p w:rsidR="00446C01" w:rsidRPr="00C722E0" w:rsidRDefault="00446C01" w:rsidP="005C6640">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bookmarkStart w:id="22" w:name="_Toc457905562"/>
      <w:r w:rsidRPr="00C722E0">
        <w:rPr>
          <w:rFonts w:ascii="Times New Roman" w:hAnsi="Times New Roman"/>
          <w:b/>
          <w:sz w:val="24"/>
          <w:szCs w:val="24"/>
        </w:rPr>
        <w:t>ФИНАНСИРАНЕ</w:t>
      </w:r>
      <w:bookmarkEnd w:id="21"/>
      <w:bookmarkEnd w:id="22"/>
      <w:r w:rsidR="00FB2B10" w:rsidRPr="00C722E0">
        <w:rPr>
          <w:rFonts w:ascii="Times New Roman" w:hAnsi="Times New Roman"/>
          <w:b/>
          <w:sz w:val="24"/>
          <w:szCs w:val="24"/>
        </w:rPr>
        <w:t>.</w:t>
      </w:r>
    </w:p>
    <w:p w:rsidR="00FB2B10" w:rsidRDefault="005C6640" w:rsidP="00DB5E57">
      <w:pPr>
        <w:pStyle w:val="5"/>
        <w:numPr>
          <w:ilvl w:val="1"/>
          <w:numId w:val="32"/>
        </w:numPr>
        <w:spacing w:before="0"/>
        <w:ind w:left="0" w:firstLine="709"/>
        <w:contextualSpacing/>
        <w:rPr>
          <w:rFonts w:ascii="Times New Roman" w:hAnsi="Times New Roman"/>
          <w:bCs/>
          <w:sz w:val="24"/>
          <w:szCs w:val="24"/>
        </w:rPr>
      </w:pPr>
      <w:bookmarkStart w:id="23" w:name="_Ref389029293"/>
      <w:r>
        <w:rPr>
          <w:rFonts w:ascii="Times New Roman" w:hAnsi="Times New Roman"/>
          <w:bCs/>
          <w:sz w:val="24"/>
          <w:szCs w:val="24"/>
        </w:rPr>
        <w:t xml:space="preserve"> </w:t>
      </w:r>
      <w:r w:rsidR="00FB2B10" w:rsidRPr="00FB2B10">
        <w:rPr>
          <w:rFonts w:ascii="Times New Roman" w:hAnsi="Times New Roman"/>
          <w:bCs/>
          <w:sz w:val="24"/>
          <w:szCs w:val="24"/>
        </w:rPr>
        <w:t xml:space="preserve">Настоящата обществена поръчка се финансира по Договор № </w:t>
      </w:r>
      <w:r w:rsidR="00C722E0">
        <w:rPr>
          <w:rFonts w:ascii="Times New Roman" w:hAnsi="Times New Roman"/>
          <w:bCs/>
          <w:sz w:val="24"/>
          <w:szCs w:val="24"/>
          <w:lang w:val="ru-RU"/>
        </w:rPr>
        <w:t>2</w:t>
      </w:r>
      <w:r w:rsidR="00FB2B10" w:rsidRPr="00FB2B10">
        <w:rPr>
          <w:rFonts w:ascii="Times New Roman" w:hAnsi="Times New Roman"/>
          <w:bCs/>
          <w:sz w:val="24"/>
          <w:szCs w:val="24"/>
          <w:lang w:val="ru-RU"/>
        </w:rPr>
        <w:t>1/07/2/0/00</w:t>
      </w:r>
      <w:r w:rsidR="00517D88">
        <w:rPr>
          <w:rFonts w:ascii="Times New Roman" w:hAnsi="Times New Roman"/>
          <w:bCs/>
          <w:sz w:val="24"/>
          <w:szCs w:val="24"/>
          <w:lang w:val="ru-RU"/>
        </w:rPr>
        <w:t>609</w:t>
      </w:r>
      <w:r w:rsidR="00A666BD">
        <w:rPr>
          <w:rFonts w:ascii="Times New Roman" w:hAnsi="Times New Roman"/>
          <w:bCs/>
          <w:sz w:val="24"/>
          <w:szCs w:val="24"/>
          <w:lang w:val="ru-RU"/>
        </w:rPr>
        <w:t xml:space="preserve"> от </w:t>
      </w:r>
      <w:r w:rsidR="00515175">
        <w:rPr>
          <w:rFonts w:ascii="Times New Roman" w:hAnsi="Times New Roman"/>
          <w:bCs/>
          <w:sz w:val="24"/>
          <w:szCs w:val="24"/>
          <w:lang w:val="ru-RU"/>
        </w:rPr>
        <w:t>11</w:t>
      </w:r>
      <w:r w:rsidR="00FB2B10" w:rsidRPr="00FB2B10">
        <w:rPr>
          <w:rFonts w:ascii="Times New Roman" w:hAnsi="Times New Roman"/>
          <w:bCs/>
          <w:sz w:val="24"/>
          <w:szCs w:val="24"/>
          <w:lang w:val="ru-RU"/>
        </w:rPr>
        <w:t>.10.201</w:t>
      </w:r>
      <w:r w:rsidR="00515175">
        <w:rPr>
          <w:rFonts w:ascii="Times New Roman" w:hAnsi="Times New Roman"/>
          <w:bCs/>
          <w:sz w:val="24"/>
          <w:szCs w:val="24"/>
          <w:lang w:val="ru-RU"/>
        </w:rPr>
        <w:t>8</w:t>
      </w:r>
      <w:r w:rsidR="00FB2B10" w:rsidRPr="00FB2B10">
        <w:rPr>
          <w:rFonts w:ascii="Times New Roman" w:hAnsi="Times New Roman"/>
          <w:bCs/>
          <w:sz w:val="24"/>
          <w:szCs w:val="24"/>
          <w:lang w:val="ru-RU"/>
        </w:rPr>
        <w:t>г.</w:t>
      </w:r>
      <w:r w:rsidR="00FB2B10" w:rsidRPr="00FB2B10">
        <w:rPr>
          <w:rFonts w:ascii="Times New Roman" w:hAnsi="Times New Roman"/>
          <w:i/>
        </w:rPr>
        <w:t xml:space="preserve"> </w:t>
      </w:r>
      <w:r w:rsidR="00FB2B10" w:rsidRPr="00FB2B10">
        <w:rPr>
          <w:rFonts w:ascii="Times New Roman" w:hAnsi="Times New Roman"/>
          <w:bCs/>
          <w:sz w:val="24"/>
          <w:szCs w:val="24"/>
        </w:rPr>
        <w:t xml:space="preserve">за опускане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2014-2020г., съфинансирана от Европейския земеделски фонд за развитие на селските райони. </w:t>
      </w:r>
    </w:p>
    <w:p w:rsidR="009A2EDF" w:rsidRPr="009A2EDF" w:rsidRDefault="009A2EDF" w:rsidP="009A2EDF"/>
    <w:p w:rsidR="005071FD" w:rsidRPr="001B3177" w:rsidRDefault="005071FD" w:rsidP="00A666BD">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r w:rsidRPr="001B3177">
        <w:rPr>
          <w:rFonts w:ascii="Times New Roman" w:hAnsi="Times New Roman"/>
          <w:b/>
          <w:sz w:val="24"/>
          <w:szCs w:val="24"/>
        </w:rPr>
        <w:t>НАЧИН НА ПЛАЩАНЕ</w:t>
      </w:r>
      <w:r w:rsidR="00FB2B10" w:rsidRPr="001B3177">
        <w:rPr>
          <w:rFonts w:ascii="Times New Roman" w:hAnsi="Times New Roman"/>
          <w:b/>
          <w:sz w:val="24"/>
          <w:szCs w:val="24"/>
        </w:rPr>
        <w:t>.</w:t>
      </w:r>
    </w:p>
    <w:bookmarkEnd w:id="23"/>
    <w:p w:rsidR="0000273F" w:rsidRDefault="006030B1" w:rsidP="00DB5E57">
      <w:pPr>
        <w:pStyle w:val="5"/>
        <w:numPr>
          <w:ilvl w:val="1"/>
          <w:numId w:val="33"/>
        </w:numPr>
        <w:spacing w:before="0"/>
        <w:ind w:left="0" w:firstLine="709"/>
        <w:contextualSpacing/>
        <w:rPr>
          <w:rFonts w:ascii="Times New Roman" w:eastAsia="Calibri" w:hAnsi="Times New Roman"/>
          <w:color w:val="0D0D0D"/>
          <w:sz w:val="24"/>
          <w:szCs w:val="24"/>
        </w:rPr>
      </w:pPr>
      <w:r w:rsidRPr="00151E00">
        <w:rPr>
          <w:rFonts w:ascii="Times New Roman" w:hAnsi="Times New Roman"/>
          <w:color w:val="0D0D0D"/>
          <w:sz w:val="24"/>
          <w:szCs w:val="24"/>
        </w:rPr>
        <w:t xml:space="preserve">Плащанията за дейностите в обхвата на </w:t>
      </w:r>
      <w:r w:rsidR="00064E9D">
        <w:rPr>
          <w:rFonts w:ascii="Times New Roman" w:hAnsi="Times New Roman"/>
          <w:color w:val="0D0D0D"/>
          <w:sz w:val="24"/>
          <w:szCs w:val="24"/>
        </w:rPr>
        <w:t>услугата</w:t>
      </w:r>
      <w:r w:rsidRPr="00151E00">
        <w:rPr>
          <w:rFonts w:ascii="Times New Roman" w:hAnsi="Times New Roman"/>
          <w:color w:val="0D0D0D"/>
          <w:sz w:val="24"/>
          <w:szCs w:val="24"/>
        </w:rPr>
        <w:t>, ще се извършват под формата на авансово и окончателно плащан</w:t>
      </w:r>
      <w:r w:rsidR="00672B68">
        <w:rPr>
          <w:rFonts w:ascii="Times New Roman" w:hAnsi="Times New Roman"/>
          <w:color w:val="0D0D0D"/>
          <w:sz w:val="24"/>
          <w:szCs w:val="24"/>
        </w:rPr>
        <w:t>е</w:t>
      </w:r>
      <w:r w:rsidRPr="00151E00">
        <w:rPr>
          <w:rFonts w:ascii="Times New Roman" w:hAnsi="Times New Roman"/>
          <w:color w:val="0D0D0D"/>
          <w:sz w:val="24"/>
          <w:szCs w:val="24"/>
        </w:rPr>
        <w:t>,</w:t>
      </w:r>
      <w:r w:rsidRPr="00151E00">
        <w:rPr>
          <w:rFonts w:ascii="Times New Roman" w:eastAsia="Calibri" w:hAnsi="Times New Roman"/>
          <w:color w:val="0D0D0D"/>
          <w:sz w:val="24"/>
          <w:szCs w:val="24"/>
        </w:rPr>
        <w:t xml:space="preserve"> и в съответствие с ценовото предложение на участника, както следва:</w:t>
      </w:r>
    </w:p>
    <w:p w:rsidR="00D76475" w:rsidRPr="00672B68" w:rsidRDefault="00D76475" w:rsidP="009A2EDF">
      <w:pPr>
        <w:pStyle w:val="a4"/>
        <w:numPr>
          <w:ilvl w:val="2"/>
          <w:numId w:val="33"/>
        </w:numPr>
        <w:ind w:left="0" w:firstLine="1418"/>
        <w:jc w:val="both"/>
        <w:rPr>
          <w:rFonts w:eastAsia="Batang"/>
        </w:rPr>
      </w:pPr>
      <w:r w:rsidRPr="00672B68">
        <w:rPr>
          <w:rFonts w:ascii="Times New Roman" w:hAnsi="Times New Roman"/>
          <w:b/>
          <w:bCs/>
          <w:color w:val="0D0D0D"/>
          <w:spacing w:val="-1"/>
          <w:sz w:val="24"/>
          <w:szCs w:val="24"/>
          <w:bdr w:val="single" w:sz="4" w:space="0" w:color="auto"/>
          <w:shd w:val="clear" w:color="auto" w:fill="99CCFF"/>
        </w:rPr>
        <w:t>Авансово плащане</w:t>
      </w:r>
      <w:r w:rsidRPr="00672B68">
        <w:rPr>
          <w:rFonts w:ascii="Times New Roman" w:hAnsi="Times New Roman"/>
          <w:b/>
          <w:bCs/>
          <w:color w:val="0D0D0D"/>
          <w:spacing w:val="-1"/>
          <w:sz w:val="24"/>
          <w:szCs w:val="24"/>
        </w:rPr>
        <w:t xml:space="preserve"> </w:t>
      </w:r>
      <w:r w:rsidR="00672B68" w:rsidRPr="00672B68">
        <w:rPr>
          <w:rFonts w:ascii="Times New Roman" w:hAnsi="Times New Roman"/>
          <w:color w:val="0D0D0D"/>
          <w:spacing w:val="-1"/>
          <w:sz w:val="24"/>
          <w:szCs w:val="24"/>
        </w:rPr>
        <w:t>в размер на 50% от стойността на договора, съгласно сключените договори между Община Мадан и ДФ „Земеделие“</w:t>
      </w:r>
      <w:r w:rsidR="00672B68" w:rsidRPr="00672B68">
        <w:rPr>
          <w:rFonts w:ascii="Times New Roman" w:hAnsi="Times New Roman"/>
          <w:bCs/>
          <w:color w:val="0D0D0D"/>
          <w:sz w:val="24"/>
          <w:szCs w:val="24"/>
        </w:rPr>
        <w:t xml:space="preserve"> за отпускане на финансова помощ по мярка 7 „Основни услуги и обновяване на селата в селските райони” от Програмата за развитие на селските райони за периода 2014-2020 г.</w:t>
      </w:r>
      <w:r w:rsidR="00672B68" w:rsidRPr="00672B68">
        <w:rPr>
          <w:rFonts w:ascii="Times New Roman" w:hAnsi="Times New Roman"/>
          <w:color w:val="0D0D0D"/>
          <w:spacing w:val="-4"/>
          <w:sz w:val="24"/>
          <w:szCs w:val="24"/>
        </w:rPr>
        <w:t xml:space="preserve">  и във връзка с </w:t>
      </w:r>
      <w:r w:rsidR="00672B68" w:rsidRPr="00672B68">
        <w:rPr>
          <w:rFonts w:ascii="Times New Roman" w:hAnsi="Times New Roman"/>
          <w:color w:val="0D0D0D"/>
          <w:sz w:val="24"/>
          <w:szCs w:val="24"/>
        </w:rPr>
        <w:t>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w:t>
      </w:r>
      <w:r w:rsidR="00672B68" w:rsidRPr="00672B68">
        <w:rPr>
          <w:rFonts w:ascii="Times New Roman" w:hAnsi="Times New Roman"/>
          <w:color w:val="0D0D0D"/>
        </w:rPr>
        <w:t>“</w:t>
      </w:r>
      <w:r w:rsidR="00672B68" w:rsidRPr="00672B68">
        <w:rPr>
          <w:color w:val="0D0D0D"/>
        </w:rPr>
        <w:t xml:space="preserve"> </w:t>
      </w:r>
      <w:r w:rsidR="00672B68" w:rsidRPr="00672B68">
        <w:rPr>
          <w:rFonts w:ascii="Times New Roman" w:hAnsi="Times New Roman"/>
          <w:bCs/>
          <w:color w:val="0D0D0D"/>
          <w:sz w:val="24"/>
          <w:szCs w:val="24"/>
        </w:rPr>
        <w:t>от Програмата за развитие на селските райони за преиода 2014-2020 г.</w:t>
      </w:r>
      <w:r w:rsidR="00672B68" w:rsidRPr="00672B68">
        <w:rPr>
          <w:rFonts w:ascii="Times New Roman" w:hAnsi="Times New Roman"/>
          <w:color w:val="0D0D0D"/>
          <w:spacing w:val="-4"/>
          <w:sz w:val="24"/>
          <w:szCs w:val="24"/>
        </w:rPr>
        <w:t xml:space="preserve">, </w:t>
      </w:r>
      <w:r w:rsidR="00672B68" w:rsidRPr="00672B68">
        <w:rPr>
          <w:rFonts w:ascii="Times New Roman" w:hAnsi="Times New Roman"/>
          <w:color w:val="0D0D0D"/>
          <w:spacing w:val="-5"/>
          <w:sz w:val="24"/>
          <w:szCs w:val="24"/>
        </w:rPr>
        <w:t xml:space="preserve">платима в срок от </w:t>
      </w:r>
      <w:r w:rsidR="00672B68">
        <w:rPr>
          <w:rFonts w:ascii="Times New Roman" w:hAnsi="Times New Roman"/>
          <w:color w:val="0D0D0D"/>
          <w:spacing w:val="-5"/>
          <w:sz w:val="24"/>
          <w:szCs w:val="24"/>
        </w:rPr>
        <w:t>1</w:t>
      </w:r>
      <w:r w:rsidR="00672B68" w:rsidRPr="00672B68">
        <w:rPr>
          <w:rFonts w:ascii="Times New Roman" w:hAnsi="Times New Roman"/>
          <w:color w:val="0D0D0D"/>
          <w:spacing w:val="-5"/>
          <w:sz w:val="24"/>
          <w:szCs w:val="24"/>
        </w:rPr>
        <w:t>0 /</w:t>
      </w:r>
      <w:r w:rsidR="00672B68">
        <w:rPr>
          <w:rFonts w:ascii="Times New Roman" w:hAnsi="Times New Roman"/>
          <w:color w:val="0D0D0D"/>
          <w:spacing w:val="-5"/>
          <w:sz w:val="24"/>
          <w:szCs w:val="24"/>
        </w:rPr>
        <w:t>десет</w:t>
      </w:r>
      <w:r w:rsidR="00672B68" w:rsidRPr="00672B68">
        <w:rPr>
          <w:rFonts w:ascii="Times New Roman" w:hAnsi="Times New Roman"/>
          <w:color w:val="0D0D0D"/>
          <w:spacing w:val="-5"/>
          <w:sz w:val="24"/>
          <w:szCs w:val="24"/>
        </w:rPr>
        <w:t>/ дни</w:t>
      </w:r>
      <w:r w:rsidR="009A2EDF">
        <w:rPr>
          <w:rFonts w:ascii="Times New Roman" w:hAnsi="Times New Roman"/>
          <w:color w:val="0D0D0D"/>
          <w:spacing w:val="-5"/>
          <w:sz w:val="24"/>
          <w:szCs w:val="24"/>
        </w:rPr>
        <w:t xml:space="preserve">, </w:t>
      </w:r>
      <w:r w:rsidR="00672B68" w:rsidRPr="00672B68">
        <w:rPr>
          <w:rFonts w:ascii="Times New Roman" w:hAnsi="Times New Roman"/>
          <w:color w:val="0D0D0D"/>
          <w:spacing w:val="-5"/>
          <w:sz w:val="24"/>
          <w:szCs w:val="24"/>
        </w:rPr>
        <w:t xml:space="preserve"> след получено авансово плащане </w:t>
      </w:r>
      <w:r w:rsidR="009A2EDF">
        <w:rPr>
          <w:rFonts w:ascii="Times New Roman" w:hAnsi="Times New Roman"/>
          <w:color w:val="0D0D0D"/>
          <w:spacing w:val="-5"/>
          <w:sz w:val="24"/>
          <w:szCs w:val="24"/>
        </w:rPr>
        <w:t>в</w:t>
      </w:r>
      <w:r w:rsidR="00672B68" w:rsidRPr="00672B68">
        <w:rPr>
          <w:rFonts w:ascii="Times New Roman" w:hAnsi="Times New Roman"/>
          <w:color w:val="0D0D0D"/>
          <w:spacing w:val="-5"/>
          <w:sz w:val="24"/>
          <w:szCs w:val="24"/>
        </w:rPr>
        <w:t xml:space="preserve"> община Мадан от Държавен фонд „Земеделие“ и издадена фактура от Изпълнителя към Възложителя</w:t>
      </w:r>
      <w:r w:rsidR="00C21B62" w:rsidRPr="00672B68">
        <w:rPr>
          <w:rFonts w:ascii="Times New Roman" w:hAnsi="Times New Roman"/>
          <w:color w:val="0D0D0D"/>
          <w:spacing w:val="-5"/>
          <w:sz w:val="24"/>
          <w:szCs w:val="24"/>
        </w:rPr>
        <w:t>.</w:t>
      </w:r>
    </w:p>
    <w:p w:rsidR="00672B68" w:rsidRPr="00EA025D" w:rsidRDefault="00D76475" w:rsidP="00DB5E57">
      <w:pPr>
        <w:pStyle w:val="a4"/>
        <w:numPr>
          <w:ilvl w:val="2"/>
          <w:numId w:val="33"/>
        </w:numPr>
        <w:ind w:left="0" w:firstLine="1418"/>
        <w:jc w:val="both"/>
        <w:rPr>
          <w:rFonts w:ascii="Times New Roman" w:hAnsi="Times New Roman"/>
          <w:sz w:val="24"/>
          <w:szCs w:val="24"/>
        </w:rPr>
      </w:pPr>
      <w:r w:rsidRPr="00DD48E9">
        <w:rPr>
          <w:rFonts w:ascii="Times New Roman" w:hAnsi="Times New Roman"/>
          <w:b/>
          <w:bCs/>
          <w:color w:val="0D0D0D"/>
          <w:sz w:val="24"/>
          <w:szCs w:val="24"/>
          <w:bdr w:val="single" w:sz="4" w:space="0" w:color="auto"/>
          <w:shd w:val="clear" w:color="auto" w:fill="99CCFF"/>
        </w:rPr>
        <w:t>Окончателно плащане</w:t>
      </w:r>
      <w:r w:rsidRPr="00372643">
        <w:rPr>
          <w:rFonts w:ascii="Times New Roman" w:hAnsi="Times New Roman"/>
          <w:b/>
          <w:bCs/>
          <w:color w:val="0D0D0D"/>
          <w:sz w:val="24"/>
          <w:szCs w:val="24"/>
        </w:rPr>
        <w:t xml:space="preserve"> </w:t>
      </w:r>
      <w:r w:rsidR="00672B68" w:rsidRPr="00C031B6">
        <w:rPr>
          <w:rFonts w:ascii="Times New Roman" w:hAnsi="Times New Roman"/>
          <w:color w:val="0D0D0D"/>
          <w:sz w:val="24"/>
          <w:szCs w:val="24"/>
        </w:rPr>
        <w:t xml:space="preserve">в </w:t>
      </w:r>
      <w:r w:rsidR="00672B68" w:rsidRPr="004E2222">
        <w:rPr>
          <w:rFonts w:ascii="Times New Roman" w:hAnsi="Times New Roman"/>
          <w:sz w:val="24"/>
          <w:szCs w:val="24"/>
        </w:rPr>
        <w:t xml:space="preserve">размер на 50% от </w:t>
      </w:r>
      <w:r w:rsidR="00672B68" w:rsidRPr="004E2222">
        <w:rPr>
          <w:rFonts w:ascii="Times New Roman" w:hAnsi="Times New Roman"/>
          <w:spacing w:val="-1"/>
          <w:sz w:val="24"/>
          <w:szCs w:val="24"/>
        </w:rPr>
        <w:t>от стойността на договора</w:t>
      </w:r>
      <w:r w:rsidR="00672B68" w:rsidRPr="004E2222">
        <w:rPr>
          <w:rFonts w:ascii="Times New Roman" w:hAnsi="Times New Roman"/>
          <w:sz w:val="24"/>
          <w:szCs w:val="24"/>
        </w:rPr>
        <w:t>, платима в срок от 30 /тридесет/ дни</w:t>
      </w:r>
      <w:r w:rsidR="00672B68">
        <w:rPr>
          <w:rFonts w:ascii="Times New Roman" w:hAnsi="Times New Roman"/>
          <w:sz w:val="24"/>
          <w:szCs w:val="24"/>
        </w:rPr>
        <w:t>,</w:t>
      </w:r>
      <w:r w:rsidR="00EA025D">
        <w:rPr>
          <w:rFonts w:ascii="Times New Roman" w:hAnsi="Times New Roman"/>
          <w:sz w:val="24"/>
          <w:szCs w:val="24"/>
        </w:rPr>
        <w:t xml:space="preserve"> </w:t>
      </w:r>
      <w:r w:rsidR="004A7167" w:rsidRPr="004E3B5C">
        <w:rPr>
          <w:rFonts w:ascii="Times New Roman" w:hAnsi="Times New Roman"/>
          <w:color w:val="0D0D0D"/>
          <w:spacing w:val="-4"/>
          <w:sz w:val="24"/>
          <w:szCs w:val="24"/>
        </w:rPr>
        <w:t>след окончателно приемане на строежа</w:t>
      </w:r>
      <w:r w:rsidR="000F1152">
        <w:rPr>
          <w:rFonts w:ascii="Times New Roman" w:hAnsi="Times New Roman"/>
          <w:color w:val="0D0D0D"/>
          <w:spacing w:val="-4"/>
          <w:sz w:val="24"/>
          <w:szCs w:val="24"/>
        </w:rPr>
        <w:t xml:space="preserve"> с</w:t>
      </w:r>
      <w:r w:rsidR="004A7167" w:rsidRPr="004E3B5C">
        <w:rPr>
          <w:rFonts w:ascii="Times New Roman" w:hAnsi="Times New Roman"/>
          <w:color w:val="0D0D0D"/>
          <w:spacing w:val="-4"/>
          <w:sz w:val="24"/>
          <w:szCs w:val="24"/>
        </w:rPr>
        <w:t xml:space="preserve"> издаване на разрешение за ползване и издадена фактура</w:t>
      </w:r>
      <w:r w:rsidR="004A7167" w:rsidRPr="00A554CA">
        <w:rPr>
          <w:rFonts w:ascii="Times New Roman" w:hAnsi="Times New Roman"/>
          <w:color w:val="0D0D0D"/>
          <w:spacing w:val="-4"/>
          <w:sz w:val="24"/>
          <w:szCs w:val="24"/>
        </w:rPr>
        <w:t xml:space="preserve"> за дължимата сума</w:t>
      </w:r>
      <w:r w:rsidR="004A7167" w:rsidRPr="004E3B5C">
        <w:rPr>
          <w:rFonts w:ascii="Times New Roman" w:hAnsi="Times New Roman"/>
          <w:color w:val="0D0D0D"/>
          <w:spacing w:val="-4"/>
          <w:sz w:val="24"/>
          <w:szCs w:val="24"/>
        </w:rPr>
        <w:t xml:space="preserve"> от Изпълнителя към Възложителя</w:t>
      </w:r>
      <w:r w:rsidR="00C965E7" w:rsidRPr="004E3B5C">
        <w:rPr>
          <w:rFonts w:ascii="Times New Roman" w:hAnsi="Times New Roman"/>
          <w:color w:val="0D0D0D"/>
          <w:spacing w:val="-4"/>
          <w:sz w:val="24"/>
          <w:szCs w:val="24"/>
          <w:lang w:eastAsia="en-US"/>
        </w:rPr>
        <w:t>.</w:t>
      </w:r>
      <w:r w:rsidR="00672B68" w:rsidRPr="00EA025D">
        <w:rPr>
          <w:rFonts w:ascii="Times New Roman" w:hAnsi="Times New Roman"/>
          <w:sz w:val="24"/>
          <w:szCs w:val="24"/>
        </w:rPr>
        <w:t xml:space="preserve"> </w:t>
      </w:r>
    </w:p>
    <w:p w:rsidR="00672B68" w:rsidRPr="00EA025D" w:rsidRDefault="00672B68" w:rsidP="00EA025D">
      <w:pPr>
        <w:ind w:firstLine="360"/>
        <w:jc w:val="both"/>
        <w:rPr>
          <w:rFonts w:ascii="Times New Roman" w:hAnsi="Times New Roman"/>
          <w:spacing w:val="-5"/>
          <w:sz w:val="24"/>
          <w:szCs w:val="24"/>
        </w:rPr>
      </w:pPr>
      <w:r w:rsidRPr="00EA025D">
        <w:rPr>
          <w:rFonts w:ascii="Times New Roman" w:hAnsi="Times New Roman"/>
          <w:spacing w:val="-2"/>
          <w:sz w:val="24"/>
          <w:szCs w:val="24"/>
        </w:rPr>
        <w:t xml:space="preserve">*Посочената схема на плащане се налага с оглед на обстоятелството, че съгласно </w:t>
      </w:r>
      <w:r w:rsidRPr="00EA025D">
        <w:rPr>
          <w:rFonts w:ascii="Times New Roman" w:hAnsi="Times New Roman"/>
          <w:spacing w:val="-5"/>
          <w:sz w:val="24"/>
          <w:szCs w:val="24"/>
        </w:rPr>
        <w:t xml:space="preserve">сключения между Държавен фонд „Земеделие”  и Община Мадан - договор за отпускане на безвъзмездна финансова </w:t>
      </w:r>
      <w:r w:rsidRPr="00EA025D">
        <w:rPr>
          <w:rFonts w:ascii="Times New Roman" w:hAnsi="Times New Roman"/>
          <w:spacing w:val="-4"/>
          <w:sz w:val="24"/>
          <w:szCs w:val="24"/>
        </w:rPr>
        <w:t xml:space="preserve">помощ </w:t>
      </w:r>
      <w:r w:rsidRPr="00EA025D">
        <w:rPr>
          <w:rFonts w:ascii="Times New Roman" w:hAnsi="Times New Roman"/>
          <w:bCs/>
          <w:sz w:val="24"/>
          <w:szCs w:val="24"/>
        </w:rPr>
        <w:t xml:space="preserve">по </w:t>
      </w:r>
      <w:r w:rsidRPr="00EA025D">
        <w:rPr>
          <w:rFonts w:ascii="Times New Roman" w:hAnsi="Times New Roman"/>
          <w:sz w:val="24"/>
          <w:szCs w:val="24"/>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EA025D">
        <w:rPr>
          <w:rFonts w:ascii="Times New Roman" w:hAnsi="Times New Roman"/>
          <w:bCs/>
          <w:sz w:val="24"/>
          <w:szCs w:val="24"/>
        </w:rPr>
        <w:t>от Програмата за развитие на селските райони за периода 2014-</w:t>
      </w:r>
      <w:smartTag w:uri="urn:schemas-microsoft-com:office:smarttags" w:element="metricconverter">
        <w:smartTagPr>
          <w:attr w:name="ProductID" w:val="2020 г"/>
        </w:smartTagPr>
        <w:r w:rsidRPr="00EA025D">
          <w:rPr>
            <w:rFonts w:ascii="Times New Roman" w:hAnsi="Times New Roman"/>
            <w:bCs/>
            <w:sz w:val="24"/>
            <w:szCs w:val="24"/>
          </w:rPr>
          <w:t>2020 г</w:t>
        </w:r>
      </w:smartTag>
      <w:r w:rsidRPr="00EA025D">
        <w:rPr>
          <w:rFonts w:ascii="Times New Roman" w:hAnsi="Times New Roman"/>
          <w:bCs/>
          <w:sz w:val="24"/>
          <w:szCs w:val="24"/>
        </w:rPr>
        <w:t>.</w:t>
      </w:r>
      <w:r w:rsidRPr="00EA025D">
        <w:rPr>
          <w:rFonts w:ascii="Times New Roman" w:hAnsi="Times New Roman"/>
          <w:spacing w:val="-4"/>
          <w:sz w:val="24"/>
          <w:szCs w:val="24"/>
        </w:rPr>
        <w:t>,</w:t>
      </w:r>
      <w:r w:rsidRPr="00EA025D">
        <w:rPr>
          <w:rFonts w:ascii="Times New Roman" w:hAnsi="Times New Roman"/>
          <w:spacing w:val="1"/>
          <w:sz w:val="24"/>
          <w:szCs w:val="24"/>
        </w:rPr>
        <w:t xml:space="preserve"> В</w:t>
      </w:r>
      <w:r w:rsidRPr="00EA025D">
        <w:rPr>
          <w:rFonts w:ascii="Times New Roman" w:hAnsi="Times New Roman"/>
          <w:spacing w:val="-5"/>
          <w:sz w:val="24"/>
          <w:szCs w:val="24"/>
        </w:rPr>
        <w:t>ъзложителят на настоящата поръчка ще получи договорената финансова помощ, след представяне на документи, доказващи направената инвестиция и платените разходи.</w:t>
      </w:r>
    </w:p>
    <w:p w:rsidR="002A538A" w:rsidRPr="00D868F5" w:rsidRDefault="002A538A" w:rsidP="00672B68">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r w:rsidRPr="00D868F5">
        <w:rPr>
          <w:rFonts w:ascii="Times New Roman" w:hAnsi="Times New Roman"/>
          <w:b/>
          <w:sz w:val="24"/>
          <w:szCs w:val="24"/>
        </w:rPr>
        <w:t>СРОК НА ВАЛИДНОСТ НА ОФЕРТИТЕ</w:t>
      </w:r>
      <w:r w:rsidR="00FB2B10" w:rsidRPr="00D868F5">
        <w:rPr>
          <w:rFonts w:ascii="Times New Roman" w:hAnsi="Times New Roman"/>
          <w:b/>
          <w:sz w:val="24"/>
          <w:szCs w:val="24"/>
        </w:rPr>
        <w:t>.</w:t>
      </w:r>
    </w:p>
    <w:p w:rsidR="002A538A" w:rsidRPr="00C9036A" w:rsidRDefault="002A538A" w:rsidP="00DB5E57">
      <w:pPr>
        <w:pStyle w:val="5"/>
        <w:numPr>
          <w:ilvl w:val="1"/>
          <w:numId w:val="34"/>
        </w:numPr>
        <w:spacing w:before="0"/>
        <w:ind w:left="0" w:firstLine="709"/>
        <w:contextualSpacing/>
        <w:rPr>
          <w:rFonts w:ascii="Times New Roman" w:hAnsi="Times New Roman"/>
          <w:sz w:val="24"/>
          <w:szCs w:val="24"/>
        </w:rPr>
      </w:pPr>
      <w:r w:rsidRPr="00C9036A">
        <w:rPr>
          <w:rFonts w:ascii="Times New Roman" w:hAnsi="Times New Roman"/>
          <w:sz w:val="24"/>
          <w:szCs w:val="24"/>
        </w:rPr>
        <w:t>С</w:t>
      </w:r>
      <w:r w:rsidR="00EA025D">
        <w:rPr>
          <w:rFonts w:ascii="Times New Roman" w:hAnsi="Times New Roman"/>
          <w:sz w:val="24"/>
          <w:szCs w:val="24"/>
        </w:rPr>
        <w:t>рокът на валидност на офертите да бъде</w:t>
      </w:r>
      <w:r w:rsidRPr="00C9036A">
        <w:rPr>
          <w:rFonts w:ascii="Times New Roman" w:hAnsi="Times New Roman"/>
          <w:sz w:val="24"/>
          <w:szCs w:val="24"/>
        </w:rPr>
        <w:t xml:space="preserve"> </w:t>
      </w:r>
      <w:r w:rsidRPr="00EA025D">
        <w:rPr>
          <w:rFonts w:ascii="Times New Roman" w:hAnsi="Times New Roman"/>
          <w:b/>
          <w:sz w:val="24"/>
          <w:szCs w:val="24"/>
        </w:rPr>
        <w:t>6 (шест) месеца, считано от датата по</w:t>
      </w:r>
      <w:r w:rsidR="00206483" w:rsidRPr="00EA025D">
        <w:rPr>
          <w:rFonts w:ascii="Times New Roman" w:hAnsi="Times New Roman"/>
          <w:b/>
          <w:sz w:val="24"/>
          <w:szCs w:val="24"/>
        </w:rPr>
        <w:t>сочена за дата за получаване на</w:t>
      </w:r>
      <w:r w:rsidRPr="00EA025D">
        <w:rPr>
          <w:rFonts w:ascii="Times New Roman" w:hAnsi="Times New Roman"/>
          <w:b/>
          <w:sz w:val="24"/>
          <w:szCs w:val="24"/>
        </w:rPr>
        <w:t xml:space="preserve"> офертите</w:t>
      </w:r>
      <w:r w:rsidRPr="00C9036A">
        <w:rPr>
          <w:rFonts w:ascii="Times New Roman" w:hAnsi="Times New Roman"/>
          <w:sz w:val="24"/>
          <w:szCs w:val="24"/>
        </w:rPr>
        <w:t>.</w:t>
      </w:r>
    </w:p>
    <w:p w:rsidR="002A538A" w:rsidRPr="00C9036A" w:rsidRDefault="002A538A" w:rsidP="00DB5E57">
      <w:pPr>
        <w:pStyle w:val="5"/>
        <w:numPr>
          <w:ilvl w:val="1"/>
          <w:numId w:val="34"/>
        </w:numPr>
        <w:spacing w:before="0"/>
        <w:ind w:left="0" w:firstLine="709"/>
        <w:contextualSpacing/>
        <w:rPr>
          <w:rFonts w:ascii="Times New Roman" w:hAnsi="Times New Roman"/>
          <w:sz w:val="24"/>
          <w:szCs w:val="24"/>
        </w:rPr>
      </w:pPr>
      <w:r w:rsidRPr="00C9036A">
        <w:rPr>
          <w:rFonts w:ascii="Times New Roman" w:hAnsi="Times New Roman"/>
          <w:sz w:val="24"/>
          <w:szCs w:val="24"/>
        </w:rPr>
        <w:t>Възложителят може да поиска от участниците да удължат срока на валидност на офертите до сключване на договора.</w:t>
      </w:r>
    </w:p>
    <w:p w:rsidR="002A538A" w:rsidRDefault="002A538A" w:rsidP="00DB5E57">
      <w:pPr>
        <w:pStyle w:val="5"/>
        <w:numPr>
          <w:ilvl w:val="1"/>
          <w:numId w:val="34"/>
        </w:numPr>
        <w:spacing w:before="0"/>
        <w:ind w:left="0" w:firstLine="709"/>
        <w:contextualSpacing/>
        <w:rPr>
          <w:rFonts w:ascii="Times New Roman" w:hAnsi="Times New Roman"/>
          <w:sz w:val="24"/>
          <w:szCs w:val="24"/>
        </w:rPr>
      </w:pPr>
      <w:r w:rsidRPr="00C9036A">
        <w:rPr>
          <w:rFonts w:ascii="Times New Roman" w:hAnsi="Times New Roman"/>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0F1152" w:rsidRPr="000F1152" w:rsidRDefault="000F1152" w:rsidP="000F1152"/>
    <w:p w:rsidR="00995B70" w:rsidRPr="004E2E0E" w:rsidRDefault="00E1017E" w:rsidP="00282033">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color w:val="FF0000"/>
          <w:sz w:val="24"/>
          <w:szCs w:val="24"/>
        </w:rPr>
      </w:pPr>
      <w:r w:rsidRPr="00EF6771">
        <w:rPr>
          <w:rFonts w:ascii="Times New Roman" w:hAnsi="Times New Roman"/>
          <w:b/>
          <w:color w:val="auto"/>
          <w:sz w:val="24"/>
          <w:szCs w:val="24"/>
        </w:rPr>
        <w:t>МЕТОДИКА</w:t>
      </w:r>
      <w:r w:rsidR="00E969DB" w:rsidRPr="00EF6771">
        <w:rPr>
          <w:rFonts w:ascii="Times New Roman" w:hAnsi="Times New Roman"/>
          <w:b/>
          <w:color w:val="auto"/>
          <w:sz w:val="24"/>
          <w:szCs w:val="24"/>
        </w:rPr>
        <w:t xml:space="preserve"> ЗА ОЦЕНКА НА ОФЕРТИТЕ</w:t>
      </w:r>
      <w:r w:rsidR="00FB2B10" w:rsidRPr="008844D9">
        <w:rPr>
          <w:rFonts w:ascii="Times New Roman" w:hAnsi="Times New Roman"/>
          <w:b/>
          <w:color w:val="auto"/>
          <w:sz w:val="24"/>
          <w:szCs w:val="24"/>
        </w:rPr>
        <w:t>.</w:t>
      </w:r>
      <w:r w:rsidR="00F07EC0" w:rsidRPr="008844D9">
        <w:rPr>
          <w:rFonts w:ascii="Times New Roman" w:hAnsi="Times New Roman"/>
          <w:b/>
          <w:color w:val="auto"/>
          <w:sz w:val="24"/>
          <w:szCs w:val="24"/>
        </w:rPr>
        <w:t xml:space="preserve"> </w:t>
      </w:r>
    </w:p>
    <w:p w:rsidR="00FB2B10" w:rsidRPr="00FB2B10" w:rsidRDefault="00FB2B10" w:rsidP="00DB5E57">
      <w:pPr>
        <w:pStyle w:val="5"/>
        <w:numPr>
          <w:ilvl w:val="1"/>
          <w:numId w:val="35"/>
        </w:numPr>
        <w:spacing w:before="0"/>
        <w:ind w:left="0" w:firstLine="709"/>
        <w:contextualSpacing/>
        <w:rPr>
          <w:rFonts w:ascii="Times New Roman" w:hAnsi="Times New Roman"/>
          <w:b/>
          <w:caps/>
          <w:sz w:val="24"/>
          <w:szCs w:val="24"/>
        </w:rPr>
      </w:pPr>
      <w:r w:rsidRPr="00FB2B10">
        <w:rPr>
          <w:rFonts w:ascii="Times New Roman" w:hAnsi="Times New Roman"/>
          <w:b/>
          <w:sz w:val="24"/>
          <w:szCs w:val="24"/>
        </w:rPr>
        <w:t xml:space="preserve">На основание чл. 70, ал. 2, т. 3 ЗОП избраният критерий за оценка на офертите е </w:t>
      </w:r>
      <w:r w:rsidRPr="00FB2B10">
        <w:rPr>
          <w:rFonts w:ascii="Times New Roman" w:hAnsi="Times New Roman"/>
          <w:b/>
          <w:sz w:val="24"/>
          <w:szCs w:val="24"/>
          <w:shd w:val="clear" w:color="auto" w:fill="FFFFFF"/>
        </w:rPr>
        <w:t>"ОПТИМАЛНО СЪОТНОШЕНИЕ КАЧЕСТВО - ЦЕНА "</w:t>
      </w:r>
      <w:r w:rsidRPr="00FB2B10">
        <w:rPr>
          <w:rFonts w:ascii="Times New Roman" w:hAnsi="Times New Roman"/>
          <w:b/>
          <w:sz w:val="24"/>
          <w:szCs w:val="24"/>
        </w:rPr>
        <w:t>.</w:t>
      </w:r>
    </w:p>
    <w:p w:rsidR="00FB2B10" w:rsidRDefault="00FB2B10" w:rsidP="00DB5E57">
      <w:pPr>
        <w:pStyle w:val="5"/>
        <w:numPr>
          <w:ilvl w:val="1"/>
          <w:numId w:val="35"/>
        </w:numPr>
        <w:spacing w:before="0"/>
        <w:ind w:left="0" w:firstLine="709"/>
        <w:contextualSpacing/>
        <w:rPr>
          <w:rFonts w:ascii="Times New Roman" w:eastAsia="Arial Unicode MS" w:hAnsi="Times New Roman"/>
          <w:sz w:val="24"/>
          <w:szCs w:val="24"/>
        </w:rPr>
      </w:pPr>
      <w:r w:rsidRPr="00FB2B10">
        <w:rPr>
          <w:rFonts w:ascii="Times New Roman" w:eastAsia="Arial Unicode MS" w:hAnsi="Times New Roman"/>
          <w:sz w:val="24"/>
          <w:szCs w:val="24"/>
        </w:rPr>
        <w:t>Критерият за възлагане е оптимално съотношение качество/цена.</w:t>
      </w:r>
      <w:r w:rsidR="00282033">
        <w:rPr>
          <w:rFonts w:ascii="Times New Roman" w:eastAsia="Arial Unicode MS" w:hAnsi="Times New Roman"/>
          <w:sz w:val="24"/>
          <w:szCs w:val="24"/>
        </w:rPr>
        <w:t xml:space="preserve"> </w:t>
      </w:r>
      <w:r w:rsidRPr="00FB2B10">
        <w:rPr>
          <w:rFonts w:ascii="Times New Roman" w:eastAsia="Arial Unicode MS" w:hAnsi="Times New Roman"/>
          <w:sz w:val="24"/>
          <w:szCs w:val="24"/>
        </w:rPr>
        <w:t>На оценка подлежи всяко предложение на допуснатите участници, отговарящо на изискванията на възложителя.</w:t>
      </w:r>
    </w:p>
    <w:p w:rsidR="00144B5F" w:rsidRDefault="00144B5F" w:rsidP="00DB5E57">
      <w:pPr>
        <w:pStyle w:val="5"/>
        <w:numPr>
          <w:ilvl w:val="1"/>
          <w:numId w:val="35"/>
        </w:numPr>
        <w:spacing w:before="0"/>
        <w:ind w:left="0" w:firstLine="709"/>
        <w:contextualSpacing/>
        <w:rPr>
          <w:rFonts w:ascii="Times New Roman" w:eastAsia="Arial Unicode MS" w:hAnsi="Times New Roman"/>
          <w:sz w:val="24"/>
          <w:szCs w:val="24"/>
        </w:rPr>
      </w:pPr>
      <w:r w:rsidRPr="00144B5F">
        <w:rPr>
          <w:rFonts w:ascii="Times New Roman" w:eastAsia="Arial Unicode MS" w:hAnsi="Times New Roman"/>
          <w:sz w:val="24"/>
          <w:szCs w:val="24"/>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144B5F" w:rsidRPr="00144B5F" w:rsidRDefault="00144B5F" w:rsidP="00DB5E57">
      <w:pPr>
        <w:pStyle w:val="5"/>
        <w:numPr>
          <w:ilvl w:val="1"/>
          <w:numId w:val="35"/>
        </w:numPr>
        <w:spacing w:before="0"/>
        <w:ind w:left="0" w:firstLine="709"/>
        <w:contextualSpacing/>
        <w:rPr>
          <w:rFonts w:ascii="Times New Roman" w:eastAsia="Arial Unicode MS" w:hAnsi="Times New Roman"/>
          <w:sz w:val="24"/>
          <w:szCs w:val="24"/>
        </w:rPr>
      </w:pPr>
      <w:r w:rsidRPr="00144B5F">
        <w:rPr>
          <w:rFonts w:ascii="Times New Roman" w:eastAsia="Arial Unicode MS" w:hAnsi="Times New Roman"/>
          <w:sz w:val="24"/>
          <w:szCs w:val="24"/>
        </w:rPr>
        <w:t>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лично състояние и критерии за подбор. В случай, че участник представи Техническо предложение, което не отговаря на изискванията на Възложителя, посочени в Техническата спецификация и на действащото законодателство, се отстранява от участие и офертата му не се допуска до оценка и класиране.</w:t>
      </w:r>
    </w:p>
    <w:p w:rsidR="00144B5F" w:rsidRPr="00144B5F" w:rsidRDefault="00144B5F" w:rsidP="00DB5E57">
      <w:pPr>
        <w:pStyle w:val="5"/>
        <w:numPr>
          <w:ilvl w:val="1"/>
          <w:numId w:val="35"/>
        </w:numPr>
        <w:spacing w:before="0"/>
        <w:ind w:left="0" w:firstLine="709"/>
        <w:contextualSpacing/>
        <w:rPr>
          <w:rFonts w:ascii="Times New Roman" w:eastAsia="Arial Unicode MS" w:hAnsi="Times New Roman"/>
          <w:sz w:val="24"/>
          <w:szCs w:val="24"/>
        </w:rPr>
      </w:pPr>
      <w:r w:rsidRPr="00144B5F">
        <w:rPr>
          <w:rFonts w:ascii="Times New Roman" w:eastAsia="Arial Unicode MS" w:hAnsi="Times New Roman"/>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144B5F" w:rsidRPr="00144B5F" w:rsidRDefault="00144B5F" w:rsidP="00DB5E57">
      <w:pPr>
        <w:pStyle w:val="5"/>
        <w:numPr>
          <w:ilvl w:val="1"/>
          <w:numId w:val="35"/>
        </w:numPr>
        <w:spacing w:before="0"/>
        <w:ind w:left="0" w:firstLine="709"/>
        <w:contextualSpacing/>
        <w:rPr>
          <w:rFonts w:ascii="Times New Roman" w:eastAsia="Arial Unicode MS" w:hAnsi="Times New Roman"/>
          <w:sz w:val="24"/>
          <w:szCs w:val="24"/>
        </w:rPr>
      </w:pPr>
      <w:r w:rsidRPr="00144B5F">
        <w:rPr>
          <w:rFonts w:ascii="Times New Roman" w:eastAsia="Arial Unicode MS" w:hAnsi="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144B5F" w:rsidRDefault="00144B5F" w:rsidP="00DB5E57">
      <w:pPr>
        <w:pStyle w:val="5"/>
        <w:numPr>
          <w:ilvl w:val="2"/>
          <w:numId w:val="35"/>
        </w:numPr>
        <w:spacing w:before="0"/>
        <w:contextualSpacing/>
        <w:rPr>
          <w:rFonts w:ascii="Times New Roman" w:eastAsia="Arial Unicode MS" w:hAnsi="Times New Roman"/>
          <w:sz w:val="24"/>
          <w:szCs w:val="24"/>
        </w:rPr>
      </w:pPr>
      <w:r>
        <w:rPr>
          <w:rFonts w:ascii="Times New Roman" w:eastAsia="Arial Unicode MS" w:hAnsi="Times New Roman"/>
          <w:sz w:val="24"/>
          <w:szCs w:val="24"/>
        </w:rPr>
        <w:t>по-ниска предложена цена</w:t>
      </w:r>
    </w:p>
    <w:p w:rsidR="00144B5F" w:rsidRPr="00144B5F" w:rsidRDefault="00144B5F" w:rsidP="00DB5E57">
      <w:pPr>
        <w:pStyle w:val="5"/>
        <w:numPr>
          <w:ilvl w:val="2"/>
          <w:numId w:val="35"/>
        </w:numPr>
        <w:spacing w:before="0"/>
        <w:contextualSpacing/>
        <w:rPr>
          <w:rFonts w:ascii="Times New Roman" w:eastAsia="Arial Unicode MS" w:hAnsi="Times New Roman"/>
          <w:sz w:val="24"/>
          <w:szCs w:val="24"/>
        </w:rPr>
      </w:pPr>
      <w:r w:rsidRPr="00144B5F">
        <w:rPr>
          <w:rFonts w:ascii="Times New Roman" w:eastAsia="Arial Unicode MS" w:hAnsi="Times New Roman"/>
          <w:sz w:val="24"/>
          <w:szCs w:val="24"/>
        </w:rPr>
        <w:t>по-изгодно предложение по показател „Организация на изпълнение на поръчката”, сравнени в низходящ ред съобразно тяхната тежест.</w:t>
      </w:r>
    </w:p>
    <w:p w:rsidR="00144B5F" w:rsidRPr="00144B5F" w:rsidRDefault="00144B5F" w:rsidP="00DB5E57">
      <w:pPr>
        <w:pStyle w:val="5"/>
        <w:numPr>
          <w:ilvl w:val="1"/>
          <w:numId w:val="35"/>
        </w:numPr>
        <w:spacing w:before="0"/>
        <w:ind w:left="0" w:firstLine="709"/>
        <w:contextualSpacing/>
        <w:rPr>
          <w:rFonts w:ascii="Times New Roman" w:eastAsia="Arial Unicode MS" w:hAnsi="Times New Roman"/>
          <w:sz w:val="24"/>
          <w:szCs w:val="24"/>
        </w:rPr>
      </w:pPr>
      <w:r w:rsidRPr="00144B5F">
        <w:rPr>
          <w:rFonts w:ascii="Times New Roman" w:eastAsia="Arial Unicode MS" w:hAnsi="Times New Roman"/>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rsidR="00FB2B10" w:rsidRPr="00FB2B10" w:rsidRDefault="00FB2B10" w:rsidP="00DB5E57">
      <w:pPr>
        <w:pStyle w:val="5"/>
        <w:numPr>
          <w:ilvl w:val="1"/>
          <w:numId w:val="35"/>
        </w:numPr>
        <w:spacing w:before="0"/>
        <w:ind w:left="0" w:firstLine="709"/>
        <w:contextualSpacing/>
        <w:rPr>
          <w:rFonts w:ascii="Times New Roman" w:hAnsi="Times New Roman"/>
          <w:sz w:val="24"/>
          <w:szCs w:val="24"/>
        </w:rPr>
      </w:pPr>
      <w:r w:rsidRPr="00FB2B10">
        <w:rPr>
          <w:rFonts w:ascii="Times New Roman" w:eastAsia="Arial Unicode MS" w:hAnsi="Times New Roman"/>
          <w:sz w:val="24"/>
          <w:szCs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FB2B10" w:rsidRPr="00D064B0" w:rsidRDefault="00FB2B10" w:rsidP="00DB5E57">
      <w:pPr>
        <w:pStyle w:val="a4"/>
        <w:numPr>
          <w:ilvl w:val="0"/>
          <w:numId w:val="36"/>
        </w:numPr>
        <w:jc w:val="both"/>
        <w:rPr>
          <w:rFonts w:ascii="Times New Roman" w:eastAsia="Arial Unicode MS" w:hAnsi="Times New Roman"/>
          <w:b/>
          <w:sz w:val="24"/>
          <w:szCs w:val="24"/>
        </w:rPr>
      </w:pPr>
      <w:r w:rsidRPr="00D064B0">
        <w:rPr>
          <w:rFonts w:ascii="Times New Roman" w:eastAsia="Arial Unicode MS" w:hAnsi="Times New Roman"/>
          <w:b/>
          <w:sz w:val="24"/>
          <w:szCs w:val="24"/>
        </w:rPr>
        <w:t>Показатели за оценка</w:t>
      </w:r>
      <w:r w:rsidR="000F1152">
        <w:rPr>
          <w:rFonts w:ascii="Times New Roman" w:eastAsia="Arial Unicode MS" w:hAnsi="Times New Roman"/>
          <w:b/>
          <w:sz w:val="24"/>
          <w:szCs w:val="24"/>
        </w:rPr>
        <w:t>:</w:t>
      </w:r>
    </w:p>
    <w:p w:rsidR="00FB2B10" w:rsidRDefault="00FB2B10" w:rsidP="00D064B0">
      <w:pPr>
        <w:ind w:firstLine="720"/>
        <w:contextualSpacing/>
        <w:jc w:val="both"/>
        <w:rPr>
          <w:rFonts w:ascii="Times New Roman" w:hAnsi="Times New Roman"/>
          <w:sz w:val="24"/>
          <w:szCs w:val="24"/>
        </w:rPr>
      </w:pPr>
      <w:r w:rsidRPr="00FB2B10">
        <w:rPr>
          <w:rFonts w:ascii="Times New Roman" w:hAnsi="Times New Roman"/>
          <w:sz w:val="24"/>
          <w:szCs w:val="24"/>
        </w:rPr>
        <w:t>Комплексната оценка (</w:t>
      </w:r>
      <w:r w:rsidRPr="00D064B0">
        <w:rPr>
          <w:rFonts w:ascii="Times New Roman" w:hAnsi="Times New Roman"/>
          <w:b/>
          <w:sz w:val="24"/>
          <w:szCs w:val="24"/>
        </w:rPr>
        <w:t>КО</w:t>
      </w:r>
      <w:r w:rsidRPr="00FB2B10">
        <w:rPr>
          <w:rFonts w:ascii="Times New Roman" w:hAnsi="Times New Roman"/>
          <w:sz w:val="24"/>
          <w:szCs w:val="24"/>
        </w:rPr>
        <w:t xml:space="preserve">) има максимална стойност </w:t>
      </w:r>
      <w:r w:rsidRPr="00D064B0">
        <w:rPr>
          <w:rFonts w:ascii="Times New Roman" w:hAnsi="Times New Roman"/>
          <w:b/>
          <w:sz w:val="24"/>
          <w:szCs w:val="24"/>
        </w:rPr>
        <w:t>100</w:t>
      </w:r>
      <w:r w:rsidRPr="00FB2B10">
        <w:rPr>
          <w:rFonts w:ascii="Times New Roman" w:hAnsi="Times New Roman"/>
          <w:sz w:val="24"/>
          <w:szCs w:val="24"/>
        </w:rPr>
        <w:t xml:space="preserve"> (</w:t>
      </w:r>
      <w:r w:rsidRPr="00D064B0">
        <w:rPr>
          <w:rFonts w:ascii="Times New Roman" w:hAnsi="Times New Roman"/>
          <w:b/>
          <w:sz w:val="24"/>
          <w:szCs w:val="24"/>
        </w:rPr>
        <w:t>сто</w:t>
      </w:r>
      <w:r w:rsidRPr="00FB2B10">
        <w:rPr>
          <w:rFonts w:ascii="Times New Roman" w:hAnsi="Times New Roman"/>
          <w:sz w:val="24"/>
          <w:szCs w:val="24"/>
        </w:rPr>
        <w:t>) точки.</w:t>
      </w:r>
    </w:p>
    <w:p w:rsidR="00FB2B10" w:rsidRPr="00FB2B10" w:rsidRDefault="00FB2B10" w:rsidP="00D064B0">
      <w:pPr>
        <w:ind w:firstLine="720"/>
        <w:contextualSpacing/>
        <w:jc w:val="both"/>
        <w:rPr>
          <w:rFonts w:ascii="Times New Roman" w:eastAsia="Arial Unicode MS" w:hAnsi="Times New Roman"/>
          <w:sz w:val="24"/>
          <w:szCs w:val="24"/>
        </w:rPr>
      </w:pPr>
      <w:r w:rsidRPr="00FB2B10">
        <w:rPr>
          <w:rFonts w:ascii="Times New Roman" w:eastAsia="Arial Unicode MS" w:hAnsi="Times New Roman"/>
          <w:sz w:val="24"/>
          <w:szCs w:val="24"/>
        </w:rPr>
        <w:t>Комплексната оценка (</w:t>
      </w:r>
      <w:r w:rsidRPr="00D064B0">
        <w:rPr>
          <w:rFonts w:ascii="Times New Roman" w:eastAsia="Arial Unicode MS" w:hAnsi="Times New Roman"/>
          <w:b/>
          <w:sz w:val="24"/>
          <w:szCs w:val="24"/>
        </w:rPr>
        <w:t>КО</w:t>
      </w:r>
      <w:r w:rsidRPr="00FB2B10">
        <w:rPr>
          <w:rFonts w:ascii="Times New Roman" w:eastAsia="Arial Unicode MS" w:hAnsi="Times New Roman"/>
          <w:sz w:val="24"/>
          <w:szCs w:val="24"/>
        </w:rPr>
        <w:t>) на всеки участник се формира от следните два показателя:</w:t>
      </w:r>
    </w:p>
    <w:p w:rsidR="00FB2B10" w:rsidRPr="00FB2B10" w:rsidRDefault="00FB2B10" w:rsidP="00D064B0">
      <w:pPr>
        <w:ind w:firstLine="720"/>
        <w:contextualSpacing/>
        <w:jc w:val="both"/>
        <w:rPr>
          <w:rFonts w:ascii="Times New Roman" w:hAnsi="Times New Roman"/>
          <w:sz w:val="24"/>
          <w:szCs w:val="24"/>
        </w:rPr>
      </w:pPr>
      <w:r w:rsidRPr="00FB2B10">
        <w:rPr>
          <w:rFonts w:ascii="Times New Roman" w:eastAsia="Arial Unicode MS" w:hAnsi="Times New Roman"/>
          <w:b/>
          <w:sz w:val="24"/>
          <w:szCs w:val="24"/>
        </w:rPr>
        <w:t>К1</w:t>
      </w:r>
      <w:r w:rsidRPr="00FB2B10">
        <w:rPr>
          <w:rFonts w:ascii="Times New Roman" w:eastAsia="Arial Unicode MS" w:hAnsi="Times New Roman"/>
          <w:sz w:val="24"/>
          <w:szCs w:val="24"/>
        </w:rPr>
        <w:t xml:space="preserve"> - Предложена цена - максимална оценка - </w:t>
      </w:r>
      <w:r w:rsidRPr="00D064B0">
        <w:rPr>
          <w:rFonts w:ascii="Times New Roman" w:eastAsia="Arial Unicode MS" w:hAnsi="Times New Roman"/>
          <w:b/>
          <w:sz w:val="24"/>
          <w:szCs w:val="24"/>
        </w:rPr>
        <w:t>50</w:t>
      </w:r>
      <w:r w:rsidRPr="00FB2B10">
        <w:rPr>
          <w:rFonts w:ascii="Times New Roman" w:eastAsia="Arial Unicode MS" w:hAnsi="Times New Roman"/>
          <w:sz w:val="24"/>
          <w:szCs w:val="24"/>
        </w:rPr>
        <w:t xml:space="preserve"> точки</w:t>
      </w:r>
    </w:p>
    <w:p w:rsidR="00FB2B10" w:rsidRPr="00FB2B10" w:rsidRDefault="00FB2B10" w:rsidP="00D064B0">
      <w:pPr>
        <w:ind w:firstLine="720"/>
        <w:contextualSpacing/>
        <w:jc w:val="both"/>
        <w:rPr>
          <w:rFonts w:ascii="Times New Roman" w:hAnsi="Times New Roman"/>
          <w:sz w:val="24"/>
          <w:szCs w:val="24"/>
        </w:rPr>
      </w:pPr>
      <w:r w:rsidRPr="00FB2B10">
        <w:rPr>
          <w:rFonts w:ascii="Times New Roman" w:eastAsia="Arial Unicode MS" w:hAnsi="Times New Roman"/>
          <w:b/>
          <w:sz w:val="24"/>
          <w:szCs w:val="24"/>
        </w:rPr>
        <w:t>К2</w:t>
      </w:r>
      <w:r w:rsidRPr="00FB2B10">
        <w:rPr>
          <w:rFonts w:ascii="Times New Roman" w:eastAsia="Arial Unicode MS" w:hAnsi="Times New Roman"/>
          <w:sz w:val="24"/>
          <w:szCs w:val="24"/>
        </w:rPr>
        <w:t xml:space="preserve"> - Организация за качествено изпълнение на поръчката - максимална оценка - </w:t>
      </w:r>
      <w:r w:rsidRPr="00D064B0">
        <w:rPr>
          <w:rFonts w:ascii="Times New Roman" w:eastAsia="Arial Unicode MS" w:hAnsi="Times New Roman"/>
          <w:b/>
          <w:sz w:val="24"/>
          <w:szCs w:val="24"/>
        </w:rPr>
        <w:t>50</w:t>
      </w:r>
      <w:r w:rsidRPr="00FB2B10">
        <w:rPr>
          <w:rFonts w:ascii="Times New Roman" w:eastAsia="Arial Unicode MS" w:hAnsi="Times New Roman"/>
          <w:sz w:val="24"/>
          <w:szCs w:val="24"/>
        </w:rPr>
        <w:t xml:space="preserve"> точки</w:t>
      </w:r>
    </w:p>
    <w:p w:rsidR="00FB2B10" w:rsidRPr="00FB2B10" w:rsidRDefault="00FB2B10" w:rsidP="000F1152">
      <w:pPr>
        <w:ind w:firstLine="720"/>
        <w:contextualSpacing/>
        <w:jc w:val="both"/>
        <w:rPr>
          <w:rFonts w:ascii="Times New Roman" w:hAnsi="Times New Roman"/>
          <w:sz w:val="24"/>
          <w:szCs w:val="24"/>
        </w:rPr>
      </w:pPr>
      <w:r w:rsidRPr="00FB2B10">
        <w:rPr>
          <w:rFonts w:ascii="Times New Roman" w:eastAsia="Arial Unicode MS" w:hAnsi="Times New Roman"/>
          <w:b/>
          <w:sz w:val="24"/>
          <w:szCs w:val="24"/>
        </w:rPr>
        <w:t>К1</w:t>
      </w:r>
      <w:r w:rsidRPr="00FB2B10">
        <w:rPr>
          <w:rFonts w:ascii="Times New Roman" w:eastAsia="Arial Unicode MS" w:hAnsi="Times New Roman"/>
          <w:sz w:val="24"/>
          <w:szCs w:val="24"/>
        </w:rPr>
        <w:t xml:space="preserve"> - Предложена цена - показателят се изчислява по следната Формула:</w:t>
      </w:r>
    </w:p>
    <w:p w:rsidR="00D064B0" w:rsidRDefault="00FB2B10" w:rsidP="00144B5F">
      <w:pPr>
        <w:ind w:left="1440" w:firstLine="720"/>
        <w:contextualSpacing/>
        <w:jc w:val="both"/>
        <w:rPr>
          <w:rFonts w:ascii="Times New Roman" w:eastAsia="Microsoft Sans Serif" w:hAnsi="Times New Roman"/>
          <w:b/>
          <w:bCs/>
          <w:sz w:val="24"/>
          <w:szCs w:val="24"/>
        </w:rPr>
      </w:pPr>
      <w:r w:rsidRPr="00FB2B10">
        <w:rPr>
          <w:rFonts w:ascii="Times New Roman" w:eastAsia="Arial Unicode MS" w:hAnsi="Times New Roman"/>
          <w:sz w:val="24"/>
          <w:szCs w:val="24"/>
        </w:rPr>
        <w:t>К1 = (Цена</w:t>
      </w:r>
      <w:r w:rsidRPr="00FB2B10">
        <w:rPr>
          <w:rFonts w:ascii="Times New Roman" w:eastAsia="Microsoft Sans Serif" w:hAnsi="Times New Roman"/>
          <w:b/>
          <w:bCs/>
          <w:sz w:val="24"/>
          <w:szCs w:val="24"/>
        </w:rPr>
        <w:t xml:space="preserve"> мин.</w:t>
      </w:r>
      <w:r w:rsidRPr="00FB2B10">
        <w:rPr>
          <w:rFonts w:ascii="Times New Roman" w:eastAsia="Arial Unicode MS" w:hAnsi="Times New Roman"/>
          <w:sz w:val="24"/>
          <w:szCs w:val="24"/>
        </w:rPr>
        <w:t xml:space="preserve"> / Цена</w:t>
      </w:r>
      <w:r w:rsidRPr="00FB2B10">
        <w:rPr>
          <w:rFonts w:ascii="Times New Roman" w:eastAsia="Microsoft Sans Serif" w:hAnsi="Times New Roman"/>
          <w:b/>
          <w:bCs/>
          <w:sz w:val="24"/>
          <w:szCs w:val="24"/>
        </w:rPr>
        <w:t xml:space="preserve"> участн.) * 50, </w:t>
      </w:r>
    </w:p>
    <w:p w:rsidR="00FB2B10" w:rsidRPr="00FB2B10" w:rsidRDefault="00FB2B10" w:rsidP="00D064B0">
      <w:pPr>
        <w:ind w:left="720" w:firstLine="720"/>
        <w:contextualSpacing/>
        <w:jc w:val="both"/>
        <w:rPr>
          <w:rFonts w:ascii="Times New Roman" w:hAnsi="Times New Roman"/>
          <w:sz w:val="24"/>
          <w:szCs w:val="24"/>
        </w:rPr>
      </w:pPr>
      <w:r w:rsidRPr="00FB2B10">
        <w:rPr>
          <w:rFonts w:ascii="Times New Roman" w:eastAsia="Arial Unicode MS" w:hAnsi="Times New Roman"/>
          <w:sz w:val="24"/>
          <w:szCs w:val="24"/>
        </w:rPr>
        <w:t>където</w:t>
      </w:r>
      <w:r w:rsidR="00D064B0">
        <w:rPr>
          <w:rFonts w:ascii="Times New Roman" w:eastAsia="Arial Unicode MS" w:hAnsi="Times New Roman"/>
          <w:sz w:val="24"/>
          <w:szCs w:val="24"/>
        </w:rPr>
        <w:t xml:space="preserve">: </w:t>
      </w:r>
      <w:r w:rsidRPr="00FB2B10">
        <w:rPr>
          <w:rFonts w:ascii="Times New Roman" w:eastAsia="Arial Unicode MS" w:hAnsi="Times New Roman"/>
          <w:b/>
          <w:bCs/>
          <w:iCs/>
          <w:color w:val="000000"/>
          <w:sz w:val="24"/>
          <w:szCs w:val="24"/>
          <w:shd w:val="clear" w:color="auto" w:fill="FFFFFF"/>
        </w:rPr>
        <w:t>Цена мин.</w:t>
      </w:r>
      <w:r w:rsidRPr="00FB2B10">
        <w:rPr>
          <w:rFonts w:ascii="Times New Roman" w:eastAsia="Arial Unicode MS" w:hAnsi="Times New Roman"/>
          <w:sz w:val="24"/>
          <w:szCs w:val="24"/>
        </w:rPr>
        <w:t xml:space="preserve"> е най-ниската предложена цена от участник.</w:t>
      </w:r>
    </w:p>
    <w:p w:rsidR="00FB2B10" w:rsidRPr="00FB2B10" w:rsidRDefault="00D064B0" w:rsidP="00D064B0">
      <w:pPr>
        <w:ind w:left="2268" w:hanging="108"/>
        <w:contextualSpacing/>
        <w:jc w:val="both"/>
        <w:rPr>
          <w:rFonts w:ascii="Times New Roman" w:eastAsia="Arial Unicode MS" w:hAnsi="Times New Roman"/>
          <w:b/>
          <w:bCs/>
          <w:sz w:val="24"/>
          <w:szCs w:val="24"/>
        </w:rPr>
      </w:pPr>
      <w:r>
        <w:rPr>
          <w:rFonts w:ascii="Times New Roman" w:eastAsia="Arial Unicode MS" w:hAnsi="Times New Roman"/>
          <w:iCs/>
          <w:sz w:val="24"/>
          <w:szCs w:val="24"/>
        </w:rPr>
        <w:t xml:space="preserve"> </w:t>
      </w:r>
      <w:r w:rsidR="00FB2B10" w:rsidRPr="00FB2B10">
        <w:rPr>
          <w:rFonts w:ascii="Times New Roman" w:eastAsia="Arial Unicode MS" w:hAnsi="Times New Roman"/>
          <w:iCs/>
          <w:sz w:val="24"/>
          <w:szCs w:val="24"/>
        </w:rPr>
        <w:t>Цена участн.,</w:t>
      </w:r>
      <w:r w:rsidR="00FB2B10" w:rsidRPr="00FB2B10">
        <w:rPr>
          <w:rFonts w:ascii="Times New Roman" w:eastAsia="Arial Unicode MS" w:hAnsi="Times New Roman"/>
          <w:b/>
          <w:bCs/>
          <w:sz w:val="24"/>
          <w:szCs w:val="24"/>
        </w:rPr>
        <w:t xml:space="preserve"> е цената, предложена от даден участник съгласно ценовото му предложение. </w:t>
      </w:r>
    </w:p>
    <w:p w:rsidR="00FB2B10" w:rsidRPr="00FB2B10" w:rsidRDefault="00FB2B10" w:rsidP="000F1152">
      <w:pPr>
        <w:ind w:left="720"/>
        <w:contextualSpacing/>
        <w:jc w:val="both"/>
        <w:rPr>
          <w:rFonts w:ascii="Times New Roman" w:eastAsia="Arial Unicode MS" w:hAnsi="Times New Roman"/>
          <w:sz w:val="24"/>
          <w:szCs w:val="24"/>
        </w:rPr>
      </w:pPr>
      <w:r w:rsidRPr="00FB2B10">
        <w:rPr>
          <w:rFonts w:ascii="Times New Roman" w:eastAsia="Arial Unicode MS" w:hAnsi="Times New Roman"/>
          <w:b/>
          <w:sz w:val="24"/>
          <w:szCs w:val="24"/>
        </w:rPr>
        <w:t xml:space="preserve">К2 </w:t>
      </w:r>
      <w:r w:rsidRPr="00FB2B10">
        <w:rPr>
          <w:rFonts w:ascii="Times New Roman" w:eastAsia="Arial Unicode MS" w:hAnsi="Times New Roman"/>
          <w:sz w:val="24"/>
          <w:szCs w:val="24"/>
        </w:rPr>
        <w:t>- Организация за качествено изпълнение на поръчката - в техническото си предложение, участникът трябва да посочи организацията за изпълнение, съгласно Техническата спецификация. Оценява се посочената организация на работа.</w:t>
      </w:r>
    </w:p>
    <w:p w:rsidR="00FB2B10" w:rsidRDefault="00FB2B10" w:rsidP="00D52F30">
      <w:pPr>
        <w:ind w:firstLine="720"/>
        <w:contextualSpacing/>
        <w:jc w:val="both"/>
        <w:rPr>
          <w:rFonts w:ascii="Times New Roman" w:eastAsia="Arial Unicode MS" w:hAnsi="Times New Roman"/>
          <w:sz w:val="24"/>
          <w:szCs w:val="24"/>
        </w:rPr>
      </w:pPr>
      <w:r w:rsidRPr="00FB2B10">
        <w:rPr>
          <w:rFonts w:ascii="Times New Roman" w:eastAsia="Arial Unicode MS" w:hAnsi="Times New Roman"/>
          <w:sz w:val="24"/>
          <w:szCs w:val="24"/>
        </w:rPr>
        <w:t>Показателят се изчислява по следният начин:</w:t>
      </w:r>
    </w:p>
    <w:p w:rsidR="000F1152" w:rsidRPr="004A7D9E" w:rsidRDefault="000F1152" w:rsidP="00D52F30">
      <w:pPr>
        <w:ind w:firstLine="720"/>
        <w:contextualSpacing/>
        <w:jc w:val="both"/>
        <w:rPr>
          <w:rFonts w:ascii="Times New Roman" w:eastAsia="Arial Unicode MS" w:hAnsi="Times New Roman"/>
          <w:sz w:val="24"/>
          <w:szCs w:val="24"/>
          <w:lang w:val="ru-RU"/>
        </w:rPr>
      </w:pPr>
    </w:p>
    <w:tbl>
      <w:tblPr>
        <w:tblW w:w="1019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3"/>
        <w:gridCol w:w="1701"/>
      </w:tblGrid>
      <w:tr w:rsidR="00510CE2" w:rsidRPr="00FB2B10" w:rsidTr="00642481">
        <w:tc>
          <w:tcPr>
            <w:tcW w:w="8493" w:type="dxa"/>
            <w:shd w:val="clear" w:color="auto" w:fill="F2F2F2"/>
            <w:vAlign w:val="center"/>
          </w:tcPr>
          <w:p w:rsidR="00510CE2" w:rsidRPr="00FB2B10" w:rsidRDefault="00510CE2" w:rsidP="00642481">
            <w:pPr>
              <w:spacing w:after="0"/>
              <w:ind w:right="260"/>
              <w:jc w:val="center"/>
              <w:rPr>
                <w:rFonts w:ascii="Times New Roman" w:eastAsia="Arial Unicode MS" w:hAnsi="Times New Roman"/>
                <w:b/>
                <w:sz w:val="24"/>
                <w:szCs w:val="24"/>
              </w:rPr>
            </w:pPr>
            <w:r w:rsidRPr="00FB2B10">
              <w:rPr>
                <w:rFonts w:ascii="Times New Roman" w:eastAsia="Arial Unicode MS" w:hAnsi="Times New Roman"/>
                <w:b/>
                <w:sz w:val="24"/>
                <w:szCs w:val="24"/>
              </w:rPr>
              <w:t>К2 - Организация за качествено изпълнение на поръчката</w:t>
            </w:r>
          </w:p>
        </w:tc>
        <w:tc>
          <w:tcPr>
            <w:tcW w:w="1701" w:type="dxa"/>
            <w:shd w:val="clear" w:color="auto" w:fill="F2F2F2"/>
          </w:tcPr>
          <w:p w:rsidR="00510CE2" w:rsidRPr="00FB2B10" w:rsidRDefault="00510CE2" w:rsidP="00642481">
            <w:pPr>
              <w:spacing w:after="0"/>
              <w:ind w:right="33"/>
              <w:jc w:val="center"/>
              <w:rPr>
                <w:rFonts w:ascii="Times New Roman" w:eastAsia="Arial Unicode MS" w:hAnsi="Times New Roman"/>
                <w:b/>
                <w:sz w:val="24"/>
                <w:szCs w:val="24"/>
              </w:rPr>
            </w:pPr>
            <w:r w:rsidRPr="00FB2B10">
              <w:rPr>
                <w:rFonts w:ascii="Times New Roman" w:eastAsia="Arial Unicode MS" w:hAnsi="Times New Roman"/>
                <w:b/>
                <w:sz w:val="24"/>
                <w:szCs w:val="24"/>
              </w:rPr>
              <w:t>Максимален брой</w:t>
            </w:r>
          </w:p>
          <w:p w:rsidR="00510CE2" w:rsidRPr="00FB2B10" w:rsidRDefault="00510CE2" w:rsidP="00642481">
            <w:pPr>
              <w:spacing w:after="0"/>
              <w:ind w:right="33"/>
              <w:jc w:val="center"/>
              <w:rPr>
                <w:rFonts w:ascii="Times New Roman" w:eastAsia="Arial Unicode MS" w:hAnsi="Times New Roman"/>
                <w:b/>
                <w:sz w:val="24"/>
                <w:szCs w:val="24"/>
              </w:rPr>
            </w:pPr>
            <w:r w:rsidRPr="00FB2B10">
              <w:rPr>
                <w:rFonts w:ascii="Times New Roman" w:eastAsia="Arial Unicode MS" w:hAnsi="Times New Roman"/>
                <w:b/>
                <w:sz w:val="24"/>
                <w:szCs w:val="24"/>
              </w:rPr>
              <w:t>точки – 50</w:t>
            </w:r>
          </w:p>
        </w:tc>
      </w:tr>
      <w:tr w:rsidR="00510CE2" w:rsidRPr="00FB2B10" w:rsidTr="00642481">
        <w:tc>
          <w:tcPr>
            <w:tcW w:w="8493" w:type="dxa"/>
            <w:shd w:val="clear" w:color="auto" w:fill="auto"/>
          </w:tcPr>
          <w:p w:rsidR="00D52F30" w:rsidRPr="00B9671A" w:rsidRDefault="00D52F30" w:rsidP="00D52F30">
            <w:pPr>
              <w:spacing w:after="0" w:line="307" w:lineRule="exact"/>
              <w:jc w:val="both"/>
              <w:rPr>
                <w:rFonts w:ascii="Times New Roman" w:hAnsi="Times New Roman"/>
                <w:sz w:val="24"/>
                <w:szCs w:val="24"/>
                <w:lang w:eastAsia="en-US"/>
              </w:rPr>
            </w:pPr>
            <w:r w:rsidRPr="00B9671A">
              <w:rPr>
                <w:rFonts w:ascii="Times New Roman" w:eastAsia="Arial Unicode MS" w:hAnsi="Times New Roman"/>
                <w:sz w:val="24"/>
                <w:szCs w:val="24"/>
                <w:lang w:eastAsia="en-US"/>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510CE2" w:rsidRPr="00D52F30" w:rsidRDefault="00D52F30" w:rsidP="00DB5E57">
            <w:pPr>
              <w:pStyle w:val="a4"/>
              <w:numPr>
                <w:ilvl w:val="0"/>
                <w:numId w:val="37"/>
              </w:numPr>
              <w:tabs>
                <w:tab w:val="left" w:pos="22"/>
                <w:tab w:val="left" w:pos="447"/>
              </w:tabs>
              <w:spacing w:after="0"/>
              <w:jc w:val="both"/>
              <w:rPr>
                <w:rFonts w:ascii="Times New Roman" w:eastAsia="Arial Unicode MS" w:hAnsi="Times New Roman"/>
                <w:sz w:val="24"/>
                <w:szCs w:val="24"/>
              </w:rPr>
            </w:pPr>
            <w:r w:rsidRPr="00D52F30">
              <w:rPr>
                <w:rFonts w:ascii="Times New Roman" w:eastAsia="Arial Unicode MS" w:hAnsi="Times New Roman"/>
                <w:sz w:val="24"/>
                <w:szCs w:val="24"/>
                <w:lang w:eastAsia="en-US"/>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w:t>
            </w:r>
          </w:p>
        </w:tc>
        <w:tc>
          <w:tcPr>
            <w:tcW w:w="1701" w:type="dxa"/>
            <w:shd w:val="clear" w:color="auto" w:fill="auto"/>
            <w:vAlign w:val="center"/>
          </w:tcPr>
          <w:p w:rsidR="00510CE2" w:rsidRPr="00FB2B10" w:rsidRDefault="00510CE2" w:rsidP="00D66F90">
            <w:pPr>
              <w:spacing w:after="0"/>
              <w:ind w:right="33"/>
              <w:jc w:val="center"/>
              <w:rPr>
                <w:rFonts w:ascii="Times New Roman" w:eastAsia="Arial Unicode MS" w:hAnsi="Times New Roman"/>
                <w:b/>
                <w:sz w:val="24"/>
                <w:szCs w:val="24"/>
              </w:rPr>
            </w:pPr>
            <w:r w:rsidRPr="00FB2B10">
              <w:rPr>
                <w:rFonts w:ascii="Times New Roman" w:eastAsia="Arial Unicode MS" w:hAnsi="Times New Roman"/>
                <w:b/>
                <w:sz w:val="24"/>
                <w:szCs w:val="24"/>
              </w:rPr>
              <w:t>3</w:t>
            </w:r>
            <w:r w:rsidR="00D66F90">
              <w:rPr>
                <w:rFonts w:ascii="Times New Roman" w:eastAsia="Arial Unicode MS" w:hAnsi="Times New Roman"/>
                <w:b/>
                <w:sz w:val="24"/>
                <w:szCs w:val="24"/>
              </w:rPr>
              <w:t>4</w:t>
            </w:r>
            <w:r w:rsidRPr="00FB2B10">
              <w:rPr>
                <w:rFonts w:ascii="Times New Roman" w:eastAsia="Arial Unicode MS" w:hAnsi="Times New Roman"/>
                <w:b/>
                <w:sz w:val="24"/>
                <w:szCs w:val="24"/>
              </w:rPr>
              <w:t xml:space="preserve"> т.</w:t>
            </w:r>
          </w:p>
        </w:tc>
      </w:tr>
      <w:tr w:rsidR="00510CE2" w:rsidRPr="00FB2B10" w:rsidTr="00642481">
        <w:tc>
          <w:tcPr>
            <w:tcW w:w="8493" w:type="dxa"/>
            <w:shd w:val="clear" w:color="auto" w:fill="auto"/>
          </w:tcPr>
          <w:p w:rsidR="00D52F30" w:rsidRPr="00B9671A" w:rsidRDefault="00D52F30" w:rsidP="00D52F30">
            <w:pPr>
              <w:spacing w:after="0" w:line="307" w:lineRule="exact"/>
              <w:jc w:val="both"/>
              <w:rPr>
                <w:rFonts w:ascii="Times New Roman" w:eastAsia="Arial Unicode MS" w:hAnsi="Times New Roman"/>
                <w:sz w:val="24"/>
                <w:szCs w:val="24"/>
                <w:lang w:eastAsia="en-US"/>
              </w:rPr>
            </w:pPr>
            <w:r w:rsidRPr="00B9671A">
              <w:rPr>
                <w:rFonts w:ascii="Times New Roman" w:eastAsia="Arial Unicode MS" w:hAnsi="Times New Roman"/>
                <w:sz w:val="24"/>
                <w:szCs w:val="24"/>
                <w:lang w:eastAsia="en-US"/>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D52F30" w:rsidRPr="00B9671A" w:rsidRDefault="00D52F30" w:rsidP="00D52F30">
            <w:pPr>
              <w:spacing w:after="0" w:line="307" w:lineRule="exact"/>
              <w:jc w:val="both"/>
              <w:rPr>
                <w:rFonts w:ascii="Times New Roman" w:eastAsia="Arial Unicode MS" w:hAnsi="Times New Roman"/>
                <w:sz w:val="24"/>
                <w:szCs w:val="24"/>
                <w:lang w:eastAsia="en-US"/>
              </w:rPr>
            </w:pPr>
            <w:r w:rsidRPr="00B9671A">
              <w:rPr>
                <w:rFonts w:ascii="Times New Roman" w:eastAsia="Arial Unicode MS" w:hAnsi="Times New Roman"/>
                <w:sz w:val="24"/>
                <w:szCs w:val="24"/>
                <w:lang w:eastAsia="en-US"/>
              </w:rPr>
              <w:t>- участникът е предложил организация на работата на ключовия екип, посочил е как се разпределят отговорностите и дейностите между тях, начини за</w:t>
            </w:r>
            <w:r w:rsidRPr="00B9671A">
              <w:rPr>
                <w:rFonts w:ascii="Times New Roman" w:hAnsi="Times New Roman"/>
                <w:sz w:val="24"/>
                <w:szCs w:val="24"/>
                <w:lang w:eastAsia="en-US"/>
              </w:rPr>
              <w:t xml:space="preserve"> </w:t>
            </w:r>
            <w:r w:rsidRPr="00B9671A">
              <w:rPr>
                <w:rFonts w:ascii="Times New Roman" w:eastAsia="Arial Unicode MS" w:hAnsi="Times New Roman"/>
                <w:sz w:val="24"/>
                <w:szCs w:val="24"/>
                <w:lang w:eastAsia="en-US"/>
              </w:rPr>
              <w:t xml:space="preserve">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 </w:t>
            </w:r>
          </w:p>
          <w:p w:rsidR="00D52F30" w:rsidRPr="00B9671A" w:rsidRDefault="00D52F30" w:rsidP="00D52F30">
            <w:pPr>
              <w:spacing w:after="0" w:line="307" w:lineRule="exact"/>
              <w:jc w:val="both"/>
              <w:rPr>
                <w:rFonts w:ascii="Times New Roman" w:hAnsi="Times New Roman"/>
                <w:sz w:val="24"/>
                <w:szCs w:val="24"/>
                <w:lang w:eastAsia="en-US"/>
              </w:rPr>
            </w:pPr>
            <w:r w:rsidRPr="00B9671A">
              <w:rPr>
                <w:rFonts w:ascii="Times New Roman" w:eastAsia="Arial Unicode MS" w:hAnsi="Times New Roman"/>
                <w:sz w:val="24"/>
                <w:szCs w:val="24"/>
                <w:lang w:eastAsia="en-US"/>
              </w:rPr>
              <w:t xml:space="preserve">Техническото предложение надгражда минималните изисквания на Възложителя, посочени в Техническата спецификация при условие, че е налично </w:t>
            </w:r>
            <w:r w:rsidRPr="00B9671A">
              <w:rPr>
                <w:rFonts w:ascii="Times New Roman" w:eastAsia="Arial Unicode MS" w:hAnsi="Times New Roman"/>
                <w:b/>
                <w:sz w:val="24"/>
                <w:szCs w:val="24"/>
                <w:lang w:eastAsia="en-US"/>
              </w:rPr>
              <w:t>едно</w:t>
            </w:r>
            <w:r w:rsidRPr="00B9671A">
              <w:rPr>
                <w:rFonts w:ascii="Times New Roman" w:eastAsia="Arial Unicode MS" w:hAnsi="Times New Roman"/>
                <w:sz w:val="24"/>
                <w:szCs w:val="24"/>
                <w:lang w:eastAsia="en-US"/>
              </w:rPr>
              <w:t xml:space="preserve"> от следните обстоятелства:</w:t>
            </w:r>
          </w:p>
          <w:p w:rsidR="00D52F30" w:rsidRPr="00B9671A" w:rsidRDefault="00D52F30" w:rsidP="00D52F30">
            <w:pPr>
              <w:tabs>
                <w:tab w:val="left" w:pos="933"/>
              </w:tabs>
              <w:spacing w:after="0" w:line="240" w:lineRule="auto"/>
              <w:ind w:firstLine="589"/>
              <w:jc w:val="both"/>
              <w:rPr>
                <w:rFonts w:ascii="Times New Roman" w:hAnsi="Times New Roman"/>
                <w:i/>
                <w:sz w:val="24"/>
                <w:szCs w:val="24"/>
                <w:lang w:eastAsia="en-US"/>
              </w:rPr>
            </w:pPr>
            <w:r w:rsidRPr="00B9671A">
              <w:rPr>
                <w:rFonts w:ascii="Times New Roman" w:eastAsia="Arial Unicode MS" w:hAnsi="Times New Roman"/>
                <w:i/>
                <w:iCs/>
                <w:sz w:val="24"/>
                <w:szCs w:val="24"/>
                <w:lang w:eastAsia="en-US"/>
              </w:rPr>
              <w:t>1. За всяка от дейностите е показано разпределението по експерти (кой какво ще изпълнява) на ниво отделна задача</w:t>
            </w:r>
            <w:r w:rsidRPr="00B9671A">
              <w:rPr>
                <w:rFonts w:ascii="Times New Roman" w:eastAsia="Arial Unicode MS" w:hAnsi="Times New Roman"/>
                <w:i/>
                <w:sz w:val="24"/>
                <w:szCs w:val="24"/>
                <w:lang w:eastAsia="en-US"/>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D52F30" w:rsidRPr="00B9671A" w:rsidRDefault="00D52F30" w:rsidP="00D52F30">
            <w:pPr>
              <w:tabs>
                <w:tab w:val="left" w:pos="933"/>
              </w:tabs>
              <w:spacing w:after="0" w:line="240" w:lineRule="auto"/>
              <w:ind w:firstLine="589"/>
              <w:jc w:val="both"/>
              <w:rPr>
                <w:rFonts w:ascii="Times New Roman" w:hAnsi="Times New Roman"/>
                <w:i/>
                <w:sz w:val="24"/>
                <w:szCs w:val="24"/>
                <w:lang w:eastAsia="en-US"/>
              </w:rPr>
            </w:pPr>
            <w:r w:rsidRPr="00B9671A">
              <w:rPr>
                <w:rFonts w:ascii="Times New Roman" w:eastAsia="Arial Unicode MS" w:hAnsi="Times New Roman"/>
                <w:i/>
                <w:sz w:val="24"/>
                <w:szCs w:val="24"/>
                <w:lang w:eastAsia="en-US"/>
              </w:rPr>
              <w:t>2. За всяка дейност са дефинирани необходимите ресурси за нейното изпълнение и задълженията на отговорния/те за изпълнението й експерт/и;</w:t>
            </w:r>
          </w:p>
          <w:p w:rsidR="00510CE2" w:rsidRPr="00FB2B10" w:rsidRDefault="00D52F30" w:rsidP="00D52F30">
            <w:pPr>
              <w:spacing w:after="0"/>
              <w:jc w:val="both"/>
              <w:rPr>
                <w:rFonts w:ascii="Times New Roman" w:eastAsia="Arial Unicode MS" w:hAnsi="Times New Roman"/>
                <w:sz w:val="24"/>
                <w:szCs w:val="24"/>
              </w:rPr>
            </w:pPr>
            <w:r w:rsidRPr="00B9671A">
              <w:rPr>
                <w:rFonts w:ascii="Times New Roman" w:eastAsia="Arial Unicode MS" w:hAnsi="Times New Roman"/>
                <w:sz w:val="24"/>
                <w:szCs w:val="24"/>
                <w:lang w:eastAsia="en-US"/>
              </w:rPr>
              <w:t xml:space="preserve"> „Обосновани“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701" w:type="dxa"/>
            <w:shd w:val="clear" w:color="auto" w:fill="auto"/>
            <w:vAlign w:val="center"/>
          </w:tcPr>
          <w:p w:rsidR="00510CE2" w:rsidRPr="00FB2B10" w:rsidRDefault="00D66F90" w:rsidP="00642481">
            <w:pPr>
              <w:spacing w:after="0"/>
              <w:ind w:right="33"/>
              <w:jc w:val="center"/>
              <w:rPr>
                <w:rFonts w:ascii="Times New Roman" w:eastAsia="Arial Unicode MS" w:hAnsi="Times New Roman"/>
                <w:b/>
                <w:sz w:val="24"/>
                <w:szCs w:val="24"/>
              </w:rPr>
            </w:pPr>
            <w:r>
              <w:rPr>
                <w:rFonts w:ascii="Times New Roman" w:eastAsia="Arial Unicode MS" w:hAnsi="Times New Roman"/>
                <w:b/>
                <w:sz w:val="24"/>
                <w:szCs w:val="24"/>
              </w:rPr>
              <w:t>42</w:t>
            </w:r>
            <w:r w:rsidR="00510CE2" w:rsidRPr="00FB2B10">
              <w:rPr>
                <w:rFonts w:ascii="Times New Roman" w:eastAsia="Arial Unicode MS" w:hAnsi="Times New Roman"/>
                <w:b/>
                <w:sz w:val="24"/>
                <w:szCs w:val="24"/>
              </w:rPr>
              <w:t xml:space="preserve"> т.</w:t>
            </w:r>
          </w:p>
        </w:tc>
      </w:tr>
      <w:tr w:rsidR="00510CE2" w:rsidRPr="00FB2B10" w:rsidTr="00642481">
        <w:tc>
          <w:tcPr>
            <w:tcW w:w="8493" w:type="dxa"/>
            <w:shd w:val="clear" w:color="auto" w:fill="auto"/>
          </w:tcPr>
          <w:p w:rsidR="00004FAF" w:rsidRPr="00B9671A" w:rsidRDefault="00004FAF" w:rsidP="00004FAF">
            <w:pPr>
              <w:spacing w:after="0" w:line="307" w:lineRule="exact"/>
              <w:jc w:val="both"/>
              <w:rPr>
                <w:rFonts w:ascii="Times New Roman" w:eastAsia="Arial Unicode MS" w:hAnsi="Times New Roman"/>
                <w:sz w:val="24"/>
                <w:szCs w:val="24"/>
                <w:lang w:eastAsia="en-US"/>
              </w:rPr>
            </w:pPr>
            <w:r w:rsidRPr="00B9671A">
              <w:rPr>
                <w:rFonts w:ascii="Times New Roman" w:eastAsia="Arial Unicode MS" w:hAnsi="Times New Roman"/>
                <w:sz w:val="24"/>
                <w:szCs w:val="24"/>
                <w:lang w:eastAsia="en-US"/>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004FAF" w:rsidRPr="00B9671A" w:rsidRDefault="00004FAF" w:rsidP="00004FAF">
            <w:pPr>
              <w:spacing w:after="0" w:line="307" w:lineRule="exact"/>
              <w:jc w:val="both"/>
              <w:rPr>
                <w:rFonts w:ascii="Times New Roman" w:eastAsia="Arial Unicode MS" w:hAnsi="Times New Roman"/>
                <w:sz w:val="24"/>
                <w:szCs w:val="24"/>
                <w:lang w:eastAsia="en-US"/>
              </w:rPr>
            </w:pPr>
            <w:r w:rsidRPr="00B9671A">
              <w:rPr>
                <w:rFonts w:ascii="Times New Roman" w:eastAsia="Arial Unicode MS" w:hAnsi="Times New Roman"/>
                <w:sz w:val="24"/>
                <w:szCs w:val="24"/>
                <w:lang w:eastAsia="en-US"/>
              </w:rPr>
              <w:t>- участникът е предложил организация на работата на ключовия екип, посочил е как се разпределят отговорностите и дейностите между тях, начини за</w:t>
            </w:r>
            <w:r w:rsidRPr="00B9671A">
              <w:rPr>
                <w:rFonts w:ascii="Times New Roman" w:hAnsi="Times New Roman"/>
                <w:sz w:val="24"/>
                <w:szCs w:val="24"/>
                <w:lang w:eastAsia="en-US"/>
              </w:rPr>
              <w:t xml:space="preserve"> </w:t>
            </w:r>
            <w:r w:rsidRPr="00B9671A">
              <w:rPr>
                <w:rFonts w:ascii="Times New Roman" w:eastAsia="Arial Unicode MS" w:hAnsi="Times New Roman"/>
                <w:sz w:val="24"/>
                <w:szCs w:val="24"/>
                <w:lang w:eastAsia="en-US"/>
              </w:rPr>
              <w:t xml:space="preserve">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 </w:t>
            </w:r>
          </w:p>
          <w:p w:rsidR="00004FAF" w:rsidRPr="00B9671A" w:rsidRDefault="00004FAF" w:rsidP="00004FAF">
            <w:pPr>
              <w:spacing w:after="0" w:line="307" w:lineRule="exact"/>
              <w:jc w:val="both"/>
              <w:rPr>
                <w:rFonts w:ascii="Times New Roman" w:hAnsi="Times New Roman"/>
                <w:sz w:val="24"/>
                <w:szCs w:val="24"/>
                <w:lang w:eastAsia="en-US"/>
              </w:rPr>
            </w:pPr>
            <w:r w:rsidRPr="00B9671A">
              <w:rPr>
                <w:rFonts w:ascii="Times New Roman" w:eastAsia="Arial Unicode MS" w:hAnsi="Times New Roman"/>
                <w:sz w:val="24"/>
                <w:szCs w:val="24"/>
                <w:lang w:eastAsia="en-US"/>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B9671A">
              <w:rPr>
                <w:rFonts w:ascii="Times New Roman" w:eastAsia="Arial Unicode MS" w:hAnsi="Times New Roman"/>
                <w:b/>
                <w:sz w:val="24"/>
                <w:szCs w:val="24"/>
                <w:lang w:eastAsia="en-US"/>
              </w:rPr>
              <w:t>две</w:t>
            </w:r>
            <w:r w:rsidRPr="00B9671A">
              <w:rPr>
                <w:rFonts w:ascii="Times New Roman" w:eastAsia="Arial Unicode MS" w:hAnsi="Times New Roman"/>
                <w:sz w:val="24"/>
                <w:szCs w:val="24"/>
                <w:lang w:eastAsia="en-US"/>
              </w:rPr>
              <w:t xml:space="preserve"> от следните обстоятелства:</w:t>
            </w:r>
          </w:p>
          <w:p w:rsidR="00004FAF" w:rsidRPr="00B9671A" w:rsidRDefault="00004FAF" w:rsidP="00004FAF">
            <w:pPr>
              <w:tabs>
                <w:tab w:val="left" w:pos="933"/>
              </w:tabs>
              <w:spacing w:after="0" w:line="240" w:lineRule="auto"/>
              <w:ind w:firstLine="589"/>
              <w:jc w:val="both"/>
              <w:rPr>
                <w:rFonts w:ascii="Times New Roman" w:eastAsia="Arial Unicode MS" w:hAnsi="Times New Roman"/>
                <w:i/>
                <w:sz w:val="24"/>
                <w:szCs w:val="24"/>
                <w:lang w:eastAsia="en-US"/>
              </w:rPr>
            </w:pPr>
            <w:r w:rsidRPr="00B9671A">
              <w:rPr>
                <w:rFonts w:ascii="Times New Roman" w:eastAsia="Arial Unicode MS" w:hAnsi="Times New Roman"/>
                <w:i/>
                <w:iCs/>
                <w:sz w:val="24"/>
                <w:szCs w:val="24"/>
                <w:lang w:eastAsia="en-US"/>
              </w:rPr>
              <w:t>1. За всяка от дейностите е показано разпределението по експерти (кой какво ще изпълнява) на ниво отделна задача</w:t>
            </w:r>
            <w:r w:rsidRPr="00B9671A">
              <w:rPr>
                <w:rFonts w:ascii="Times New Roman" w:eastAsia="Arial Unicode MS" w:hAnsi="Times New Roman"/>
                <w:i/>
                <w:sz w:val="24"/>
                <w:szCs w:val="24"/>
                <w:lang w:eastAsia="en-US"/>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004FAF" w:rsidRPr="00B9671A" w:rsidRDefault="00004FAF" w:rsidP="00004FAF">
            <w:pPr>
              <w:tabs>
                <w:tab w:val="left" w:pos="933"/>
              </w:tabs>
              <w:spacing w:after="0" w:line="240" w:lineRule="auto"/>
              <w:ind w:firstLine="589"/>
              <w:jc w:val="both"/>
              <w:rPr>
                <w:rFonts w:ascii="Times New Roman" w:hAnsi="Times New Roman"/>
                <w:i/>
                <w:sz w:val="24"/>
                <w:szCs w:val="24"/>
                <w:lang w:eastAsia="en-US"/>
              </w:rPr>
            </w:pPr>
            <w:r w:rsidRPr="00B9671A">
              <w:rPr>
                <w:rFonts w:ascii="Times New Roman" w:eastAsia="Arial Unicode MS" w:hAnsi="Times New Roman"/>
                <w:i/>
                <w:sz w:val="24"/>
                <w:szCs w:val="24"/>
                <w:lang w:eastAsia="en-US"/>
              </w:rPr>
              <w:t>2. За всяка дейност са дефинирани необходимите ресурси за нейното изпълнение и задълженията на отговорния/те за изпълнението й експерт/и;</w:t>
            </w:r>
          </w:p>
          <w:p w:rsidR="00510CE2" w:rsidRPr="00FB2B10" w:rsidRDefault="00004FAF" w:rsidP="00004FAF">
            <w:pPr>
              <w:spacing w:after="0"/>
              <w:jc w:val="both"/>
              <w:rPr>
                <w:rFonts w:ascii="Times New Roman" w:eastAsia="Arial Unicode MS" w:hAnsi="Times New Roman"/>
                <w:sz w:val="24"/>
                <w:szCs w:val="24"/>
              </w:rPr>
            </w:pPr>
            <w:r w:rsidRPr="00B9671A">
              <w:rPr>
                <w:rFonts w:ascii="Times New Roman" w:eastAsia="Arial Unicode MS" w:hAnsi="Times New Roman"/>
                <w:sz w:val="24"/>
                <w:szCs w:val="24"/>
                <w:lang w:eastAsia="en-US"/>
              </w:rPr>
              <w:t xml:space="preserve"> „Обосновани“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701" w:type="dxa"/>
            <w:shd w:val="clear" w:color="auto" w:fill="auto"/>
            <w:vAlign w:val="center"/>
          </w:tcPr>
          <w:p w:rsidR="00510CE2" w:rsidRPr="00FB2B10" w:rsidRDefault="00510CE2" w:rsidP="00642481">
            <w:pPr>
              <w:spacing w:after="0"/>
              <w:ind w:right="33"/>
              <w:jc w:val="center"/>
              <w:rPr>
                <w:rFonts w:ascii="Times New Roman" w:eastAsia="Arial Unicode MS" w:hAnsi="Times New Roman"/>
                <w:b/>
                <w:sz w:val="24"/>
                <w:szCs w:val="24"/>
              </w:rPr>
            </w:pPr>
            <w:r w:rsidRPr="00FB2B10">
              <w:rPr>
                <w:rFonts w:ascii="Times New Roman" w:eastAsia="Arial Unicode MS" w:hAnsi="Times New Roman"/>
                <w:b/>
                <w:sz w:val="24"/>
                <w:szCs w:val="24"/>
              </w:rPr>
              <w:t>50 т.</w:t>
            </w:r>
          </w:p>
        </w:tc>
      </w:tr>
    </w:tbl>
    <w:p w:rsidR="00B27443" w:rsidRPr="00B27443" w:rsidRDefault="00B27443" w:rsidP="00325DEE">
      <w:pPr>
        <w:contextualSpacing/>
        <w:jc w:val="both"/>
        <w:rPr>
          <w:rFonts w:ascii="Times New Roman" w:eastAsia="Arial Unicode MS" w:hAnsi="Times New Roman"/>
          <w:sz w:val="24"/>
          <w:szCs w:val="24"/>
          <w:lang w:val="en-US"/>
        </w:rPr>
      </w:pPr>
    </w:p>
    <w:p w:rsidR="00FB2B10" w:rsidRPr="00FB2B10" w:rsidRDefault="00FB2B10" w:rsidP="00DB5E57">
      <w:pPr>
        <w:pStyle w:val="5"/>
        <w:numPr>
          <w:ilvl w:val="1"/>
          <w:numId w:val="35"/>
        </w:numPr>
        <w:spacing w:before="0"/>
        <w:ind w:left="0" w:firstLine="709"/>
        <w:contextualSpacing/>
        <w:rPr>
          <w:rFonts w:ascii="Times New Roman" w:eastAsia="Arial Unicode MS" w:hAnsi="Times New Roman"/>
          <w:b/>
          <w:sz w:val="24"/>
          <w:szCs w:val="24"/>
        </w:rPr>
      </w:pPr>
      <w:r w:rsidRPr="00FB2B10">
        <w:rPr>
          <w:rFonts w:ascii="Times New Roman" w:eastAsia="Arial Unicode MS" w:hAnsi="Times New Roman"/>
          <w:b/>
          <w:sz w:val="24"/>
          <w:szCs w:val="24"/>
        </w:rPr>
        <w:t>Комплексната оценка се изчислява по формулата:</w:t>
      </w:r>
    </w:p>
    <w:p w:rsidR="00FB2B10" w:rsidRDefault="00FB2B10" w:rsidP="00004FAF">
      <w:pPr>
        <w:ind w:right="260" w:firstLine="709"/>
        <w:contextualSpacing/>
        <w:rPr>
          <w:rFonts w:ascii="Times New Roman" w:eastAsia="Arial Unicode MS" w:hAnsi="Times New Roman"/>
          <w:b/>
          <w:sz w:val="24"/>
          <w:szCs w:val="24"/>
          <w:lang w:val="en-US"/>
        </w:rPr>
      </w:pPr>
      <w:r w:rsidRPr="00FB2B10">
        <w:rPr>
          <w:rFonts w:ascii="Times New Roman" w:eastAsia="Arial Unicode MS" w:hAnsi="Times New Roman"/>
          <w:b/>
          <w:sz w:val="24"/>
          <w:szCs w:val="24"/>
        </w:rPr>
        <w:t>КО = К1+ K2 = ....... бр. точки</w:t>
      </w:r>
    </w:p>
    <w:p w:rsidR="00FB2B10" w:rsidRPr="00FB2B10" w:rsidRDefault="00FB2B10" w:rsidP="00DB5E57">
      <w:pPr>
        <w:pStyle w:val="5"/>
        <w:numPr>
          <w:ilvl w:val="1"/>
          <w:numId w:val="35"/>
        </w:numPr>
        <w:spacing w:before="0"/>
        <w:ind w:left="0" w:firstLine="709"/>
        <w:contextualSpacing/>
        <w:rPr>
          <w:rFonts w:ascii="Times New Roman" w:hAnsi="Times New Roman"/>
          <w:sz w:val="24"/>
          <w:szCs w:val="24"/>
        </w:rPr>
      </w:pPr>
      <w:r w:rsidRPr="00FB2B10">
        <w:rPr>
          <w:rFonts w:ascii="Times New Roman" w:hAnsi="Times New Roman"/>
          <w:sz w:val="24"/>
          <w:szCs w:val="24"/>
        </w:rPr>
        <w:t>Резултатите на всеки участник по КО се изчисляват до втория знак след десетичната запетая.</w:t>
      </w:r>
    </w:p>
    <w:p w:rsidR="00D66F90" w:rsidRPr="00944E06" w:rsidRDefault="00D66F90" w:rsidP="00D66F90">
      <w:pPr>
        <w:spacing w:after="0" w:line="240" w:lineRule="auto"/>
        <w:contextualSpacing/>
        <w:jc w:val="both"/>
        <w:rPr>
          <w:rFonts w:ascii="Times New Roman" w:hAnsi="Times New Roman"/>
          <w:i/>
          <w:sz w:val="24"/>
          <w:szCs w:val="24"/>
        </w:rPr>
      </w:pPr>
    </w:p>
    <w:p w:rsidR="00E549D1" w:rsidRPr="00944E06" w:rsidRDefault="00E549D1" w:rsidP="00DB5E57">
      <w:pPr>
        <w:pStyle w:val="5"/>
        <w:numPr>
          <w:ilvl w:val="1"/>
          <w:numId w:val="35"/>
        </w:numPr>
        <w:spacing w:before="0"/>
        <w:ind w:left="0" w:firstLine="709"/>
        <w:contextualSpacing/>
        <w:rPr>
          <w:rFonts w:ascii="Times New Roman" w:hAnsi="Times New Roman"/>
          <w:b/>
          <w:color w:val="auto"/>
          <w:sz w:val="24"/>
          <w:szCs w:val="24"/>
        </w:rPr>
      </w:pPr>
      <w:r w:rsidRPr="00944E06">
        <w:rPr>
          <w:rFonts w:ascii="Times New Roman" w:hAnsi="Times New Roman"/>
          <w:b/>
          <w:color w:val="auto"/>
          <w:sz w:val="24"/>
          <w:szCs w:val="24"/>
        </w:rPr>
        <w:t>Мотиви на възложителя за избор на подход при съставяне на настоящата методика.</w:t>
      </w:r>
    </w:p>
    <w:p w:rsidR="00E549D1" w:rsidRPr="00944E06" w:rsidRDefault="00E549D1" w:rsidP="00E549D1">
      <w:pPr>
        <w:tabs>
          <w:tab w:val="left" w:pos="0"/>
        </w:tabs>
        <w:spacing w:before="120" w:after="240"/>
        <w:contextualSpacing/>
        <w:jc w:val="both"/>
        <w:rPr>
          <w:rFonts w:ascii="Times New Roman" w:hAnsi="Times New Roman"/>
          <w:sz w:val="24"/>
          <w:szCs w:val="24"/>
        </w:rPr>
      </w:pPr>
      <w:r w:rsidRPr="00944E06">
        <w:rPr>
          <w:rFonts w:ascii="Arial Narrow" w:hAnsi="Arial Narrow"/>
          <w:sz w:val="24"/>
          <w:szCs w:val="24"/>
        </w:rPr>
        <w:tab/>
      </w:r>
      <w:r w:rsidRPr="00944E06">
        <w:rPr>
          <w:rFonts w:ascii="Times New Roman" w:hAnsi="Times New Roman"/>
          <w:sz w:val="24"/>
          <w:szCs w:val="24"/>
        </w:rPr>
        <w:t xml:space="preserve">Методиката е съставена при използването на критерия „Оптимално съотношение качество/цена". За целите на балансирането на това съотношение е предвидено те да са поравно разпределени. Цената се определя по математическа формула по реда на чл.70, ал.7, </w:t>
      </w:r>
      <w:r w:rsidR="00B96987" w:rsidRPr="00944E06">
        <w:rPr>
          <w:rFonts w:ascii="Times New Roman" w:hAnsi="Times New Roman"/>
          <w:sz w:val="24"/>
          <w:szCs w:val="24"/>
        </w:rPr>
        <w:t xml:space="preserve">т. 3, </w:t>
      </w:r>
      <w:r w:rsidRPr="00944E06">
        <w:rPr>
          <w:rFonts w:ascii="Times New Roman" w:hAnsi="Times New Roman"/>
          <w:sz w:val="24"/>
          <w:szCs w:val="24"/>
        </w:rPr>
        <w:t>б. „а" от ЗОП. Подходът при оценяване на качеството е базиран на определяне по реда на чл.70, ал.7,</w:t>
      </w:r>
      <w:r w:rsidR="00B96987" w:rsidRPr="00944E06">
        <w:rPr>
          <w:rFonts w:ascii="Times New Roman" w:hAnsi="Times New Roman"/>
          <w:sz w:val="24"/>
          <w:szCs w:val="24"/>
        </w:rPr>
        <w:t xml:space="preserve"> т.3,</w:t>
      </w:r>
      <w:r w:rsidRPr="00944E06">
        <w:rPr>
          <w:rFonts w:ascii="Times New Roman" w:hAnsi="Times New Roman"/>
          <w:sz w:val="24"/>
          <w:szCs w:val="24"/>
        </w:rPr>
        <w:t xml:space="preserve"> б. „б", чрез експертна оценка. При определяне на стойностите чрез експертна оценка е взето под внимание следното:</w:t>
      </w:r>
    </w:p>
    <w:p w:rsidR="00E549D1" w:rsidRPr="00944E06" w:rsidRDefault="00B96987" w:rsidP="00E549D1">
      <w:pPr>
        <w:tabs>
          <w:tab w:val="left" w:pos="0"/>
        </w:tabs>
        <w:spacing w:before="120" w:after="240"/>
        <w:contextualSpacing/>
        <w:jc w:val="both"/>
        <w:rPr>
          <w:rFonts w:ascii="Times New Roman" w:hAnsi="Times New Roman"/>
          <w:sz w:val="24"/>
          <w:szCs w:val="24"/>
        </w:rPr>
      </w:pPr>
      <w:r w:rsidRPr="00944E06">
        <w:rPr>
          <w:rFonts w:ascii="Times New Roman" w:hAnsi="Times New Roman"/>
          <w:sz w:val="24"/>
          <w:szCs w:val="24"/>
        </w:rPr>
        <w:tab/>
      </w:r>
      <w:r w:rsidR="00E549D1" w:rsidRPr="00944E06">
        <w:rPr>
          <w:rFonts w:ascii="Times New Roman" w:hAnsi="Times New Roman"/>
          <w:sz w:val="24"/>
          <w:szCs w:val="24"/>
        </w:rPr>
        <w:t>На първо място, в настоящата методика не е предвидено да се оценява пълнотата и начинът на представяне на информацията, като по този начин е спазена забраната на чл. 33 от ППЗОП.</w:t>
      </w:r>
    </w:p>
    <w:p w:rsidR="00E549D1" w:rsidRPr="00944E06" w:rsidRDefault="00B96987" w:rsidP="00E549D1">
      <w:pPr>
        <w:tabs>
          <w:tab w:val="left" w:pos="0"/>
        </w:tabs>
        <w:spacing w:before="120" w:after="240"/>
        <w:contextualSpacing/>
        <w:jc w:val="both"/>
        <w:rPr>
          <w:rFonts w:ascii="Times New Roman" w:hAnsi="Times New Roman"/>
          <w:sz w:val="24"/>
          <w:szCs w:val="24"/>
        </w:rPr>
      </w:pPr>
      <w:r w:rsidRPr="00944E06">
        <w:rPr>
          <w:rFonts w:ascii="Times New Roman" w:hAnsi="Times New Roman"/>
          <w:sz w:val="24"/>
          <w:szCs w:val="24"/>
        </w:rPr>
        <w:tab/>
      </w:r>
      <w:r w:rsidR="00E549D1" w:rsidRPr="00944E06">
        <w:rPr>
          <w:rFonts w:ascii="Times New Roman" w:hAnsi="Times New Roman"/>
          <w:sz w:val="24"/>
          <w:szCs w:val="24"/>
        </w:rPr>
        <w:t>На второ място, начинът на оценяване по настоящата методика дава възможност да бъдат сравнени и оценени</w:t>
      </w:r>
      <w:r w:rsidR="00E549D1" w:rsidRPr="00944E06">
        <w:rPr>
          <w:rFonts w:ascii="Times New Roman" w:hAnsi="Times New Roman"/>
          <w:b/>
          <w:bCs/>
          <w:iCs/>
          <w:sz w:val="24"/>
          <w:szCs w:val="24"/>
        </w:rPr>
        <w:t xml:space="preserve"> обективно</w:t>
      </w:r>
      <w:r w:rsidR="00E549D1" w:rsidRPr="00944E06">
        <w:rPr>
          <w:rFonts w:ascii="Times New Roman" w:hAnsi="Times New Roman"/>
          <w:sz w:val="24"/>
          <w:szCs w:val="24"/>
        </w:rPr>
        <w:t xml:space="preserve"> техническите предложения на участниците, тъй като дефинираното надграждане става</w:t>
      </w:r>
      <w:r w:rsidR="00E549D1" w:rsidRPr="00944E06">
        <w:rPr>
          <w:rFonts w:ascii="Times New Roman" w:hAnsi="Times New Roman"/>
          <w:b/>
          <w:bCs/>
          <w:iCs/>
          <w:sz w:val="24"/>
          <w:szCs w:val="24"/>
        </w:rPr>
        <w:t xml:space="preserve"> не на субективен, а на обективен принцип</w:t>
      </w:r>
      <w:r w:rsidR="00E549D1" w:rsidRPr="00944E06">
        <w:rPr>
          <w:rFonts w:ascii="Times New Roman" w:hAnsi="Times New Roman"/>
          <w:sz w:val="24"/>
          <w:szCs w:val="24"/>
        </w:rPr>
        <w:t>. По този начин е спазено изискването на чл.70, ал.7, т.2 от ЗОП.</w:t>
      </w:r>
    </w:p>
    <w:p w:rsidR="00E549D1" w:rsidRPr="00944E06" w:rsidRDefault="00B96987" w:rsidP="00E549D1">
      <w:pPr>
        <w:tabs>
          <w:tab w:val="left" w:pos="0"/>
        </w:tabs>
        <w:spacing w:before="120" w:after="240"/>
        <w:contextualSpacing/>
        <w:jc w:val="both"/>
        <w:rPr>
          <w:rFonts w:ascii="Times New Roman" w:hAnsi="Times New Roman"/>
          <w:sz w:val="24"/>
          <w:szCs w:val="24"/>
        </w:rPr>
      </w:pPr>
      <w:r w:rsidRPr="00944E06">
        <w:rPr>
          <w:rFonts w:ascii="Times New Roman" w:hAnsi="Times New Roman"/>
          <w:sz w:val="24"/>
          <w:szCs w:val="24"/>
        </w:rPr>
        <w:tab/>
      </w:r>
      <w:r w:rsidR="00E549D1" w:rsidRPr="00944E06">
        <w:rPr>
          <w:rFonts w:ascii="Times New Roman" w:hAnsi="Times New Roman"/>
          <w:sz w:val="24"/>
          <w:szCs w:val="24"/>
        </w:rPr>
        <w:t xml:space="preserve">На трето място, методиката дава пълна яснота на участниците за правилата, по които ще се дават оценки по техническия показател. </w:t>
      </w:r>
    </w:p>
    <w:p w:rsidR="00E549D1" w:rsidRPr="00944E06" w:rsidRDefault="00B96987" w:rsidP="00E549D1">
      <w:pPr>
        <w:tabs>
          <w:tab w:val="left" w:pos="0"/>
        </w:tabs>
        <w:spacing w:before="120" w:after="240"/>
        <w:contextualSpacing/>
        <w:jc w:val="both"/>
        <w:rPr>
          <w:rFonts w:ascii="Times New Roman" w:hAnsi="Times New Roman"/>
          <w:sz w:val="24"/>
          <w:szCs w:val="24"/>
        </w:rPr>
      </w:pPr>
      <w:r w:rsidRPr="00944E06">
        <w:rPr>
          <w:rFonts w:ascii="Times New Roman" w:hAnsi="Times New Roman"/>
          <w:sz w:val="24"/>
          <w:szCs w:val="24"/>
        </w:rPr>
        <w:tab/>
      </w:r>
      <w:r w:rsidR="00E549D1" w:rsidRPr="00944E06">
        <w:rPr>
          <w:rFonts w:ascii="Times New Roman" w:hAnsi="Times New Roman"/>
          <w:sz w:val="24"/>
          <w:szCs w:val="24"/>
        </w:rPr>
        <w:t>И не на последно място, методиката е построена като правила по начин, по който няма неизвестност за участниците какво следва да предлагат, за да бъдат оценени с конкретния брой точки. Няма използвани термини като “подробно" или „точно", каращи участниците да тълкуват или гадаят волята на възложителя. Изискваните от участниците предложения, които ще вземат участие в методиката са точно рамкирани и дефинирани.</w:t>
      </w:r>
    </w:p>
    <w:p w:rsidR="00E549D1" w:rsidRPr="00944E06" w:rsidRDefault="00693E1B" w:rsidP="00E549D1">
      <w:pPr>
        <w:tabs>
          <w:tab w:val="left" w:pos="0"/>
        </w:tabs>
        <w:spacing w:before="120" w:after="240"/>
        <w:contextualSpacing/>
        <w:jc w:val="both"/>
        <w:rPr>
          <w:rFonts w:ascii="Times New Roman" w:hAnsi="Times New Roman"/>
          <w:sz w:val="24"/>
          <w:szCs w:val="24"/>
        </w:rPr>
      </w:pPr>
      <w:r w:rsidRPr="00944E06">
        <w:rPr>
          <w:rFonts w:ascii="Times New Roman" w:hAnsi="Times New Roman"/>
          <w:sz w:val="24"/>
          <w:szCs w:val="24"/>
        </w:rPr>
        <w:tab/>
      </w:r>
      <w:r w:rsidR="00E549D1" w:rsidRPr="00944E06">
        <w:rPr>
          <w:rFonts w:ascii="Times New Roman" w:hAnsi="Times New Roman"/>
          <w:sz w:val="24"/>
          <w:szCs w:val="24"/>
        </w:rPr>
        <w:t>Гореизложеното дава предварителна пълна яснота на участниците относно правилата на оценяване, които ще се прилагат, с което е спазена и нормата на</w:t>
      </w:r>
      <w:r w:rsidR="00E549D1" w:rsidRPr="00944E06">
        <w:rPr>
          <w:rFonts w:ascii="Times New Roman" w:hAnsi="Times New Roman"/>
          <w:b/>
          <w:bCs/>
          <w:iCs/>
          <w:sz w:val="24"/>
          <w:szCs w:val="24"/>
        </w:rPr>
        <w:t xml:space="preserve"> чл.70, ал.7, т.З,</w:t>
      </w:r>
      <w:r w:rsidR="00E549D1" w:rsidRPr="00944E06">
        <w:rPr>
          <w:rFonts w:ascii="Times New Roman" w:hAnsi="Times New Roman"/>
          <w:sz w:val="24"/>
          <w:szCs w:val="24"/>
        </w:rPr>
        <w:t xml:space="preserve"> б. „б"</w:t>
      </w:r>
      <w:r w:rsidR="00E549D1" w:rsidRPr="00944E06">
        <w:rPr>
          <w:rFonts w:ascii="Times New Roman" w:hAnsi="Times New Roman"/>
          <w:b/>
          <w:bCs/>
          <w:iCs/>
          <w:sz w:val="24"/>
          <w:szCs w:val="24"/>
        </w:rPr>
        <w:t xml:space="preserve"> от ЗОП.</w:t>
      </w:r>
      <w:r w:rsidR="00E549D1" w:rsidRPr="00944E06">
        <w:rPr>
          <w:rFonts w:ascii="Times New Roman" w:hAnsi="Times New Roman"/>
          <w:sz w:val="24"/>
          <w:szCs w:val="24"/>
        </w:rPr>
        <w:t xml:space="preserve"> Дефинирайки и спазвайки настоящите правила, възложителят спазва и разпоредбата на</w:t>
      </w:r>
      <w:r w:rsidR="00E549D1" w:rsidRPr="00944E06">
        <w:rPr>
          <w:rFonts w:ascii="Times New Roman" w:hAnsi="Times New Roman"/>
          <w:b/>
          <w:bCs/>
          <w:iCs/>
          <w:sz w:val="24"/>
          <w:szCs w:val="24"/>
        </w:rPr>
        <w:t xml:space="preserve"> чл.70, ал.7, т.1 от ЗОП,</w:t>
      </w:r>
      <w:r w:rsidR="00E549D1" w:rsidRPr="00944E06">
        <w:rPr>
          <w:rFonts w:ascii="Times New Roman" w:hAnsi="Times New Roman"/>
          <w:sz w:val="24"/>
          <w:szCs w:val="24"/>
        </w:rPr>
        <w:t xml:space="preserve"> според която начинът на определяне на оценката по тази показател трябва да дава възможност да се оцени нивото на изпълнение, предложено във всяк</w:t>
      </w:r>
      <w:r w:rsidRPr="00944E06">
        <w:rPr>
          <w:rFonts w:ascii="Times New Roman" w:hAnsi="Times New Roman"/>
          <w:sz w:val="24"/>
          <w:szCs w:val="24"/>
        </w:rPr>
        <w:t>а</w:t>
      </w:r>
      <w:r w:rsidR="00E549D1" w:rsidRPr="00944E06">
        <w:rPr>
          <w:rFonts w:ascii="Times New Roman" w:hAnsi="Times New Roman"/>
          <w:sz w:val="24"/>
          <w:szCs w:val="24"/>
        </w:rPr>
        <w:t xml:space="preserve"> оферта, в съответствие с предмета на поръчката и техническите спецификации.</w:t>
      </w:r>
    </w:p>
    <w:p w:rsidR="00D66F90" w:rsidRPr="00B96987" w:rsidRDefault="00D66F90" w:rsidP="00D66F90">
      <w:pPr>
        <w:spacing w:after="0" w:line="240" w:lineRule="auto"/>
        <w:contextualSpacing/>
        <w:jc w:val="both"/>
        <w:rPr>
          <w:rFonts w:ascii="Times New Roman" w:hAnsi="Times New Roman"/>
          <w:color w:val="0070C0"/>
          <w:sz w:val="24"/>
          <w:szCs w:val="24"/>
        </w:rPr>
      </w:pPr>
    </w:p>
    <w:p w:rsidR="002A538A" w:rsidRPr="004D70CE" w:rsidRDefault="002A538A" w:rsidP="00693E1B">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r w:rsidRPr="004D70CE">
        <w:rPr>
          <w:rFonts w:ascii="Times New Roman" w:hAnsi="Times New Roman"/>
          <w:b/>
          <w:sz w:val="24"/>
          <w:szCs w:val="24"/>
        </w:rPr>
        <w:t>ПОЛУЧАВАНЕ НА ДОКУМЕНТАЦИЯ ЗА УЧАСТИЕ В ПРОЦЕДУРАТА</w:t>
      </w:r>
      <w:r w:rsidR="00D726DC" w:rsidRPr="004D70CE">
        <w:rPr>
          <w:rFonts w:ascii="Times New Roman" w:hAnsi="Times New Roman"/>
          <w:b/>
          <w:sz w:val="24"/>
          <w:szCs w:val="24"/>
        </w:rPr>
        <w:t>.</w:t>
      </w:r>
    </w:p>
    <w:p w:rsidR="000E6F74" w:rsidRPr="000E6F74" w:rsidRDefault="000E6F74" w:rsidP="00B02602">
      <w:pPr>
        <w:jc w:val="both"/>
        <w:rPr>
          <w:rFonts w:ascii="Times New Roman" w:hAnsi="Times New Roman"/>
          <w:sz w:val="24"/>
          <w:szCs w:val="24"/>
        </w:rPr>
      </w:pPr>
      <w:r w:rsidRPr="000E6F74">
        <w:rPr>
          <w:rFonts w:ascii="Times New Roman" w:hAnsi="Times New Roman"/>
          <w:sz w:val="24"/>
          <w:szCs w:val="24"/>
        </w:rPr>
        <w:t xml:space="preserve">Възложителят осигурява неограничен пълен, безплатен и пряк достъп до всички документи, на следния Интернет адрес: </w:t>
      </w:r>
      <w:hyperlink r:id="rId9" w:history="1">
        <w:r w:rsidR="00B02602" w:rsidRPr="00B02602">
          <w:rPr>
            <w:rStyle w:val="a5"/>
            <w:rFonts w:ascii="Arial Narrow" w:hAnsi="Arial Narrow"/>
            <w:b/>
            <w:sz w:val="24"/>
            <w:szCs w:val="24"/>
          </w:rPr>
          <w:t>http://www.madan.bg/currentNews-3528-newitem.htm</w:t>
        </w:r>
      </w:hyperlink>
      <w:r w:rsidR="00B02602" w:rsidRPr="00B02602">
        <w:rPr>
          <w:rFonts w:ascii="Arial Narrow" w:hAnsi="Arial Narrow"/>
          <w:b/>
          <w:sz w:val="24"/>
          <w:szCs w:val="24"/>
        </w:rPr>
        <w:t xml:space="preserve"> </w:t>
      </w:r>
      <w:r w:rsidR="00B02602">
        <w:rPr>
          <w:rFonts w:ascii="Arial Narrow" w:hAnsi="Arial Narrow"/>
          <w:b/>
          <w:sz w:val="24"/>
          <w:szCs w:val="24"/>
        </w:rPr>
        <w:t>-</w:t>
      </w:r>
      <w:r w:rsidR="007973F5">
        <w:rPr>
          <w:rFonts w:ascii="Times New Roman" w:hAnsi="Times New Roman"/>
          <w:sz w:val="24"/>
          <w:szCs w:val="24"/>
        </w:rPr>
        <w:t xml:space="preserve"> </w:t>
      </w:r>
      <w:r w:rsidRPr="000E6F74">
        <w:rPr>
          <w:rFonts w:ascii="Times New Roman" w:hAnsi="Times New Roman"/>
          <w:sz w:val="24"/>
          <w:szCs w:val="24"/>
        </w:rPr>
        <w:t>от датата на публикуване на обявлението в РОП.</w:t>
      </w:r>
    </w:p>
    <w:p w:rsidR="000E6F74" w:rsidRPr="004A7D9E" w:rsidRDefault="000E6F74" w:rsidP="00DB5E57">
      <w:pPr>
        <w:pStyle w:val="5"/>
        <w:numPr>
          <w:ilvl w:val="1"/>
          <w:numId w:val="38"/>
        </w:numPr>
        <w:spacing w:before="0"/>
        <w:ind w:left="0" w:firstLine="709"/>
        <w:contextualSpacing/>
        <w:rPr>
          <w:rFonts w:ascii="Arial Narrow" w:hAnsi="Arial Narrow"/>
          <w:sz w:val="24"/>
          <w:szCs w:val="24"/>
          <w:lang w:val="ru-RU"/>
        </w:rPr>
      </w:pPr>
      <w:r w:rsidRPr="000E6F74">
        <w:rPr>
          <w:rFonts w:ascii="Times New Roman" w:hAnsi="Times New Roman"/>
          <w:sz w:val="24"/>
          <w:szCs w:val="24"/>
        </w:rPr>
        <w:t>Изтеглянето на документацията от посочения интернет адрес е безплатно</w:t>
      </w:r>
      <w:r w:rsidRPr="00CF7E17">
        <w:rPr>
          <w:rFonts w:ascii="Arial Narrow" w:hAnsi="Arial Narrow"/>
          <w:sz w:val="24"/>
          <w:szCs w:val="24"/>
        </w:rPr>
        <w:t>.</w:t>
      </w:r>
    </w:p>
    <w:p w:rsidR="00F726EA" w:rsidRPr="004A7D9E" w:rsidRDefault="00F726EA" w:rsidP="00325DEE">
      <w:pPr>
        <w:autoSpaceDE w:val="0"/>
        <w:autoSpaceDN w:val="0"/>
        <w:adjustRightInd w:val="0"/>
        <w:spacing w:after="0"/>
        <w:ind w:right="50"/>
        <w:jc w:val="both"/>
        <w:rPr>
          <w:rFonts w:ascii="Arial Narrow" w:hAnsi="Arial Narrow"/>
          <w:sz w:val="24"/>
          <w:szCs w:val="24"/>
          <w:lang w:val="ru-RU"/>
        </w:rPr>
      </w:pPr>
    </w:p>
    <w:p w:rsidR="002A538A" w:rsidRPr="00C9036A" w:rsidRDefault="002A538A" w:rsidP="00693E1B">
      <w:pPr>
        <w:pStyle w:val="5"/>
        <w:numPr>
          <w:ilvl w:val="0"/>
          <w:numId w:val="12"/>
        </w:numPr>
        <w:pBdr>
          <w:top w:val="single" w:sz="4" w:space="1" w:color="auto"/>
          <w:left w:val="single" w:sz="4" w:space="4" w:color="auto"/>
          <w:bottom w:val="single" w:sz="4" w:space="1" w:color="auto"/>
          <w:right w:val="single" w:sz="4" w:space="4" w:color="auto"/>
        </w:pBdr>
        <w:shd w:val="clear" w:color="auto" w:fill="FFFFFF"/>
        <w:spacing w:before="0"/>
        <w:ind w:firstLine="207"/>
        <w:contextualSpacing/>
        <w:rPr>
          <w:rFonts w:ascii="Times New Roman" w:hAnsi="Times New Roman"/>
          <w:b/>
          <w:sz w:val="24"/>
          <w:szCs w:val="24"/>
        </w:rPr>
      </w:pPr>
      <w:r w:rsidRPr="00C9036A">
        <w:rPr>
          <w:rFonts w:ascii="Times New Roman" w:hAnsi="Times New Roman"/>
          <w:b/>
          <w:sz w:val="24"/>
          <w:szCs w:val="24"/>
        </w:rPr>
        <w:t>ГАРАНЦИ</w:t>
      </w:r>
      <w:r w:rsidR="001C74B9" w:rsidRPr="00C9036A">
        <w:rPr>
          <w:rFonts w:ascii="Times New Roman" w:hAnsi="Times New Roman"/>
          <w:b/>
          <w:sz w:val="24"/>
          <w:szCs w:val="24"/>
        </w:rPr>
        <w:t>Я</w:t>
      </w:r>
      <w:r w:rsidRPr="00C9036A">
        <w:rPr>
          <w:rFonts w:ascii="Times New Roman" w:hAnsi="Times New Roman"/>
          <w:b/>
          <w:sz w:val="24"/>
          <w:szCs w:val="24"/>
        </w:rPr>
        <w:t xml:space="preserve"> ЗА ИЗПЪЛНЕНИЕ. </w:t>
      </w:r>
    </w:p>
    <w:p w:rsidR="00F726EA" w:rsidRDefault="00F726EA" w:rsidP="00325DEE">
      <w:pPr>
        <w:autoSpaceDE w:val="0"/>
        <w:autoSpaceDN w:val="0"/>
        <w:adjustRightInd w:val="0"/>
        <w:spacing w:after="0"/>
        <w:contextualSpacing/>
        <w:jc w:val="both"/>
        <w:rPr>
          <w:rFonts w:ascii="Times New Roman" w:hAnsi="Times New Roman"/>
          <w:sz w:val="24"/>
          <w:szCs w:val="24"/>
          <w:lang w:val="en-US"/>
        </w:rPr>
      </w:pPr>
    </w:p>
    <w:p w:rsidR="002A538A" w:rsidRPr="00944E06"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 xml:space="preserve">Гаранцията обезпечаваща изпълнението на договора </w:t>
      </w:r>
      <w:r w:rsidRPr="00693E1B">
        <w:rPr>
          <w:rFonts w:ascii="Times New Roman" w:hAnsi="Times New Roman"/>
          <w:sz w:val="24"/>
          <w:szCs w:val="24"/>
        </w:rPr>
        <w:t>съгласно чл. 111, ал. 2</w:t>
      </w:r>
      <w:r w:rsidRPr="00C9036A">
        <w:rPr>
          <w:rFonts w:ascii="Times New Roman" w:hAnsi="Times New Roman"/>
          <w:sz w:val="24"/>
          <w:szCs w:val="24"/>
        </w:rPr>
        <w:t xml:space="preserve"> от ЗОП е определена в размер </w:t>
      </w:r>
      <w:r w:rsidRPr="00944E06">
        <w:rPr>
          <w:rFonts w:ascii="Times New Roman" w:hAnsi="Times New Roman"/>
          <w:sz w:val="24"/>
          <w:szCs w:val="24"/>
        </w:rPr>
        <w:t xml:space="preserve">на </w:t>
      </w:r>
      <w:r w:rsidR="00575792" w:rsidRPr="00944E06">
        <w:rPr>
          <w:rFonts w:ascii="Times New Roman" w:hAnsi="Times New Roman"/>
          <w:color w:val="auto"/>
          <w:sz w:val="24"/>
          <w:szCs w:val="24"/>
        </w:rPr>
        <w:t>1</w:t>
      </w:r>
      <w:r w:rsidR="00897F1C" w:rsidRPr="00944E06">
        <w:rPr>
          <w:rFonts w:ascii="Times New Roman" w:hAnsi="Times New Roman"/>
          <w:color w:val="auto"/>
          <w:sz w:val="24"/>
          <w:szCs w:val="24"/>
        </w:rPr>
        <w:t xml:space="preserve"> </w:t>
      </w:r>
      <w:r w:rsidRPr="00944E06">
        <w:rPr>
          <w:rFonts w:ascii="Times New Roman" w:hAnsi="Times New Roman"/>
          <w:color w:val="auto"/>
          <w:sz w:val="24"/>
          <w:szCs w:val="24"/>
        </w:rPr>
        <w:t>%</w:t>
      </w:r>
      <w:r w:rsidRPr="00944E06">
        <w:rPr>
          <w:rFonts w:ascii="Times New Roman" w:hAnsi="Times New Roman"/>
          <w:sz w:val="24"/>
          <w:szCs w:val="24"/>
        </w:rPr>
        <w:t xml:space="preserve"> от стойността на договора.</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944E06">
        <w:rPr>
          <w:rFonts w:ascii="Times New Roman" w:hAnsi="Times New Roman"/>
          <w:sz w:val="24"/>
          <w:szCs w:val="24"/>
        </w:rPr>
        <w:t>Гаранцията се предоставя</w:t>
      </w:r>
      <w:r w:rsidRPr="00C9036A">
        <w:rPr>
          <w:rFonts w:ascii="Times New Roman" w:hAnsi="Times New Roman"/>
          <w:sz w:val="24"/>
          <w:szCs w:val="24"/>
        </w:rPr>
        <w:t xml:space="preserve"> в една от следните форми:</w:t>
      </w:r>
    </w:p>
    <w:p w:rsidR="002A538A" w:rsidRPr="00C9036A" w:rsidRDefault="002A538A" w:rsidP="00DB5E57">
      <w:pPr>
        <w:pStyle w:val="5"/>
        <w:numPr>
          <w:ilvl w:val="2"/>
          <w:numId w:val="39"/>
        </w:numPr>
        <w:spacing w:before="0"/>
        <w:contextualSpacing/>
        <w:rPr>
          <w:rFonts w:ascii="Times New Roman" w:hAnsi="Times New Roman"/>
          <w:sz w:val="24"/>
          <w:szCs w:val="24"/>
        </w:rPr>
      </w:pPr>
      <w:r w:rsidRPr="00C9036A">
        <w:rPr>
          <w:rFonts w:ascii="Times New Roman" w:hAnsi="Times New Roman"/>
          <w:sz w:val="24"/>
          <w:szCs w:val="24"/>
        </w:rPr>
        <w:t>парична сума;</w:t>
      </w:r>
    </w:p>
    <w:p w:rsidR="002A538A" w:rsidRPr="00C9036A" w:rsidRDefault="002A538A" w:rsidP="00DB5E57">
      <w:pPr>
        <w:pStyle w:val="5"/>
        <w:numPr>
          <w:ilvl w:val="2"/>
          <w:numId w:val="39"/>
        </w:numPr>
        <w:spacing w:before="0"/>
        <w:contextualSpacing/>
        <w:rPr>
          <w:rFonts w:ascii="Times New Roman" w:hAnsi="Times New Roman"/>
          <w:sz w:val="24"/>
          <w:szCs w:val="24"/>
        </w:rPr>
      </w:pPr>
      <w:r w:rsidRPr="00C9036A">
        <w:rPr>
          <w:rFonts w:ascii="Times New Roman" w:hAnsi="Times New Roman"/>
          <w:sz w:val="24"/>
          <w:szCs w:val="24"/>
        </w:rPr>
        <w:t>банкова гаранция;</w:t>
      </w:r>
    </w:p>
    <w:p w:rsidR="002A538A" w:rsidRPr="00C9036A" w:rsidRDefault="002A538A" w:rsidP="00DB5E57">
      <w:pPr>
        <w:pStyle w:val="5"/>
        <w:numPr>
          <w:ilvl w:val="2"/>
          <w:numId w:val="39"/>
        </w:numPr>
        <w:spacing w:before="0"/>
        <w:contextualSpacing/>
        <w:rPr>
          <w:rFonts w:ascii="Times New Roman" w:hAnsi="Times New Roman"/>
          <w:sz w:val="24"/>
          <w:szCs w:val="24"/>
        </w:rPr>
      </w:pPr>
      <w:r w:rsidRPr="00C9036A">
        <w:rPr>
          <w:rFonts w:ascii="Times New Roman" w:hAnsi="Times New Roman"/>
          <w:sz w:val="24"/>
          <w:szCs w:val="24"/>
        </w:rPr>
        <w:t>застраховка, която обезпечава изпълнението чрез покритие на отговорността на изпълнителя.</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Гаранцията за изпълнение може да се предостави от името на изпълнителя за сметка на трето лице - гарант.</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Участникът, определен за изпълнител, избира сам формата на гаранцията за изпълне</w:t>
      </w:r>
      <w:r w:rsidR="003E7C96">
        <w:rPr>
          <w:rFonts w:ascii="Times New Roman" w:hAnsi="Times New Roman"/>
          <w:sz w:val="24"/>
          <w:szCs w:val="24"/>
        </w:rPr>
        <w:t>ние.</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 xml:space="preserve">Гаранциите във формата на парична сума могат да се внасят по банков път по сметка на </w:t>
      </w:r>
      <w:r w:rsidR="0068518A" w:rsidRPr="00C9036A">
        <w:rPr>
          <w:rFonts w:ascii="Times New Roman" w:hAnsi="Times New Roman"/>
          <w:sz w:val="24"/>
          <w:szCs w:val="24"/>
        </w:rPr>
        <w:t xml:space="preserve">Община </w:t>
      </w:r>
      <w:r w:rsidR="000E6F74">
        <w:rPr>
          <w:rFonts w:ascii="Times New Roman" w:hAnsi="Times New Roman"/>
          <w:sz w:val="24"/>
          <w:szCs w:val="24"/>
        </w:rPr>
        <w:t>Мадан</w:t>
      </w:r>
      <w:r w:rsidRPr="00C9036A">
        <w:rPr>
          <w:rFonts w:ascii="Times New Roman" w:hAnsi="Times New Roman"/>
          <w:sz w:val="24"/>
          <w:szCs w:val="24"/>
        </w:rPr>
        <w:t>:</w:t>
      </w:r>
    </w:p>
    <w:p w:rsidR="00DC657B" w:rsidRDefault="000E6F74" w:rsidP="00DC657B">
      <w:pPr>
        <w:autoSpaceDE w:val="0"/>
        <w:autoSpaceDN w:val="0"/>
        <w:adjustRightInd w:val="0"/>
        <w:spacing w:after="0"/>
        <w:ind w:firstLine="709"/>
        <w:contextualSpacing/>
        <w:jc w:val="both"/>
        <w:rPr>
          <w:rFonts w:ascii="Times New Roman" w:hAnsi="Times New Roman"/>
          <w:sz w:val="24"/>
          <w:szCs w:val="24"/>
        </w:rPr>
      </w:pPr>
      <w:r w:rsidRPr="000E6F74">
        <w:rPr>
          <w:rFonts w:ascii="Times New Roman" w:hAnsi="Times New Roman"/>
          <w:sz w:val="24"/>
          <w:szCs w:val="24"/>
        </w:rPr>
        <w:t xml:space="preserve">Сметка в лв. (BGN): </w:t>
      </w:r>
    </w:p>
    <w:p w:rsidR="00DC657B" w:rsidRDefault="000E6F74" w:rsidP="00DC657B">
      <w:pPr>
        <w:autoSpaceDE w:val="0"/>
        <w:autoSpaceDN w:val="0"/>
        <w:adjustRightInd w:val="0"/>
        <w:spacing w:after="0"/>
        <w:ind w:firstLine="709"/>
        <w:contextualSpacing/>
        <w:jc w:val="both"/>
        <w:rPr>
          <w:rFonts w:ascii="Times New Roman" w:hAnsi="Times New Roman"/>
          <w:sz w:val="24"/>
          <w:szCs w:val="24"/>
        </w:rPr>
      </w:pPr>
      <w:r w:rsidRPr="000E6F74">
        <w:rPr>
          <w:rFonts w:ascii="Times New Roman" w:hAnsi="Times New Roman"/>
          <w:sz w:val="24"/>
          <w:szCs w:val="24"/>
        </w:rPr>
        <w:t xml:space="preserve">„Интернешънъл Асет Банк” АД, клон Смолян, офис Мадан </w:t>
      </w:r>
    </w:p>
    <w:p w:rsidR="00DC657B" w:rsidRDefault="000E6F74" w:rsidP="00DC657B">
      <w:pPr>
        <w:autoSpaceDE w:val="0"/>
        <w:autoSpaceDN w:val="0"/>
        <w:adjustRightInd w:val="0"/>
        <w:spacing w:after="0"/>
        <w:ind w:firstLine="709"/>
        <w:contextualSpacing/>
        <w:jc w:val="both"/>
        <w:rPr>
          <w:rFonts w:ascii="Times New Roman" w:hAnsi="Times New Roman"/>
          <w:sz w:val="24"/>
          <w:szCs w:val="24"/>
        </w:rPr>
      </w:pPr>
      <w:r w:rsidRPr="000E6F74">
        <w:rPr>
          <w:rFonts w:ascii="Times New Roman" w:hAnsi="Times New Roman"/>
          <w:sz w:val="24"/>
          <w:szCs w:val="24"/>
        </w:rPr>
        <w:t xml:space="preserve">IBAN: BG72IABG 7491 3378 3836 03, </w:t>
      </w:r>
    </w:p>
    <w:p w:rsidR="00DC657B" w:rsidRDefault="000E6F74" w:rsidP="00DC657B">
      <w:pPr>
        <w:autoSpaceDE w:val="0"/>
        <w:autoSpaceDN w:val="0"/>
        <w:adjustRightInd w:val="0"/>
        <w:spacing w:after="0"/>
        <w:ind w:firstLine="709"/>
        <w:contextualSpacing/>
        <w:jc w:val="both"/>
        <w:rPr>
          <w:rFonts w:ascii="Times New Roman" w:hAnsi="Times New Roman"/>
          <w:sz w:val="24"/>
          <w:szCs w:val="24"/>
        </w:rPr>
      </w:pPr>
      <w:r w:rsidRPr="000E6F74">
        <w:rPr>
          <w:rFonts w:ascii="Times New Roman" w:hAnsi="Times New Roman"/>
          <w:sz w:val="24"/>
          <w:szCs w:val="24"/>
        </w:rPr>
        <w:t>BIC КОД: IABGBGSF</w:t>
      </w:r>
      <w:r>
        <w:rPr>
          <w:rFonts w:ascii="Times New Roman" w:hAnsi="Times New Roman"/>
          <w:sz w:val="24"/>
          <w:szCs w:val="24"/>
        </w:rPr>
        <w:t>,</w:t>
      </w:r>
      <w:r w:rsidRPr="000E6F74">
        <w:rPr>
          <w:rFonts w:ascii="Times New Roman" w:hAnsi="Times New Roman"/>
          <w:sz w:val="24"/>
          <w:szCs w:val="24"/>
        </w:rPr>
        <w:t xml:space="preserve"> </w:t>
      </w:r>
    </w:p>
    <w:p w:rsidR="002A538A" w:rsidRPr="00C9036A" w:rsidRDefault="002A538A" w:rsidP="00DC657B">
      <w:pPr>
        <w:autoSpaceDE w:val="0"/>
        <w:autoSpaceDN w:val="0"/>
        <w:adjustRightInd w:val="0"/>
        <w:spacing w:after="0"/>
        <w:ind w:firstLine="709"/>
        <w:contextualSpacing/>
        <w:jc w:val="both"/>
        <w:rPr>
          <w:rFonts w:ascii="Times New Roman" w:hAnsi="Times New Roman"/>
          <w:sz w:val="24"/>
          <w:szCs w:val="24"/>
        </w:rPr>
      </w:pPr>
      <w:r w:rsidRPr="000E6F74">
        <w:rPr>
          <w:rFonts w:ascii="Times New Roman" w:hAnsi="Times New Roman"/>
          <w:sz w:val="24"/>
          <w:szCs w:val="24"/>
        </w:rPr>
        <w:t>а банковата гаранция – оригинал, издаден от българска или чуждестранна банка със срок на валидност – с 30 /тридесет/ дни по–дълъг от срока на договора. При представяне на гаранцията за изпълнение, в платежното нареждане или в банковата гаранция изрично се посочва предмета на обществената поръчка, за които се представя гаранцията</w:t>
      </w:r>
      <w:r w:rsidRPr="00C9036A">
        <w:rPr>
          <w:rFonts w:ascii="Times New Roman" w:hAnsi="Times New Roman"/>
          <w:sz w:val="24"/>
          <w:szCs w:val="24"/>
        </w:rPr>
        <w:t>.</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Възложителят освобождава гаранциите за изпълнение без да дължи лихви за периода, през който средствата законно са престояли при него.</w:t>
      </w:r>
    </w:p>
    <w:p w:rsidR="002A538A" w:rsidRPr="00C9036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Гаранцията за изпълнение се представя при подписване на договора от участника, определен за изпълнител на поръчката.</w:t>
      </w:r>
    </w:p>
    <w:p w:rsidR="002A538A" w:rsidRDefault="002A538A" w:rsidP="00DB5E57">
      <w:pPr>
        <w:pStyle w:val="5"/>
        <w:numPr>
          <w:ilvl w:val="1"/>
          <w:numId w:val="39"/>
        </w:numPr>
        <w:spacing w:before="0"/>
        <w:ind w:left="0" w:firstLine="709"/>
        <w:contextualSpacing/>
        <w:rPr>
          <w:rFonts w:ascii="Times New Roman" w:hAnsi="Times New Roman"/>
          <w:sz w:val="24"/>
          <w:szCs w:val="24"/>
        </w:rPr>
      </w:pPr>
      <w:r w:rsidRPr="00C9036A">
        <w:rPr>
          <w:rFonts w:ascii="Times New Roman" w:hAnsi="Times New Roman"/>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8602EA" w:rsidRPr="008602EA" w:rsidRDefault="008602EA" w:rsidP="008602EA"/>
    <w:p w:rsidR="001C74B9" w:rsidRPr="000E6F74" w:rsidRDefault="001C74B9" w:rsidP="00325DEE">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after="0"/>
        <w:contextualSpacing/>
        <w:rPr>
          <w:rFonts w:ascii="Times New Roman" w:hAnsi="Times New Roman"/>
          <w:b/>
          <w:sz w:val="28"/>
          <w:szCs w:val="28"/>
        </w:rPr>
      </w:pPr>
      <w:r w:rsidRPr="000E6F74">
        <w:rPr>
          <w:rFonts w:ascii="Times New Roman" w:hAnsi="Times New Roman"/>
          <w:b/>
          <w:sz w:val="28"/>
          <w:szCs w:val="28"/>
        </w:rPr>
        <w:t>РАЗДЕЛ ІІ</w:t>
      </w:r>
      <w:r w:rsidR="001007BF" w:rsidRPr="000E6F74">
        <w:rPr>
          <w:rFonts w:ascii="Times New Roman" w:hAnsi="Times New Roman"/>
          <w:b/>
          <w:sz w:val="28"/>
          <w:szCs w:val="28"/>
        </w:rPr>
        <w:t>І</w:t>
      </w:r>
      <w:r w:rsidRPr="000E6F74">
        <w:rPr>
          <w:rFonts w:ascii="Times New Roman" w:hAnsi="Times New Roman"/>
          <w:b/>
          <w:sz w:val="28"/>
          <w:szCs w:val="28"/>
        </w:rPr>
        <w:t>. УСЛОВИЯ ЗА УЧАСТИЕ</w:t>
      </w:r>
      <w:r w:rsidR="000E6F74">
        <w:rPr>
          <w:rFonts w:ascii="Times New Roman" w:hAnsi="Times New Roman"/>
          <w:b/>
          <w:sz w:val="28"/>
          <w:szCs w:val="28"/>
        </w:rPr>
        <w:t>.</w:t>
      </w:r>
    </w:p>
    <w:p w:rsidR="001C74B9" w:rsidRPr="00C9036A" w:rsidRDefault="001C74B9" w:rsidP="00325DEE">
      <w:pPr>
        <w:tabs>
          <w:tab w:val="left" w:pos="709"/>
        </w:tabs>
        <w:autoSpaceDE w:val="0"/>
        <w:autoSpaceDN w:val="0"/>
        <w:adjustRightInd w:val="0"/>
        <w:spacing w:after="0"/>
        <w:contextualSpacing/>
        <w:jc w:val="both"/>
        <w:rPr>
          <w:rFonts w:ascii="Times New Roman" w:hAnsi="Times New Roman"/>
          <w:sz w:val="24"/>
          <w:szCs w:val="24"/>
        </w:rPr>
      </w:pPr>
      <w:r w:rsidRPr="00C9036A">
        <w:rPr>
          <w:rFonts w:ascii="Times New Roman" w:hAnsi="Times New Roman"/>
          <w:sz w:val="24"/>
          <w:szCs w:val="24"/>
        </w:rPr>
        <w:tab/>
      </w:r>
    </w:p>
    <w:p w:rsidR="001C74B9" w:rsidRPr="00340E2B" w:rsidRDefault="001C74B9" w:rsidP="00DB5E57">
      <w:pPr>
        <w:pStyle w:val="5"/>
        <w:numPr>
          <w:ilvl w:val="1"/>
          <w:numId w:val="17"/>
        </w:numPr>
        <w:pBdr>
          <w:top w:val="single" w:sz="4" w:space="1" w:color="auto"/>
          <w:left w:val="single" w:sz="4" w:space="4" w:color="auto"/>
          <w:bottom w:val="single" w:sz="4" w:space="1" w:color="auto"/>
          <w:right w:val="single" w:sz="4" w:space="4" w:color="auto"/>
        </w:pBdr>
        <w:shd w:val="clear" w:color="auto" w:fill="FFFFFF"/>
        <w:spacing w:before="0"/>
        <w:ind w:left="426" w:firstLine="141"/>
        <w:contextualSpacing/>
        <w:rPr>
          <w:rFonts w:ascii="Times New Roman" w:hAnsi="Times New Roman"/>
          <w:b/>
          <w:sz w:val="24"/>
          <w:szCs w:val="24"/>
        </w:rPr>
      </w:pPr>
      <w:r w:rsidRPr="00340E2B">
        <w:rPr>
          <w:rFonts w:ascii="Times New Roman" w:hAnsi="Times New Roman"/>
          <w:b/>
          <w:sz w:val="24"/>
          <w:szCs w:val="24"/>
        </w:rPr>
        <w:t xml:space="preserve">ИЗИСКВАНИЯ КЪМ УЧАСТНИЦИТЕ В ПРОЦЕДУРАТА. </w:t>
      </w:r>
    </w:p>
    <w:p w:rsidR="004D70CE" w:rsidRDefault="001C74B9" w:rsidP="00325DEE">
      <w:pPr>
        <w:autoSpaceDE w:val="0"/>
        <w:autoSpaceDN w:val="0"/>
        <w:adjustRightInd w:val="0"/>
        <w:spacing w:after="0"/>
        <w:contextualSpacing/>
        <w:jc w:val="both"/>
        <w:rPr>
          <w:rFonts w:ascii="Times New Roman" w:hAnsi="Times New Roman"/>
          <w:sz w:val="24"/>
          <w:szCs w:val="24"/>
        </w:rPr>
      </w:pPr>
      <w:r w:rsidRPr="00C9036A">
        <w:rPr>
          <w:rFonts w:ascii="Times New Roman" w:hAnsi="Times New Roman"/>
          <w:sz w:val="24"/>
          <w:szCs w:val="24"/>
        </w:rPr>
        <w:tab/>
      </w:r>
    </w:p>
    <w:p w:rsidR="001C74B9" w:rsidRPr="00F377CE" w:rsidRDefault="001C74B9" w:rsidP="00DB5E57">
      <w:pPr>
        <w:pStyle w:val="a4"/>
        <w:numPr>
          <w:ilvl w:val="1"/>
          <w:numId w:val="41"/>
        </w:numPr>
        <w:autoSpaceDE w:val="0"/>
        <w:autoSpaceDN w:val="0"/>
        <w:adjustRightInd w:val="0"/>
        <w:spacing w:after="0"/>
        <w:jc w:val="both"/>
        <w:rPr>
          <w:rFonts w:ascii="Times New Roman" w:hAnsi="Times New Roman"/>
          <w:b/>
          <w:sz w:val="24"/>
          <w:szCs w:val="24"/>
        </w:rPr>
      </w:pPr>
      <w:r w:rsidRPr="00F377CE">
        <w:rPr>
          <w:rFonts w:ascii="Times New Roman" w:hAnsi="Times New Roman"/>
          <w:b/>
          <w:sz w:val="24"/>
          <w:szCs w:val="24"/>
        </w:rPr>
        <w:t>О</w:t>
      </w:r>
      <w:r w:rsidR="00E77C9B" w:rsidRPr="00F377CE">
        <w:rPr>
          <w:rFonts w:ascii="Times New Roman" w:hAnsi="Times New Roman"/>
          <w:b/>
          <w:sz w:val="24"/>
          <w:szCs w:val="24"/>
        </w:rPr>
        <w:t>бщи изисквания</w:t>
      </w:r>
      <w:r w:rsidR="000E6F74" w:rsidRPr="00F377CE">
        <w:rPr>
          <w:rFonts w:ascii="Times New Roman" w:hAnsi="Times New Roman"/>
          <w:b/>
          <w:sz w:val="24"/>
          <w:szCs w:val="24"/>
        </w:rPr>
        <w:t>.</w:t>
      </w:r>
    </w:p>
    <w:p w:rsidR="001C74B9" w:rsidRPr="00F377CE"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F377CE">
        <w:rPr>
          <w:rFonts w:ascii="Times New Roman" w:hAnsi="Times New Roman"/>
          <w:sz w:val="24"/>
          <w:szCs w:val="24"/>
        </w:rPr>
        <w:t>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настоящата обществена поръчка, съгласно законодателството на държавата, в която е установено.</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color w:val="000000"/>
          <w:sz w:val="24"/>
          <w:szCs w:val="24"/>
        </w:rPr>
      </w:pPr>
      <w:r w:rsidRPr="00C9036A">
        <w:rPr>
          <w:rFonts w:ascii="Times New Roman" w:hAnsi="Times New Roman"/>
          <w:color w:val="000000"/>
          <w:sz w:val="24"/>
          <w:szCs w:val="24"/>
        </w:rPr>
        <w:t>Участниците се представляват от лицата, представляващи ги по закон</w:t>
      </w:r>
      <w:r w:rsidR="004D1B65" w:rsidRPr="00C9036A">
        <w:rPr>
          <w:rFonts w:ascii="Times New Roman" w:hAnsi="Times New Roman"/>
          <w:color w:val="000000"/>
          <w:sz w:val="24"/>
          <w:szCs w:val="24"/>
        </w:rPr>
        <w:t>,</w:t>
      </w:r>
      <w:r w:rsidRPr="00C9036A">
        <w:rPr>
          <w:rFonts w:ascii="Times New Roman" w:hAnsi="Times New Roman"/>
          <w:color w:val="000000"/>
          <w:sz w:val="24"/>
          <w:szCs w:val="24"/>
        </w:rPr>
        <w:t xml:space="preserve"> или от лица, специално упълномощени за настоящата процедура, ко</w:t>
      </w:r>
      <w:r w:rsidR="004D1B65" w:rsidRPr="00C9036A">
        <w:rPr>
          <w:rFonts w:ascii="Times New Roman" w:hAnsi="Times New Roman"/>
          <w:color w:val="000000"/>
          <w:sz w:val="24"/>
          <w:szCs w:val="24"/>
        </w:rPr>
        <w:t>ето се доказва посредством</w:t>
      </w:r>
      <w:r w:rsidRPr="00C9036A">
        <w:rPr>
          <w:rFonts w:ascii="Times New Roman" w:hAnsi="Times New Roman"/>
          <w:color w:val="000000"/>
          <w:sz w:val="24"/>
          <w:szCs w:val="24"/>
        </w:rPr>
        <w:t xml:space="preserve"> </w:t>
      </w:r>
      <w:r w:rsidR="004D1B65" w:rsidRPr="00C9036A">
        <w:rPr>
          <w:rFonts w:ascii="Times New Roman" w:hAnsi="Times New Roman"/>
          <w:color w:val="000000"/>
          <w:sz w:val="24"/>
          <w:szCs w:val="24"/>
        </w:rPr>
        <w:t>документ за упълномощаване</w:t>
      </w:r>
      <w:r w:rsidRPr="00C9036A">
        <w:rPr>
          <w:rFonts w:ascii="Times New Roman" w:hAnsi="Times New Roman"/>
          <w:color w:val="000000"/>
          <w:sz w:val="24"/>
          <w:szCs w:val="24"/>
        </w:rPr>
        <w:t>.</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 xml:space="preserve">Офертите се изготвят на български език. </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До изтичането на срока за подаване на офертите всеки участник може да промени, да допълни или да оттегли офертата си.</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Всеки участник в процедура за възлагане на обществена поръчка има право да представи само една оферта.</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Свързани лица не могат да бъдат самостоятелни кандидати или участници в една и съща процедура.</w:t>
      </w:r>
    </w:p>
    <w:p w:rsidR="009C2ED2" w:rsidRDefault="001C74B9" w:rsidP="00325DEE">
      <w:pPr>
        <w:autoSpaceDE w:val="0"/>
        <w:autoSpaceDN w:val="0"/>
        <w:adjustRightInd w:val="0"/>
        <w:spacing w:after="0"/>
        <w:contextualSpacing/>
        <w:jc w:val="both"/>
        <w:rPr>
          <w:rFonts w:ascii="Times New Roman" w:hAnsi="Times New Roman"/>
          <w:sz w:val="24"/>
          <w:szCs w:val="24"/>
        </w:rPr>
      </w:pPr>
      <w:r w:rsidRPr="00C9036A">
        <w:rPr>
          <w:rFonts w:ascii="Times New Roman" w:hAnsi="Times New Roman"/>
          <w:sz w:val="24"/>
          <w:szCs w:val="24"/>
        </w:rPr>
        <w:tab/>
      </w:r>
    </w:p>
    <w:p w:rsidR="001C74B9" w:rsidRPr="00C9036A" w:rsidRDefault="00B01A4E" w:rsidP="00DB5E57">
      <w:pPr>
        <w:pStyle w:val="a4"/>
        <w:numPr>
          <w:ilvl w:val="1"/>
          <w:numId w:val="4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1C74B9" w:rsidRPr="00C9036A">
        <w:rPr>
          <w:rFonts w:ascii="Times New Roman" w:hAnsi="Times New Roman"/>
          <w:b/>
          <w:sz w:val="24"/>
          <w:szCs w:val="24"/>
        </w:rPr>
        <w:t xml:space="preserve">По отношение на </w:t>
      </w:r>
      <w:r w:rsidR="0044246D">
        <w:rPr>
          <w:rFonts w:ascii="Times New Roman" w:hAnsi="Times New Roman"/>
          <w:b/>
          <w:sz w:val="24"/>
          <w:szCs w:val="24"/>
        </w:rPr>
        <w:t>участници обединения.</w:t>
      </w:r>
      <w:r w:rsidR="001C74B9" w:rsidRPr="00C9036A">
        <w:rPr>
          <w:rFonts w:ascii="Times New Roman" w:hAnsi="Times New Roman"/>
          <w:b/>
          <w:sz w:val="24"/>
          <w:szCs w:val="24"/>
        </w:rPr>
        <w:t xml:space="preserve"> </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В случай, че участникът участва като обединение, което не е регистрирано като самостоятелно юридическо лице, Възложителят изиск</w:t>
      </w:r>
      <w:r w:rsidR="004D1B65" w:rsidRPr="00C9036A">
        <w:rPr>
          <w:rFonts w:ascii="Times New Roman" w:hAnsi="Times New Roman"/>
          <w:sz w:val="24"/>
          <w:szCs w:val="24"/>
        </w:rPr>
        <w:t>в</w:t>
      </w:r>
      <w:r w:rsidRPr="00C9036A">
        <w:rPr>
          <w:rFonts w:ascii="Times New Roman" w:hAnsi="Times New Roman"/>
          <w:sz w:val="24"/>
          <w:szCs w:val="24"/>
        </w:rPr>
        <w:t>а от участника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C74B9" w:rsidRPr="0044246D" w:rsidRDefault="001C74B9" w:rsidP="00DB5E57">
      <w:pPr>
        <w:pStyle w:val="a4"/>
        <w:numPr>
          <w:ilvl w:val="2"/>
          <w:numId w:val="42"/>
        </w:numPr>
        <w:autoSpaceDE w:val="0"/>
        <w:autoSpaceDN w:val="0"/>
        <w:adjustRightInd w:val="0"/>
        <w:spacing w:after="0"/>
        <w:ind w:left="1843" w:hanging="425"/>
        <w:jc w:val="both"/>
        <w:rPr>
          <w:rFonts w:ascii="Times New Roman" w:hAnsi="Times New Roman"/>
          <w:sz w:val="24"/>
          <w:szCs w:val="24"/>
        </w:rPr>
      </w:pPr>
      <w:r w:rsidRPr="0044246D">
        <w:rPr>
          <w:rFonts w:ascii="Times New Roman" w:hAnsi="Times New Roman"/>
          <w:sz w:val="24"/>
          <w:szCs w:val="24"/>
        </w:rPr>
        <w:t>правата и задълженията на участниците в обединението;</w:t>
      </w:r>
    </w:p>
    <w:p w:rsidR="001C74B9" w:rsidRPr="00C9036A" w:rsidRDefault="001C74B9" w:rsidP="00DB5E57">
      <w:pPr>
        <w:pStyle w:val="a4"/>
        <w:numPr>
          <w:ilvl w:val="2"/>
          <w:numId w:val="42"/>
        </w:numPr>
        <w:autoSpaceDE w:val="0"/>
        <w:autoSpaceDN w:val="0"/>
        <w:adjustRightInd w:val="0"/>
        <w:spacing w:after="0"/>
        <w:ind w:left="1843" w:hanging="425"/>
        <w:jc w:val="both"/>
        <w:rPr>
          <w:rFonts w:ascii="Times New Roman" w:hAnsi="Times New Roman"/>
          <w:sz w:val="24"/>
          <w:szCs w:val="24"/>
        </w:rPr>
      </w:pPr>
      <w:r w:rsidRPr="00C9036A">
        <w:rPr>
          <w:rFonts w:ascii="Times New Roman" w:hAnsi="Times New Roman"/>
          <w:sz w:val="24"/>
          <w:szCs w:val="24"/>
        </w:rPr>
        <w:t>разпределението на отговорността между членовете на обединението;</w:t>
      </w:r>
    </w:p>
    <w:p w:rsidR="001C74B9" w:rsidRPr="00C9036A" w:rsidRDefault="001C74B9" w:rsidP="00DB5E57">
      <w:pPr>
        <w:pStyle w:val="a4"/>
        <w:numPr>
          <w:ilvl w:val="2"/>
          <w:numId w:val="42"/>
        </w:numPr>
        <w:autoSpaceDE w:val="0"/>
        <w:autoSpaceDN w:val="0"/>
        <w:adjustRightInd w:val="0"/>
        <w:spacing w:after="0"/>
        <w:ind w:left="1843" w:hanging="425"/>
        <w:jc w:val="both"/>
        <w:rPr>
          <w:rFonts w:ascii="Times New Roman" w:hAnsi="Times New Roman"/>
          <w:sz w:val="24"/>
          <w:szCs w:val="24"/>
        </w:rPr>
      </w:pPr>
      <w:r w:rsidRPr="00C9036A">
        <w:rPr>
          <w:rFonts w:ascii="Times New Roman" w:hAnsi="Times New Roman"/>
          <w:sz w:val="24"/>
          <w:szCs w:val="24"/>
        </w:rPr>
        <w:t>дейностите, които ще изпълнява всеки член на обединението.</w:t>
      </w:r>
    </w:p>
    <w:p w:rsidR="001C74B9" w:rsidRPr="00C9036A" w:rsidRDefault="0020648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Документът, представен от</w:t>
      </w:r>
      <w:r w:rsidR="001C74B9" w:rsidRPr="00C9036A">
        <w:rPr>
          <w:rFonts w:ascii="Times New Roman" w:hAnsi="Times New Roman"/>
          <w:sz w:val="24"/>
          <w:szCs w:val="24"/>
        </w:rPr>
        <w:t xml:space="preserve"> участника – обединение трябва да </w:t>
      </w:r>
      <w:r w:rsidRPr="00C9036A">
        <w:rPr>
          <w:rFonts w:ascii="Times New Roman" w:hAnsi="Times New Roman"/>
          <w:sz w:val="24"/>
          <w:szCs w:val="24"/>
        </w:rPr>
        <w:t xml:space="preserve">съдържа клаузи, от които да </w:t>
      </w:r>
      <w:r w:rsidR="001C74B9" w:rsidRPr="00C9036A">
        <w:rPr>
          <w:rFonts w:ascii="Times New Roman" w:hAnsi="Times New Roman"/>
          <w:sz w:val="24"/>
          <w:szCs w:val="24"/>
        </w:rPr>
        <w:t>е видно, че:</w:t>
      </w:r>
    </w:p>
    <w:p w:rsidR="001C74B9" w:rsidRPr="00C9036A" w:rsidRDefault="001C74B9" w:rsidP="00DB5E57">
      <w:pPr>
        <w:pStyle w:val="a4"/>
        <w:numPr>
          <w:ilvl w:val="0"/>
          <w:numId w:val="43"/>
        </w:numPr>
        <w:autoSpaceDE w:val="0"/>
        <w:autoSpaceDN w:val="0"/>
        <w:adjustRightInd w:val="0"/>
        <w:spacing w:after="0"/>
        <w:jc w:val="both"/>
        <w:rPr>
          <w:rFonts w:ascii="Times New Roman" w:hAnsi="Times New Roman"/>
          <w:sz w:val="24"/>
          <w:szCs w:val="24"/>
        </w:rPr>
      </w:pPr>
      <w:r w:rsidRPr="00C9036A">
        <w:rPr>
          <w:rFonts w:ascii="Times New Roman" w:hAnsi="Times New Roman"/>
          <w:sz w:val="24"/>
          <w:szCs w:val="24"/>
        </w:rPr>
        <w:t xml:space="preserve">е определен партньор, който да представлява обединението за целите на обществената поръчка; </w:t>
      </w:r>
    </w:p>
    <w:p w:rsidR="001C74B9" w:rsidRPr="00C9036A" w:rsidRDefault="001C74B9" w:rsidP="00DB5E57">
      <w:pPr>
        <w:pStyle w:val="a4"/>
        <w:numPr>
          <w:ilvl w:val="0"/>
          <w:numId w:val="43"/>
        </w:numPr>
        <w:autoSpaceDE w:val="0"/>
        <w:autoSpaceDN w:val="0"/>
        <w:adjustRightInd w:val="0"/>
        <w:spacing w:after="0"/>
        <w:jc w:val="both"/>
        <w:rPr>
          <w:rFonts w:ascii="Times New Roman" w:hAnsi="Times New Roman"/>
          <w:sz w:val="24"/>
          <w:szCs w:val="24"/>
        </w:rPr>
      </w:pPr>
      <w:r w:rsidRPr="00C9036A">
        <w:rPr>
          <w:rFonts w:ascii="Times New Roman" w:hAnsi="Times New Roman"/>
          <w:sz w:val="24"/>
          <w:szCs w:val="24"/>
        </w:rPr>
        <w:t>уговорена е солидарна отговорн</w:t>
      </w:r>
      <w:r w:rsidR="00ED5146" w:rsidRPr="00C9036A">
        <w:rPr>
          <w:rFonts w:ascii="Times New Roman" w:hAnsi="Times New Roman"/>
          <w:sz w:val="24"/>
          <w:szCs w:val="24"/>
        </w:rPr>
        <w:t>ост за изпълнението на договора.</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да се регистрира задължително в Регистър БУЛСТАТ към Агенция по вписванията,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C74B9" w:rsidRPr="00C9036A"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9C7018">
        <w:rPr>
          <w:rFonts w:ascii="Times New Roman" w:hAnsi="Times New Roman"/>
          <w:sz w:val="24"/>
          <w:szCs w:val="24"/>
        </w:rPr>
        <w:t>Съгласно чл. 59, ал. 6 от ЗОП, при участие на обединения, които не са</w:t>
      </w:r>
      <w:r w:rsidRPr="00C9036A">
        <w:rPr>
          <w:rFonts w:ascii="Times New Roman" w:hAnsi="Times New Roman"/>
          <w:sz w:val="24"/>
          <w:szCs w:val="24"/>
        </w:rPr>
        <w:t xml:space="preserve">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C74B9"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C9036A">
        <w:rPr>
          <w:rFonts w:ascii="Times New Roman" w:hAnsi="Times New Roman"/>
          <w:b/>
          <w:sz w:val="24"/>
          <w:szCs w:val="24"/>
        </w:rPr>
        <w:t>Клон на чуждестранно лице</w:t>
      </w:r>
      <w:r w:rsidRPr="00C9036A">
        <w:rPr>
          <w:rFonts w:ascii="Times New Roman" w:hAnsi="Times New Roman"/>
          <w:sz w:val="24"/>
          <w:szCs w:val="24"/>
        </w:rPr>
        <w:t xml:space="preserve"> може да е самостоятелен кандидат или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w:t>
      </w:r>
      <w:r w:rsidR="00206483" w:rsidRPr="00C9036A">
        <w:rPr>
          <w:rFonts w:ascii="Times New Roman" w:hAnsi="Times New Roman"/>
          <w:sz w:val="24"/>
          <w:szCs w:val="24"/>
        </w:rPr>
        <w:t xml:space="preserve">то е установен. В този случай, </w:t>
      </w:r>
      <w:r w:rsidRPr="00C9036A">
        <w:rPr>
          <w:rFonts w:ascii="Times New Roman" w:hAnsi="Times New Roman"/>
          <w:sz w:val="24"/>
          <w:szCs w:val="24"/>
        </w:rPr>
        <w:t>ако за доказване на съответствие</w:t>
      </w:r>
      <w:r w:rsidR="00206483" w:rsidRPr="00C9036A">
        <w:rPr>
          <w:rFonts w:ascii="Times New Roman" w:hAnsi="Times New Roman"/>
          <w:sz w:val="24"/>
          <w:szCs w:val="24"/>
        </w:rPr>
        <w:t xml:space="preserve"> с изискванията за икономическо</w:t>
      </w:r>
      <w:r w:rsidRPr="00C9036A">
        <w:rPr>
          <w:rFonts w:ascii="Times New Roman" w:hAnsi="Times New Roman"/>
          <w:sz w:val="24"/>
          <w:szCs w:val="24"/>
        </w:rPr>
        <w:t xml:space="preserve"> и финансово състояние, технически и професионални спо</w:t>
      </w:r>
      <w:r w:rsidR="00206483" w:rsidRPr="00C9036A">
        <w:rPr>
          <w:rFonts w:ascii="Times New Roman" w:hAnsi="Times New Roman"/>
          <w:sz w:val="24"/>
          <w:szCs w:val="24"/>
        </w:rPr>
        <w:t xml:space="preserve">собности клонът се позовава на </w:t>
      </w:r>
      <w:r w:rsidRPr="00C9036A">
        <w:rPr>
          <w:rFonts w:ascii="Times New Roman" w:hAnsi="Times New Roman"/>
          <w:sz w:val="24"/>
          <w:szCs w:val="24"/>
        </w:rPr>
        <w:t>ресурсите на търговеца, клонът представя доказателства, че при изпълнение на поръчката ще има на разположение тези ресурси.</w:t>
      </w:r>
    </w:p>
    <w:p w:rsidR="00DE59A3" w:rsidRDefault="00DE59A3" w:rsidP="00DE59A3">
      <w:pPr>
        <w:pStyle w:val="a4"/>
        <w:autoSpaceDE w:val="0"/>
        <w:autoSpaceDN w:val="0"/>
        <w:adjustRightInd w:val="0"/>
        <w:spacing w:after="0"/>
        <w:ind w:left="1440"/>
        <w:jc w:val="both"/>
        <w:rPr>
          <w:rFonts w:ascii="Times New Roman" w:hAnsi="Times New Roman"/>
          <w:sz w:val="24"/>
          <w:szCs w:val="24"/>
        </w:rPr>
      </w:pPr>
    </w:p>
    <w:p w:rsidR="00DE59A3" w:rsidRPr="00DE59A3" w:rsidRDefault="00DE59A3" w:rsidP="00DB5E57">
      <w:pPr>
        <w:pStyle w:val="a4"/>
        <w:numPr>
          <w:ilvl w:val="1"/>
          <w:numId w:val="4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Pr="00DE59A3">
        <w:rPr>
          <w:rFonts w:ascii="Times New Roman" w:hAnsi="Times New Roman"/>
          <w:b/>
          <w:sz w:val="24"/>
          <w:szCs w:val="24"/>
        </w:rPr>
        <w:t xml:space="preserve">По отношение на третите лица: </w:t>
      </w:r>
    </w:p>
    <w:p w:rsidR="00DE59A3" w:rsidRPr="00DE59A3" w:rsidRDefault="00DE59A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DE59A3">
        <w:rPr>
          <w:rFonts w:ascii="Times New Roman" w:hAnsi="Times New Roman"/>
          <w:sz w:val="24"/>
          <w:szCs w:val="24"/>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DE59A3" w:rsidRPr="00DE59A3" w:rsidRDefault="00DE59A3" w:rsidP="00DE59A3">
      <w:pPr>
        <w:tabs>
          <w:tab w:val="left" w:pos="993"/>
        </w:tabs>
        <w:spacing w:after="0"/>
        <w:jc w:val="both"/>
        <w:rPr>
          <w:rFonts w:ascii="Times New Roman" w:hAnsi="Times New Roman"/>
          <w:i/>
          <w:sz w:val="24"/>
          <w:szCs w:val="24"/>
        </w:rPr>
      </w:pPr>
      <w:r>
        <w:rPr>
          <w:rFonts w:ascii="Times New Roman" w:hAnsi="Times New Roman"/>
          <w:i/>
          <w:sz w:val="24"/>
          <w:szCs w:val="24"/>
        </w:rPr>
        <w:tab/>
      </w:r>
      <w:r w:rsidRPr="00DE59A3">
        <w:rPr>
          <w:rFonts w:ascii="Times New Roman" w:hAnsi="Times New Roman"/>
          <w:b/>
          <w:i/>
          <w:sz w:val="24"/>
          <w:szCs w:val="24"/>
        </w:rPr>
        <w:t>Забележка</w:t>
      </w:r>
      <w:r w:rsidRPr="00DE59A3">
        <w:rPr>
          <w:rFonts w:ascii="Times New Roman" w:hAnsi="Times New Roman"/>
          <w:i/>
          <w:sz w:val="24"/>
          <w:szCs w:val="24"/>
        </w:rPr>
        <w:t>: Когато участникът се позовава на капацитета на трети лица, посочва това в Част II, Раздел В от ЕЕДОП.</w:t>
      </w:r>
    </w:p>
    <w:p w:rsidR="00DE59A3" w:rsidRPr="00DE59A3" w:rsidRDefault="00DE59A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DE59A3">
        <w:rPr>
          <w:rFonts w:ascii="Times New Roman" w:hAnsi="Times New Roman"/>
          <w:sz w:val="24"/>
          <w:szCs w:val="24"/>
        </w:rPr>
        <w:t>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E59A3" w:rsidRPr="00DE59A3" w:rsidRDefault="00DE59A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DE59A3">
        <w:rPr>
          <w:rFonts w:ascii="Times New Roman" w:hAnsi="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E59A3" w:rsidRPr="00DE59A3" w:rsidRDefault="00DE59A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DE59A3">
        <w:rPr>
          <w:rFonts w:ascii="Times New Roman" w:hAnsi="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E59A3" w:rsidRPr="00DE59A3" w:rsidRDefault="00DE59A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DE59A3">
        <w:rPr>
          <w:rFonts w:ascii="Times New Roman" w:hAnsi="Times New Roman"/>
          <w:sz w:val="24"/>
          <w:szCs w:val="24"/>
        </w:rPr>
        <w:t>Участникът</w:t>
      </w:r>
      <w:r w:rsidRPr="00DE59A3">
        <w:rPr>
          <w:rFonts w:ascii="Times New Roman" w:hAnsi="Times New Roman"/>
          <w:b/>
          <w:sz w:val="24"/>
          <w:szCs w:val="24"/>
        </w:rPr>
        <w:t xml:space="preserve"> </w:t>
      </w:r>
      <w:r w:rsidRPr="00DE59A3">
        <w:rPr>
          <w:rFonts w:ascii="Times New Roman" w:hAnsi="Times New Roman"/>
          <w:sz w:val="24"/>
          <w:szCs w:val="24"/>
        </w:rPr>
        <w:t>посочва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59A3" w:rsidRPr="00DE59A3" w:rsidRDefault="00DE59A3" w:rsidP="00DE59A3">
      <w:pPr>
        <w:tabs>
          <w:tab w:val="left" w:pos="993"/>
        </w:tabs>
        <w:spacing w:after="0"/>
        <w:jc w:val="both"/>
        <w:rPr>
          <w:rFonts w:ascii="Times New Roman" w:hAnsi="Times New Roman"/>
          <w:i/>
          <w:sz w:val="24"/>
          <w:szCs w:val="24"/>
        </w:rPr>
      </w:pPr>
      <w:r>
        <w:rPr>
          <w:rFonts w:ascii="Times New Roman" w:hAnsi="Times New Roman"/>
          <w:i/>
          <w:sz w:val="24"/>
          <w:szCs w:val="24"/>
        </w:rPr>
        <w:tab/>
      </w:r>
      <w:r w:rsidRPr="00DE59A3">
        <w:rPr>
          <w:rFonts w:ascii="Times New Roman" w:hAnsi="Times New Roman"/>
          <w:b/>
          <w:i/>
          <w:sz w:val="24"/>
          <w:szCs w:val="24"/>
        </w:rPr>
        <w:t>Забележка</w:t>
      </w:r>
      <w:r w:rsidRPr="00DE59A3">
        <w:rPr>
          <w:rFonts w:ascii="Times New Roman" w:hAnsi="Times New Roman"/>
          <w:i/>
          <w:sz w:val="24"/>
          <w:szCs w:val="24"/>
        </w:rPr>
        <w:t>: Съответваната информация се посочва в Част II, Раздел Г от ЕЕДОП и в Част</w:t>
      </w:r>
      <w:r w:rsidRPr="00DE59A3">
        <w:rPr>
          <w:rFonts w:ascii="Times New Roman" w:hAnsi="Times New Roman"/>
          <w:sz w:val="24"/>
          <w:szCs w:val="24"/>
        </w:rPr>
        <w:t xml:space="preserve"> </w:t>
      </w:r>
      <w:r w:rsidRPr="00DE59A3">
        <w:rPr>
          <w:rFonts w:ascii="Times New Roman" w:hAnsi="Times New Roman"/>
          <w:i/>
          <w:sz w:val="24"/>
          <w:szCs w:val="24"/>
        </w:rPr>
        <w:t>IV, Раздел В, т. 10 от ЕЕДОП.</w:t>
      </w:r>
    </w:p>
    <w:p w:rsidR="004D70CE" w:rsidRDefault="00DE59A3"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DE59A3">
        <w:rPr>
          <w:rFonts w:ascii="Times New Roman" w:hAnsi="Times New Roman"/>
          <w:sz w:val="24"/>
          <w:szCs w:val="24"/>
        </w:rPr>
        <w:t>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
    <w:p w:rsidR="00DE59A3" w:rsidRPr="00DE59A3" w:rsidRDefault="00DE59A3" w:rsidP="00DE59A3">
      <w:pPr>
        <w:pStyle w:val="a4"/>
        <w:autoSpaceDE w:val="0"/>
        <w:autoSpaceDN w:val="0"/>
        <w:adjustRightInd w:val="0"/>
        <w:spacing w:after="0"/>
        <w:ind w:left="360"/>
        <w:jc w:val="both"/>
        <w:rPr>
          <w:rFonts w:ascii="Times New Roman" w:hAnsi="Times New Roman"/>
          <w:sz w:val="24"/>
          <w:szCs w:val="24"/>
        </w:rPr>
      </w:pPr>
    </w:p>
    <w:p w:rsidR="001C74B9" w:rsidRPr="000B41DE" w:rsidRDefault="007F0112" w:rsidP="00DB5E57">
      <w:pPr>
        <w:pStyle w:val="a4"/>
        <w:numPr>
          <w:ilvl w:val="1"/>
          <w:numId w:val="41"/>
        </w:numPr>
        <w:autoSpaceDE w:val="0"/>
        <w:autoSpaceDN w:val="0"/>
        <w:adjustRightInd w:val="0"/>
        <w:spacing w:after="0"/>
        <w:jc w:val="both"/>
        <w:rPr>
          <w:rFonts w:ascii="Times New Roman" w:hAnsi="Times New Roman"/>
          <w:sz w:val="24"/>
          <w:szCs w:val="24"/>
        </w:rPr>
      </w:pPr>
      <w:r>
        <w:rPr>
          <w:rFonts w:ascii="Times New Roman" w:hAnsi="Times New Roman"/>
          <w:b/>
          <w:bCs/>
          <w:color w:val="000000"/>
          <w:sz w:val="24"/>
          <w:szCs w:val="24"/>
        </w:rPr>
        <w:t xml:space="preserve"> </w:t>
      </w:r>
      <w:r w:rsidR="001C74B9" w:rsidRPr="000B41DE">
        <w:rPr>
          <w:rFonts w:ascii="Times New Roman" w:hAnsi="Times New Roman"/>
          <w:b/>
          <w:bCs/>
          <w:color w:val="000000"/>
          <w:sz w:val="24"/>
          <w:szCs w:val="24"/>
        </w:rPr>
        <w:t>Л</w:t>
      </w:r>
      <w:r w:rsidR="00E77C9B" w:rsidRPr="000B41DE">
        <w:rPr>
          <w:rFonts w:ascii="Times New Roman" w:hAnsi="Times New Roman"/>
          <w:b/>
          <w:bCs/>
          <w:color w:val="000000"/>
          <w:sz w:val="24"/>
          <w:szCs w:val="24"/>
        </w:rPr>
        <w:t>ично състояние на участниците</w:t>
      </w:r>
      <w:r w:rsidR="000E6F74" w:rsidRPr="000B41DE">
        <w:rPr>
          <w:rFonts w:ascii="Times New Roman" w:hAnsi="Times New Roman"/>
          <w:b/>
          <w:bCs/>
          <w:color w:val="000000"/>
          <w:sz w:val="24"/>
          <w:szCs w:val="24"/>
        </w:rPr>
        <w:t>.</w:t>
      </w:r>
    </w:p>
    <w:p w:rsidR="001C74B9" w:rsidRPr="000B41DE"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0B41DE">
        <w:rPr>
          <w:rFonts w:ascii="Times New Roman" w:hAnsi="Times New Roman"/>
          <w:sz w:val="24"/>
          <w:szCs w:val="24"/>
        </w:rPr>
        <w:t>В съответствие с чл. 54, ал.1, т. 1 -7 от ЗОП</w:t>
      </w:r>
      <w:r w:rsidR="00FE406C">
        <w:rPr>
          <w:rFonts w:ascii="Times New Roman" w:hAnsi="Times New Roman"/>
          <w:sz w:val="24"/>
          <w:szCs w:val="24"/>
        </w:rPr>
        <w:t>,</w:t>
      </w:r>
      <w:r w:rsidRPr="000B41DE">
        <w:rPr>
          <w:rFonts w:ascii="Times New Roman" w:hAnsi="Times New Roman"/>
          <w:sz w:val="24"/>
          <w:szCs w:val="24"/>
        </w:rPr>
        <w:t xml:space="preserve"> Възложителят отстранява от участие в процедурата за възлагане на обществената поръчка всеки участник, за когото е налице някое от следните обстоятелства:</w:t>
      </w:r>
      <w:r w:rsidRPr="000B41DE">
        <w:rPr>
          <w:rFonts w:ascii="Times New Roman" w:hAnsi="Times New Roman"/>
          <w:sz w:val="24"/>
          <w:szCs w:val="24"/>
        </w:rPr>
        <w:tab/>
      </w:r>
    </w:p>
    <w:p w:rsidR="001C74B9" w:rsidRPr="00DE59A3" w:rsidRDefault="001C74B9" w:rsidP="00DB5E57">
      <w:pPr>
        <w:pStyle w:val="a4"/>
        <w:numPr>
          <w:ilvl w:val="3"/>
          <w:numId w:val="41"/>
        </w:numPr>
        <w:autoSpaceDE w:val="0"/>
        <w:autoSpaceDN w:val="0"/>
        <w:adjustRightInd w:val="0"/>
        <w:spacing w:after="0"/>
        <w:ind w:left="0" w:firstLine="1560"/>
        <w:jc w:val="both"/>
        <w:rPr>
          <w:rFonts w:ascii="Times New Roman" w:hAnsi="Times New Roman"/>
          <w:sz w:val="24"/>
          <w:szCs w:val="24"/>
        </w:rPr>
      </w:pPr>
      <w:r w:rsidRPr="00DE59A3">
        <w:rPr>
          <w:rFonts w:ascii="Times New Roman" w:hAnsi="Times New Roman"/>
          <w:sz w:val="24"/>
          <w:szCs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C74B9" w:rsidRPr="00DE59A3" w:rsidRDefault="00FE406C" w:rsidP="00DB5E57">
      <w:pPr>
        <w:pStyle w:val="a4"/>
        <w:numPr>
          <w:ilvl w:val="3"/>
          <w:numId w:val="41"/>
        </w:numPr>
        <w:autoSpaceDE w:val="0"/>
        <w:autoSpaceDN w:val="0"/>
        <w:adjustRightInd w:val="0"/>
        <w:spacing w:after="0"/>
        <w:ind w:left="0" w:firstLine="1560"/>
        <w:jc w:val="both"/>
        <w:rPr>
          <w:rFonts w:ascii="Times New Roman" w:hAnsi="Times New Roman"/>
          <w:sz w:val="24"/>
          <w:szCs w:val="24"/>
        </w:rPr>
      </w:pPr>
      <w:r w:rsidRPr="00DE59A3">
        <w:rPr>
          <w:rFonts w:ascii="Times New Roman" w:hAnsi="Times New Roman"/>
          <w:sz w:val="24"/>
          <w:szCs w:val="24"/>
        </w:rPr>
        <w:t xml:space="preserve">е осъден с влязла в сила присъда, освен ако е реабилитиран за </w:t>
      </w:r>
      <w:r w:rsidR="001C74B9" w:rsidRPr="00DE59A3">
        <w:rPr>
          <w:rFonts w:ascii="Times New Roman" w:hAnsi="Times New Roman"/>
          <w:sz w:val="24"/>
          <w:szCs w:val="24"/>
        </w:rPr>
        <w:t xml:space="preserve">престъпление, аналогично на тези по т. </w:t>
      </w:r>
      <w:r w:rsidRPr="00DE59A3">
        <w:rPr>
          <w:rFonts w:ascii="Times New Roman" w:hAnsi="Times New Roman"/>
          <w:sz w:val="24"/>
          <w:szCs w:val="24"/>
        </w:rPr>
        <w:t>1.</w:t>
      </w:r>
      <w:r w:rsidR="001B7158">
        <w:rPr>
          <w:rFonts w:ascii="Times New Roman" w:hAnsi="Times New Roman"/>
          <w:sz w:val="24"/>
          <w:szCs w:val="24"/>
        </w:rPr>
        <w:t>4</w:t>
      </w:r>
      <w:r w:rsidRPr="00DE59A3">
        <w:rPr>
          <w:rFonts w:ascii="Times New Roman" w:hAnsi="Times New Roman"/>
          <w:sz w:val="24"/>
          <w:szCs w:val="24"/>
        </w:rPr>
        <w:t>.1.</w:t>
      </w:r>
      <w:r w:rsidR="001C74B9" w:rsidRPr="00DE59A3">
        <w:rPr>
          <w:rFonts w:ascii="Times New Roman" w:hAnsi="Times New Roman"/>
          <w:sz w:val="24"/>
          <w:szCs w:val="24"/>
        </w:rPr>
        <w:t>1, в друга държава членка или трета страна;</w:t>
      </w:r>
    </w:p>
    <w:p w:rsidR="001C74B9" w:rsidRPr="00DE59A3" w:rsidRDefault="00F418B1" w:rsidP="00DB5E57">
      <w:pPr>
        <w:pStyle w:val="a4"/>
        <w:numPr>
          <w:ilvl w:val="3"/>
          <w:numId w:val="41"/>
        </w:numPr>
        <w:autoSpaceDE w:val="0"/>
        <w:autoSpaceDN w:val="0"/>
        <w:adjustRightInd w:val="0"/>
        <w:spacing w:after="0"/>
        <w:ind w:left="0" w:firstLine="1560"/>
        <w:jc w:val="both"/>
        <w:rPr>
          <w:rFonts w:ascii="Times New Roman" w:hAnsi="Times New Roman"/>
          <w:sz w:val="24"/>
          <w:szCs w:val="24"/>
        </w:rPr>
      </w:pPr>
      <w:r w:rsidRPr="00DE59A3">
        <w:rPr>
          <w:rFonts w:ascii="Times New Roman" w:hAnsi="Times New Roman"/>
          <w:sz w:val="24"/>
          <w:szCs w:val="24"/>
        </w:rPr>
        <w:t>И</w:t>
      </w:r>
      <w:r w:rsidR="001C74B9" w:rsidRPr="00DE59A3">
        <w:rPr>
          <w:rFonts w:ascii="Times New Roman" w:hAnsi="Times New Roman"/>
          <w:sz w:val="24"/>
          <w:szCs w:val="24"/>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C74B9" w:rsidRPr="000B41DE" w:rsidRDefault="001C74B9" w:rsidP="00DB5E57">
      <w:pPr>
        <w:pStyle w:val="a4"/>
        <w:numPr>
          <w:ilvl w:val="3"/>
          <w:numId w:val="41"/>
        </w:numPr>
        <w:autoSpaceDE w:val="0"/>
        <w:autoSpaceDN w:val="0"/>
        <w:adjustRightInd w:val="0"/>
        <w:spacing w:after="0"/>
        <w:ind w:left="0" w:firstLine="1560"/>
        <w:jc w:val="both"/>
        <w:rPr>
          <w:rFonts w:ascii="Times New Roman" w:hAnsi="Times New Roman"/>
          <w:sz w:val="24"/>
          <w:szCs w:val="24"/>
        </w:rPr>
      </w:pPr>
      <w:r w:rsidRPr="000B41DE">
        <w:rPr>
          <w:rFonts w:ascii="Times New Roman" w:hAnsi="Times New Roman"/>
          <w:sz w:val="24"/>
          <w:szCs w:val="24"/>
        </w:rPr>
        <w:t>Е налице неравнопоставеност в случаите по чл. 44, ал. 5 от ЗОП;</w:t>
      </w:r>
    </w:p>
    <w:p w:rsidR="001C74B9" w:rsidRPr="000B41DE" w:rsidRDefault="00206483" w:rsidP="00DB5E57">
      <w:pPr>
        <w:pStyle w:val="a4"/>
        <w:numPr>
          <w:ilvl w:val="3"/>
          <w:numId w:val="41"/>
        </w:numPr>
        <w:autoSpaceDE w:val="0"/>
        <w:autoSpaceDN w:val="0"/>
        <w:adjustRightInd w:val="0"/>
        <w:spacing w:after="0"/>
        <w:ind w:left="0" w:firstLine="1560"/>
        <w:jc w:val="both"/>
        <w:rPr>
          <w:rFonts w:ascii="Times New Roman" w:hAnsi="Times New Roman"/>
          <w:sz w:val="24"/>
          <w:szCs w:val="24"/>
        </w:rPr>
      </w:pPr>
      <w:r w:rsidRPr="000B41DE">
        <w:rPr>
          <w:rFonts w:ascii="Times New Roman" w:hAnsi="Times New Roman"/>
          <w:sz w:val="24"/>
          <w:szCs w:val="24"/>
        </w:rPr>
        <w:t>За когото</w:t>
      </w:r>
      <w:r w:rsidR="001C74B9" w:rsidRPr="000B41DE">
        <w:rPr>
          <w:rFonts w:ascii="Times New Roman" w:hAnsi="Times New Roman"/>
          <w:sz w:val="24"/>
          <w:szCs w:val="24"/>
        </w:rPr>
        <w:t xml:space="preserve"> е установено, че:</w:t>
      </w:r>
    </w:p>
    <w:p w:rsidR="001C74B9" w:rsidRPr="000B41DE" w:rsidRDefault="001C74B9" w:rsidP="00F418B1">
      <w:pPr>
        <w:spacing w:after="0"/>
        <w:ind w:firstLine="1440"/>
        <w:contextualSpacing/>
        <w:jc w:val="both"/>
        <w:rPr>
          <w:rFonts w:ascii="Times New Roman" w:hAnsi="Times New Roman"/>
          <w:sz w:val="24"/>
          <w:szCs w:val="24"/>
        </w:rPr>
      </w:pPr>
      <w:r w:rsidRPr="000B41DE">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C74B9" w:rsidRPr="000B41DE" w:rsidRDefault="001C74B9" w:rsidP="00F418B1">
      <w:pPr>
        <w:spacing w:after="0"/>
        <w:ind w:firstLine="1440"/>
        <w:contextualSpacing/>
        <w:jc w:val="both"/>
        <w:rPr>
          <w:rFonts w:ascii="Times New Roman" w:hAnsi="Times New Roman"/>
          <w:sz w:val="24"/>
          <w:szCs w:val="24"/>
        </w:rPr>
      </w:pPr>
      <w:r w:rsidRPr="000B41DE">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C74B9" w:rsidRPr="000B41DE" w:rsidRDefault="00F5309C" w:rsidP="00DB5E57">
      <w:pPr>
        <w:pStyle w:val="a4"/>
        <w:numPr>
          <w:ilvl w:val="3"/>
          <w:numId w:val="41"/>
        </w:numPr>
        <w:autoSpaceDE w:val="0"/>
        <w:autoSpaceDN w:val="0"/>
        <w:adjustRightInd w:val="0"/>
        <w:spacing w:after="0"/>
        <w:ind w:left="0" w:firstLine="1701"/>
        <w:jc w:val="both"/>
        <w:rPr>
          <w:rFonts w:ascii="Times New Roman" w:hAnsi="Times New Roman"/>
          <w:sz w:val="24"/>
          <w:szCs w:val="24"/>
        </w:rPr>
      </w:pPr>
      <w:r w:rsidRPr="000B41DE">
        <w:rPr>
          <w:rFonts w:ascii="Times New Roman" w:hAnsi="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C74B9" w:rsidRPr="000B41DE" w:rsidRDefault="001C74B9" w:rsidP="00DB5E57">
      <w:pPr>
        <w:pStyle w:val="a4"/>
        <w:numPr>
          <w:ilvl w:val="3"/>
          <w:numId w:val="41"/>
        </w:numPr>
        <w:autoSpaceDE w:val="0"/>
        <w:autoSpaceDN w:val="0"/>
        <w:adjustRightInd w:val="0"/>
        <w:spacing w:after="0"/>
        <w:ind w:left="0" w:firstLine="1701"/>
        <w:jc w:val="both"/>
        <w:rPr>
          <w:rFonts w:ascii="Times New Roman" w:hAnsi="Times New Roman"/>
          <w:sz w:val="24"/>
          <w:szCs w:val="24"/>
        </w:rPr>
      </w:pPr>
      <w:r w:rsidRPr="000B41DE">
        <w:rPr>
          <w:rFonts w:ascii="Times New Roman" w:hAnsi="Times New Roman"/>
          <w:sz w:val="24"/>
          <w:szCs w:val="24"/>
        </w:rPr>
        <w:t>Е налице конфликт на интереси, който не може да бъде отстранен.</w:t>
      </w:r>
    </w:p>
    <w:p w:rsidR="001C74B9" w:rsidRPr="000B41DE" w:rsidRDefault="001C74B9" w:rsidP="00F418B1">
      <w:pPr>
        <w:spacing w:after="0"/>
        <w:ind w:firstLine="1440"/>
        <w:contextualSpacing/>
        <w:jc w:val="both"/>
        <w:rPr>
          <w:rFonts w:ascii="Times New Roman" w:hAnsi="Times New Roman"/>
          <w:sz w:val="24"/>
          <w:szCs w:val="24"/>
        </w:rPr>
      </w:pPr>
      <w:r w:rsidRPr="000B41DE">
        <w:rPr>
          <w:rFonts w:ascii="Times New Roman" w:hAnsi="Times New Roman"/>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1C74B9" w:rsidRPr="000F02D7"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0F02D7">
        <w:rPr>
          <w:rFonts w:ascii="Times New Roman" w:hAnsi="Times New Roman"/>
          <w:sz w:val="24"/>
          <w:szCs w:val="24"/>
        </w:rPr>
        <w:t xml:space="preserve">Основанията по т. </w:t>
      </w:r>
      <w:r w:rsidR="00D554B0" w:rsidRPr="000F02D7">
        <w:rPr>
          <w:rFonts w:ascii="Times New Roman" w:hAnsi="Times New Roman"/>
          <w:sz w:val="24"/>
          <w:szCs w:val="24"/>
        </w:rPr>
        <w:t>1.</w:t>
      </w:r>
      <w:r w:rsidR="00DE59A3" w:rsidRPr="000F02D7">
        <w:rPr>
          <w:rFonts w:ascii="Times New Roman" w:hAnsi="Times New Roman"/>
          <w:sz w:val="24"/>
          <w:szCs w:val="24"/>
        </w:rPr>
        <w:t>4</w:t>
      </w:r>
      <w:r w:rsidR="00D554B0" w:rsidRPr="000F02D7">
        <w:rPr>
          <w:rFonts w:ascii="Times New Roman" w:hAnsi="Times New Roman"/>
          <w:sz w:val="24"/>
          <w:szCs w:val="24"/>
        </w:rPr>
        <w:t>.1.1, 1.</w:t>
      </w:r>
      <w:r w:rsidR="00DE59A3" w:rsidRPr="000F02D7">
        <w:rPr>
          <w:rFonts w:ascii="Times New Roman" w:hAnsi="Times New Roman"/>
          <w:sz w:val="24"/>
          <w:szCs w:val="24"/>
        </w:rPr>
        <w:t>4</w:t>
      </w:r>
      <w:r w:rsidR="00D554B0" w:rsidRPr="000F02D7">
        <w:rPr>
          <w:rFonts w:ascii="Times New Roman" w:hAnsi="Times New Roman"/>
          <w:sz w:val="24"/>
          <w:szCs w:val="24"/>
        </w:rPr>
        <w:t>.1.2 и 1.</w:t>
      </w:r>
      <w:r w:rsidR="00DE59A3" w:rsidRPr="000F02D7">
        <w:rPr>
          <w:rFonts w:ascii="Times New Roman" w:hAnsi="Times New Roman"/>
          <w:sz w:val="24"/>
          <w:szCs w:val="24"/>
        </w:rPr>
        <w:t>4</w:t>
      </w:r>
      <w:r w:rsidR="00D554B0" w:rsidRPr="000F02D7">
        <w:rPr>
          <w:rFonts w:ascii="Times New Roman" w:hAnsi="Times New Roman"/>
          <w:sz w:val="24"/>
          <w:szCs w:val="24"/>
        </w:rPr>
        <w:t xml:space="preserve">.1.7 </w:t>
      </w:r>
      <w:r w:rsidRPr="000F02D7">
        <w:rPr>
          <w:rFonts w:ascii="Times New Roman" w:hAnsi="Times New Roman"/>
          <w:sz w:val="24"/>
          <w:szCs w:val="24"/>
        </w:rPr>
        <w:t>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C74B9" w:rsidRPr="000F02D7"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0F02D7">
        <w:rPr>
          <w:rFonts w:ascii="Times New Roman" w:hAnsi="Times New Roman"/>
          <w:sz w:val="24"/>
          <w:szCs w:val="24"/>
        </w:rPr>
        <w:t xml:space="preserve">Информацията относно липсата или наличието на обстоятелства по т. </w:t>
      </w:r>
      <w:r w:rsidR="00D554B0" w:rsidRPr="000F02D7">
        <w:rPr>
          <w:rFonts w:ascii="Times New Roman" w:hAnsi="Times New Roman"/>
          <w:sz w:val="24"/>
          <w:szCs w:val="24"/>
        </w:rPr>
        <w:t>1.</w:t>
      </w:r>
      <w:r w:rsidR="00DE59A3" w:rsidRPr="000F02D7">
        <w:rPr>
          <w:rFonts w:ascii="Times New Roman" w:hAnsi="Times New Roman"/>
          <w:sz w:val="24"/>
          <w:szCs w:val="24"/>
        </w:rPr>
        <w:t>4</w:t>
      </w:r>
      <w:r w:rsidR="00D554B0" w:rsidRPr="000F02D7">
        <w:rPr>
          <w:rFonts w:ascii="Times New Roman" w:hAnsi="Times New Roman"/>
          <w:sz w:val="24"/>
          <w:szCs w:val="24"/>
        </w:rPr>
        <w:t>.1.1</w:t>
      </w:r>
      <w:r w:rsidRPr="000F02D7">
        <w:rPr>
          <w:rFonts w:ascii="Times New Roman" w:hAnsi="Times New Roman"/>
          <w:sz w:val="24"/>
          <w:szCs w:val="24"/>
        </w:rPr>
        <w:t xml:space="preserve"> и т.</w:t>
      </w:r>
      <w:r w:rsidR="00D554B0" w:rsidRPr="000F02D7">
        <w:rPr>
          <w:rFonts w:ascii="Times New Roman" w:hAnsi="Times New Roman"/>
          <w:sz w:val="24"/>
          <w:szCs w:val="24"/>
        </w:rPr>
        <w:t xml:space="preserve"> 1.</w:t>
      </w:r>
      <w:r w:rsidR="00DE59A3" w:rsidRPr="000F02D7">
        <w:rPr>
          <w:rFonts w:ascii="Times New Roman" w:hAnsi="Times New Roman"/>
          <w:sz w:val="24"/>
          <w:szCs w:val="24"/>
        </w:rPr>
        <w:t>4</w:t>
      </w:r>
      <w:r w:rsidR="00D554B0" w:rsidRPr="000F02D7">
        <w:rPr>
          <w:rFonts w:ascii="Times New Roman" w:hAnsi="Times New Roman"/>
          <w:sz w:val="24"/>
          <w:szCs w:val="24"/>
        </w:rPr>
        <w:t xml:space="preserve">.1.2 </w:t>
      </w:r>
      <w:r w:rsidRPr="000F02D7">
        <w:rPr>
          <w:rFonts w:ascii="Times New Roman" w:hAnsi="Times New Roman"/>
          <w:sz w:val="24"/>
          <w:szCs w:val="24"/>
        </w:rPr>
        <w:t xml:space="preserve">се попълва в ЕЕДОП- Образец № 2, както следва: </w:t>
      </w:r>
    </w:p>
    <w:p w:rsidR="00CA7C41" w:rsidRPr="00245839" w:rsidRDefault="00CA7C41" w:rsidP="00CA7C41">
      <w:pPr>
        <w:pStyle w:val="a4"/>
        <w:autoSpaceDE w:val="0"/>
        <w:autoSpaceDN w:val="0"/>
        <w:adjustRightInd w:val="0"/>
        <w:spacing w:after="0"/>
        <w:ind w:left="1440"/>
        <w:jc w:val="both"/>
        <w:rPr>
          <w:rFonts w:ascii="Times New Roman" w:hAnsi="Times New Roman"/>
          <w:color w:val="000000"/>
          <w:sz w:val="24"/>
          <w:szCs w:val="24"/>
        </w:rPr>
      </w:pPr>
    </w:p>
    <w:p w:rsidR="001C74B9" w:rsidRPr="00245839" w:rsidRDefault="001C74B9" w:rsidP="00D554B0">
      <w:pPr>
        <w:spacing w:after="0"/>
        <w:ind w:left="720" w:firstLine="720"/>
        <w:contextualSpacing/>
        <w:jc w:val="both"/>
        <w:rPr>
          <w:rFonts w:ascii="Times New Roman" w:hAnsi="Times New Roman"/>
          <w:color w:val="000000"/>
          <w:sz w:val="24"/>
          <w:szCs w:val="24"/>
        </w:rPr>
      </w:pPr>
      <w:r w:rsidRPr="00245839">
        <w:rPr>
          <w:rFonts w:ascii="Times New Roman" w:hAnsi="Times New Roman"/>
          <w:color w:val="000000"/>
          <w:sz w:val="24"/>
          <w:szCs w:val="24"/>
        </w:rPr>
        <w:t>В Част ІІІ, Раздел А участникът следва да предостави информация относно присъди за следните престъпления:</w:t>
      </w:r>
    </w:p>
    <w:p w:rsidR="001C74B9" w:rsidRPr="00245839" w:rsidRDefault="001C74B9" w:rsidP="00D34034">
      <w:pPr>
        <w:numPr>
          <w:ilvl w:val="0"/>
          <w:numId w:val="13"/>
        </w:numPr>
        <w:spacing w:after="0"/>
        <w:ind w:firstLine="0"/>
        <w:contextualSpacing/>
        <w:jc w:val="both"/>
        <w:rPr>
          <w:rFonts w:ascii="Times New Roman" w:hAnsi="Times New Roman"/>
          <w:color w:val="000000"/>
          <w:sz w:val="24"/>
          <w:szCs w:val="24"/>
        </w:rPr>
      </w:pPr>
      <w:r w:rsidRPr="00245839">
        <w:rPr>
          <w:rFonts w:ascii="Times New Roman" w:hAnsi="Times New Roman"/>
          <w:i/>
          <w:iCs/>
          <w:color w:val="000000"/>
          <w:sz w:val="24"/>
          <w:szCs w:val="24"/>
        </w:rPr>
        <w:t xml:space="preserve">Участие в престъпна организация </w:t>
      </w:r>
      <w:r w:rsidRPr="00245839">
        <w:rPr>
          <w:rFonts w:ascii="Times New Roman" w:hAnsi="Times New Roman"/>
          <w:color w:val="000000"/>
          <w:sz w:val="24"/>
          <w:szCs w:val="24"/>
        </w:rPr>
        <w:t>– по чл. 321 и 321а от НК;</w:t>
      </w:r>
    </w:p>
    <w:p w:rsidR="001C74B9" w:rsidRPr="00245839" w:rsidRDefault="001C74B9" w:rsidP="00D34034">
      <w:pPr>
        <w:numPr>
          <w:ilvl w:val="0"/>
          <w:numId w:val="13"/>
        </w:numPr>
        <w:spacing w:after="0"/>
        <w:ind w:firstLine="0"/>
        <w:contextualSpacing/>
        <w:jc w:val="both"/>
        <w:rPr>
          <w:rFonts w:ascii="Times New Roman" w:hAnsi="Times New Roman"/>
          <w:color w:val="000000"/>
          <w:sz w:val="24"/>
          <w:szCs w:val="24"/>
        </w:rPr>
      </w:pPr>
      <w:r w:rsidRPr="00245839">
        <w:rPr>
          <w:rFonts w:ascii="Times New Roman" w:hAnsi="Times New Roman"/>
          <w:i/>
          <w:iCs/>
          <w:color w:val="000000"/>
          <w:sz w:val="24"/>
          <w:szCs w:val="24"/>
        </w:rPr>
        <w:t xml:space="preserve">Корупция </w:t>
      </w:r>
      <w:r w:rsidRPr="00245839">
        <w:rPr>
          <w:rFonts w:ascii="Times New Roman" w:hAnsi="Times New Roman"/>
          <w:color w:val="000000"/>
          <w:sz w:val="24"/>
          <w:szCs w:val="24"/>
        </w:rPr>
        <w:t>– по чл. 301 – 307 от НК;</w:t>
      </w:r>
    </w:p>
    <w:p w:rsidR="001C74B9" w:rsidRPr="00245839" w:rsidRDefault="001C74B9" w:rsidP="00D34034">
      <w:pPr>
        <w:numPr>
          <w:ilvl w:val="0"/>
          <w:numId w:val="13"/>
        </w:numPr>
        <w:spacing w:after="0"/>
        <w:ind w:firstLine="0"/>
        <w:contextualSpacing/>
        <w:jc w:val="both"/>
        <w:rPr>
          <w:rFonts w:ascii="Times New Roman" w:hAnsi="Times New Roman"/>
          <w:color w:val="000000"/>
          <w:sz w:val="24"/>
          <w:szCs w:val="24"/>
        </w:rPr>
      </w:pPr>
      <w:r w:rsidRPr="00245839">
        <w:rPr>
          <w:rFonts w:ascii="Times New Roman" w:hAnsi="Times New Roman"/>
          <w:i/>
          <w:iCs/>
          <w:color w:val="000000"/>
          <w:sz w:val="24"/>
          <w:szCs w:val="24"/>
        </w:rPr>
        <w:t xml:space="preserve">Измама </w:t>
      </w:r>
      <w:r w:rsidRPr="00245839">
        <w:rPr>
          <w:rFonts w:ascii="Times New Roman" w:hAnsi="Times New Roman"/>
          <w:color w:val="000000"/>
          <w:sz w:val="24"/>
          <w:szCs w:val="24"/>
        </w:rPr>
        <w:t>– по чл. 209 – 213 от НК;</w:t>
      </w:r>
    </w:p>
    <w:p w:rsidR="001C74B9" w:rsidRPr="00245839" w:rsidRDefault="001C74B9" w:rsidP="00D34034">
      <w:pPr>
        <w:numPr>
          <w:ilvl w:val="0"/>
          <w:numId w:val="13"/>
        </w:numPr>
        <w:spacing w:after="0"/>
        <w:ind w:firstLine="0"/>
        <w:contextualSpacing/>
        <w:jc w:val="both"/>
        <w:rPr>
          <w:rFonts w:ascii="Times New Roman" w:hAnsi="Times New Roman"/>
          <w:color w:val="000000"/>
          <w:sz w:val="24"/>
          <w:szCs w:val="24"/>
        </w:rPr>
      </w:pPr>
      <w:r w:rsidRPr="00245839">
        <w:rPr>
          <w:rFonts w:ascii="Times New Roman" w:hAnsi="Times New Roman"/>
          <w:i/>
          <w:iCs/>
          <w:color w:val="000000"/>
          <w:sz w:val="24"/>
          <w:szCs w:val="24"/>
        </w:rPr>
        <w:t>Терористични престъпления или престъпления, които са свързани с терористични</w:t>
      </w:r>
      <w:r w:rsidRPr="00245839">
        <w:rPr>
          <w:rFonts w:ascii="Times New Roman" w:hAnsi="Times New Roman"/>
          <w:color w:val="000000"/>
          <w:sz w:val="24"/>
          <w:szCs w:val="24"/>
        </w:rPr>
        <w:br/>
      </w:r>
      <w:r w:rsidRPr="00245839">
        <w:rPr>
          <w:rFonts w:ascii="Times New Roman" w:hAnsi="Times New Roman"/>
          <w:i/>
          <w:iCs/>
          <w:color w:val="000000"/>
          <w:sz w:val="24"/>
          <w:szCs w:val="24"/>
        </w:rPr>
        <w:t xml:space="preserve">дейности - </w:t>
      </w:r>
      <w:r w:rsidRPr="00245839">
        <w:rPr>
          <w:rFonts w:ascii="Times New Roman" w:hAnsi="Times New Roman"/>
          <w:color w:val="000000"/>
          <w:sz w:val="24"/>
          <w:szCs w:val="24"/>
        </w:rPr>
        <w:t>по чл. 108а, ал. 1 от НК;</w:t>
      </w:r>
    </w:p>
    <w:p w:rsidR="001C74B9" w:rsidRPr="00245839" w:rsidRDefault="001C74B9" w:rsidP="00D34034">
      <w:pPr>
        <w:numPr>
          <w:ilvl w:val="0"/>
          <w:numId w:val="13"/>
        </w:numPr>
        <w:spacing w:after="0"/>
        <w:ind w:firstLine="0"/>
        <w:contextualSpacing/>
        <w:jc w:val="both"/>
        <w:rPr>
          <w:rFonts w:ascii="Times New Roman" w:hAnsi="Times New Roman"/>
          <w:color w:val="000000"/>
          <w:sz w:val="24"/>
          <w:szCs w:val="24"/>
        </w:rPr>
      </w:pPr>
      <w:r w:rsidRPr="00245839">
        <w:rPr>
          <w:rFonts w:ascii="Times New Roman" w:hAnsi="Times New Roman"/>
          <w:i/>
          <w:iCs/>
          <w:color w:val="000000"/>
          <w:sz w:val="24"/>
          <w:szCs w:val="24"/>
        </w:rPr>
        <w:t xml:space="preserve">Изпиране на пари или финансиране на тероризъм </w:t>
      </w:r>
      <w:r w:rsidRPr="00245839">
        <w:rPr>
          <w:rFonts w:ascii="Times New Roman" w:hAnsi="Times New Roman"/>
          <w:color w:val="000000"/>
          <w:sz w:val="24"/>
          <w:szCs w:val="24"/>
        </w:rPr>
        <w:t>– п</w:t>
      </w:r>
      <w:r w:rsidR="00206483" w:rsidRPr="00245839">
        <w:rPr>
          <w:rFonts w:ascii="Times New Roman" w:hAnsi="Times New Roman"/>
          <w:color w:val="000000"/>
          <w:sz w:val="24"/>
          <w:szCs w:val="24"/>
        </w:rPr>
        <w:t>о чл. 253, 253а, или 253б от НК</w:t>
      </w:r>
      <w:r w:rsidRPr="00245839">
        <w:rPr>
          <w:rFonts w:ascii="Times New Roman" w:hAnsi="Times New Roman"/>
          <w:color w:val="000000"/>
          <w:sz w:val="24"/>
          <w:szCs w:val="24"/>
        </w:rPr>
        <w:t xml:space="preserve"> и по чл. 108а, ал. 2 от НК;</w:t>
      </w:r>
    </w:p>
    <w:p w:rsidR="001C74B9" w:rsidRPr="00245839" w:rsidRDefault="001C74B9" w:rsidP="00D34034">
      <w:pPr>
        <w:numPr>
          <w:ilvl w:val="0"/>
          <w:numId w:val="13"/>
        </w:numPr>
        <w:spacing w:after="0"/>
        <w:ind w:firstLine="0"/>
        <w:contextualSpacing/>
        <w:jc w:val="both"/>
        <w:rPr>
          <w:rFonts w:ascii="Times New Roman" w:hAnsi="Times New Roman"/>
          <w:color w:val="000000"/>
          <w:sz w:val="24"/>
          <w:szCs w:val="24"/>
        </w:rPr>
      </w:pPr>
      <w:r w:rsidRPr="00245839">
        <w:rPr>
          <w:rFonts w:ascii="Times New Roman" w:hAnsi="Times New Roman"/>
          <w:i/>
          <w:iCs/>
          <w:color w:val="000000"/>
          <w:sz w:val="24"/>
          <w:szCs w:val="24"/>
        </w:rPr>
        <w:t xml:space="preserve">Детски труд и други форми на трафик на хора </w:t>
      </w:r>
      <w:r w:rsidRPr="00245839">
        <w:rPr>
          <w:rFonts w:ascii="Times New Roman" w:hAnsi="Times New Roman"/>
          <w:color w:val="000000"/>
          <w:sz w:val="24"/>
          <w:szCs w:val="24"/>
        </w:rPr>
        <w:t xml:space="preserve">– по чл. 192а или 159а - 159г от НК. </w:t>
      </w:r>
    </w:p>
    <w:p w:rsidR="001C74B9" w:rsidRPr="00245839" w:rsidRDefault="001C74B9" w:rsidP="004D70CE">
      <w:pPr>
        <w:spacing w:after="0"/>
        <w:ind w:firstLine="720"/>
        <w:contextualSpacing/>
        <w:jc w:val="both"/>
        <w:rPr>
          <w:rFonts w:ascii="Times New Roman" w:hAnsi="Times New Roman"/>
          <w:sz w:val="24"/>
          <w:szCs w:val="24"/>
        </w:rPr>
      </w:pPr>
      <w:r w:rsidRPr="00245839">
        <w:rPr>
          <w:rFonts w:ascii="Times New Roman" w:hAnsi="Times New Roman"/>
          <w:sz w:val="24"/>
          <w:szCs w:val="24"/>
        </w:rPr>
        <w:t xml:space="preserve">Участниците посочват информация за престъпления, аналогични на посочените в т. </w:t>
      </w:r>
      <w:r w:rsidR="000B6FF0" w:rsidRPr="00245839">
        <w:rPr>
          <w:rFonts w:ascii="Times New Roman" w:hAnsi="Times New Roman"/>
          <w:color w:val="00B0F0"/>
          <w:sz w:val="24"/>
          <w:szCs w:val="24"/>
        </w:rPr>
        <w:t>1.4.1.1</w:t>
      </w:r>
      <w:r w:rsidR="000B6FF0" w:rsidRPr="00245839">
        <w:rPr>
          <w:rFonts w:ascii="Times New Roman" w:hAnsi="Times New Roman"/>
          <w:sz w:val="24"/>
          <w:szCs w:val="24"/>
        </w:rPr>
        <w:t xml:space="preserve"> </w:t>
      </w:r>
      <w:r w:rsidRPr="00245839">
        <w:rPr>
          <w:rFonts w:ascii="Times New Roman" w:hAnsi="Times New Roman"/>
          <w:sz w:val="24"/>
          <w:szCs w:val="24"/>
        </w:rPr>
        <w:t>при наличие на присъда в друга държава членка или трета страна.</w:t>
      </w:r>
    </w:p>
    <w:p w:rsidR="001C74B9" w:rsidRPr="00245839" w:rsidRDefault="001C74B9" w:rsidP="004D70CE">
      <w:pPr>
        <w:spacing w:after="0"/>
        <w:ind w:firstLine="720"/>
        <w:contextualSpacing/>
        <w:jc w:val="both"/>
        <w:rPr>
          <w:rFonts w:ascii="Times New Roman" w:hAnsi="Times New Roman"/>
          <w:color w:val="000000"/>
          <w:sz w:val="24"/>
          <w:szCs w:val="24"/>
        </w:rPr>
      </w:pPr>
      <w:r w:rsidRPr="00245839">
        <w:rPr>
          <w:rFonts w:ascii="Times New Roman" w:hAnsi="Times New Roman"/>
          <w:color w:val="000000"/>
          <w:sz w:val="24"/>
          <w:szCs w:val="24"/>
        </w:rPr>
        <w:t>В Част ІІІ, Раздел Г участникът следва да предостави информация относно присъди за престъпления по чл. 194 – 208, чл. 213 а – 217, чл. 219 – 252 и чл. 254а – 260 от НК.</w:t>
      </w:r>
    </w:p>
    <w:p w:rsidR="001C74B9" w:rsidRPr="00245839" w:rsidRDefault="001C74B9" w:rsidP="00D554B0">
      <w:pPr>
        <w:spacing w:after="0"/>
        <w:ind w:firstLine="720"/>
        <w:contextualSpacing/>
        <w:jc w:val="both"/>
        <w:rPr>
          <w:rFonts w:ascii="Times New Roman" w:hAnsi="Times New Roman"/>
          <w:sz w:val="24"/>
          <w:szCs w:val="24"/>
        </w:rPr>
      </w:pPr>
      <w:r w:rsidRPr="00245839">
        <w:rPr>
          <w:rFonts w:ascii="Times New Roman" w:hAnsi="Times New Roman"/>
          <w:sz w:val="24"/>
          <w:szCs w:val="24"/>
        </w:rPr>
        <w:t xml:space="preserve">Информацията относно липсата или наличието на обстоятелства по т. </w:t>
      </w:r>
      <w:r w:rsidR="00D554B0" w:rsidRPr="00245839">
        <w:rPr>
          <w:rFonts w:ascii="Times New Roman" w:hAnsi="Times New Roman"/>
          <w:color w:val="00B0F0"/>
          <w:sz w:val="24"/>
          <w:szCs w:val="24"/>
        </w:rPr>
        <w:t>1.</w:t>
      </w:r>
      <w:r w:rsidR="00DE59A3" w:rsidRPr="00245839">
        <w:rPr>
          <w:rFonts w:ascii="Times New Roman" w:hAnsi="Times New Roman"/>
          <w:color w:val="00B0F0"/>
          <w:sz w:val="24"/>
          <w:szCs w:val="24"/>
        </w:rPr>
        <w:t>4</w:t>
      </w:r>
      <w:r w:rsidR="00D554B0" w:rsidRPr="00245839">
        <w:rPr>
          <w:rFonts w:ascii="Times New Roman" w:hAnsi="Times New Roman"/>
          <w:color w:val="00B0F0"/>
          <w:sz w:val="24"/>
          <w:szCs w:val="24"/>
        </w:rPr>
        <w:t>.1.3</w:t>
      </w:r>
      <w:r w:rsidRPr="00245839">
        <w:rPr>
          <w:rFonts w:ascii="Times New Roman" w:hAnsi="Times New Roman"/>
          <w:sz w:val="24"/>
          <w:szCs w:val="24"/>
        </w:rPr>
        <w:t xml:space="preserve"> се попълва в Част ІІІ, Раздел Б от ЕЕДОП- Образец № 2. </w:t>
      </w:r>
    </w:p>
    <w:p w:rsidR="001C74B9" w:rsidRPr="00245839" w:rsidRDefault="001C74B9" w:rsidP="00D554B0">
      <w:pPr>
        <w:spacing w:after="0"/>
        <w:ind w:firstLine="720"/>
        <w:contextualSpacing/>
        <w:jc w:val="both"/>
        <w:rPr>
          <w:rFonts w:ascii="Times New Roman" w:hAnsi="Times New Roman"/>
          <w:sz w:val="24"/>
          <w:szCs w:val="24"/>
          <w:lang w:val="ru-RU"/>
        </w:rPr>
      </w:pPr>
      <w:r w:rsidRPr="00245839">
        <w:rPr>
          <w:rFonts w:ascii="Times New Roman" w:hAnsi="Times New Roman"/>
          <w:sz w:val="24"/>
          <w:szCs w:val="24"/>
        </w:rPr>
        <w:t xml:space="preserve">Информация относно липсата или наличието на обстоятелства по т. </w:t>
      </w:r>
      <w:r w:rsidR="00D554B0" w:rsidRPr="00245839">
        <w:rPr>
          <w:rFonts w:ascii="Times New Roman" w:hAnsi="Times New Roman"/>
          <w:color w:val="00B0F0"/>
          <w:sz w:val="24"/>
          <w:szCs w:val="24"/>
        </w:rPr>
        <w:t>1.</w:t>
      </w:r>
      <w:r w:rsidR="00DE59A3" w:rsidRPr="00245839">
        <w:rPr>
          <w:rFonts w:ascii="Times New Roman" w:hAnsi="Times New Roman"/>
          <w:color w:val="00B0F0"/>
          <w:sz w:val="24"/>
          <w:szCs w:val="24"/>
        </w:rPr>
        <w:t>4</w:t>
      </w:r>
      <w:r w:rsidR="00D554B0" w:rsidRPr="00245839">
        <w:rPr>
          <w:rFonts w:ascii="Times New Roman" w:hAnsi="Times New Roman"/>
          <w:color w:val="00B0F0"/>
          <w:sz w:val="24"/>
          <w:szCs w:val="24"/>
        </w:rPr>
        <w:t>.1.4 - 1.</w:t>
      </w:r>
      <w:r w:rsidR="00DE59A3" w:rsidRPr="00245839">
        <w:rPr>
          <w:rFonts w:ascii="Times New Roman" w:hAnsi="Times New Roman"/>
          <w:color w:val="00B0F0"/>
          <w:sz w:val="24"/>
          <w:szCs w:val="24"/>
        </w:rPr>
        <w:t>4</w:t>
      </w:r>
      <w:r w:rsidR="00D554B0" w:rsidRPr="00245839">
        <w:rPr>
          <w:rFonts w:ascii="Times New Roman" w:hAnsi="Times New Roman"/>
          <w:color w:val="00B0F0"/>
          <w:sz w:val="24"/>
          <w:szCs w:val="24"/>
        </w:rPr>
        <w:t>.1.7</w:t>
      </w:r>
      <w:r w:rsidRPr="00245839">
        <w:rPr>
          <w:rFonts w:ascii="Times New Roman" w:hAnsi="Times New Roman"/>
          <w:sz w:val="24"/>
          <w:szCs w:val="24"/>
        </w:rPr>
        <w:t xml:space="preserve"> се попълва в Част ІІІ, Раздел В от ЕЕДОП- Образец № 2.</w:t>
      </w:r>
    </w:p>
    <w:p w:rsidR="006D5130" w:rsidRPr="00245839" w:rsidRDefault="006D5130" w:rsidP="00DB5E57">
      <w:pPr>
        <w:pStyle w:val="a4"/>
        <w:numPr>
          <w:ilvl w:val="2"/>
          <w:numId w:val="41"/>
        </w:numPr>
        <w:autoSpaceDE w:val="0"/>
        <w:autoSpaceDN w:val="0"/>
        <w:adjustRightInd w:val="0"/>
        <w:spacing w:after="0"/>
        <w:ind w:left="0" w:firstLine="1440"/>
        <w:jc w:val="both"/>
        <w:rPr>
          <w:rFonts w:ascii="Times New Roman" w:hAnsi="Times New Roman"/>
          <w:spacing w:val="-2"/>
          <w:sz w:val="24"/>
          <w:szCs w:val="24"/>
        </w:rPr>
      </w:pPr>
      <w:r w:rsidRPr="00245839">
        <w:rPr>
          <w:rFonts w:ascii="Times New Roman" w:hAnsi="Times New Roman"/>
          <w:b/>
          <w:sz w:val="24"/>
          <w:szCs w:val="24"/>
        </w:rPr>
        <w:t>Не се допуска до участие в процедурата</w:t>
      </w:r>
      <w:r w:rsidRPr="00245839">
        <w:rPr>
          <w:rFonts w:ascii="Times New Roman" w:hAnsi="Times New Roman"/>
          <w:sz w:val="24"/>
          <w:szCs w:val="24"/>
        </w:rPr>
        <w:t xml:space="preserve"> и се отстранява участник, за когото намира приложение хипотезата на чл. 3, т. 8 от Закона </w:t>
      </w:r>
      <w:r w:rsidRPr="00245839">
        <w:rPr>
          <w:rFonts w:ascii="Times New Roman" w:hAnsi="Times New Roman"/>
          <w:spacing w:val="-2"/>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приложима разпоредбата по чл. 4 от същия закон.</w:t>
      </w:r>
    </w:p>
    <w:p w:rsidR="006D5130" w:rsidRPr="00245839" w:rsidRDefault="006D5130" w:rsidP="00DB5E57">
      <w:pPr>
        <w:pStyle w:val="a4"/>
        <w:numPr>
          <w:ilvl w:val="2"/>
          <w:numId w:val="41"/>
        </w:numPr>
        <w:autoSpaceDE w:val="0"/>
        <w:autoSpaceDN w:val="0"/>
        <w:adjustRightInd w:val="0"/>
        <w:spacing w:after="0"/>
        <w:ind w:left="0" w:firstLine="1440"/>
        <w:jc w:val="both"/>
        <w:rPr>
          <w:rFonts w:ascii="Times New Roman" w:hAnsi="Times New Roman"/>
          <w:sz w:val="24"/>
          <w:szCs w:val="24"/>
          <w:lang w:val="ru-RU"/>
        </w:rPr>
      </w:pPr>
      <w:r w:rsidRPr="00245839">
        <w:rPr>
          <w:rFonts w:ascii="Times New Roman" w:hAnsi="Times New Roman"/>
          <w:sz w:val="24"/>
          <w:szCs w:val="24"/>
        </w:rPr>
        <w:t xml:space="preserve">За  липсата на обстоятелствата по чл. 3, т. 8 или наличието на обстоятелствата по чл. 4 от Закона </w:t>
      </w:r>
      <w:r w:rsidRPr="00245839">
        <w:rPr>
          <w:rFonts w:ascii="Times New Roman" w:hAnsi="Times New Roman"/>
          <w:spacing w:val="-2"/>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45839">
        <w:rPr>
          <w:rFonts w:ascii="Times New Roman" w:hAnsi="Times New Roman"/>
          <w:sz w:val="24"/>
          <w:szCs w:val="24"/>
        </w:rPr>
        <w:t>, участниците попълват част III, раздел Г от ЕЕДОП.</w:t>
      </w:r>
    </w:p>
    <w:p w:rsidR="001C74B9" w:rsidRPr="00C9036A" w:rsidRDefault="00DE59A3" w:rsidP="00DB5E57">
      <w:pPr>
        <w:pStyle w:val="a4"/>
        <w:numPr>
          <w:ilvl w:val="1"/>
          <w:numId w:val="4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001C74B9" w:rsidRPr="00C9036A">
        <w:rPr>
          <w:rFonts w:ascii="Times New Roman" w:hAnsi="Times New Roman"/>
          <w:b/>
          <w:sz w:val="24"/>
          <w:szCs w:val="24"/>
        </w:rPr>
        <w:t xml:space="preserve">Мерки за </w:t>
      </w:r>
      <w:r w:rsidR="00280976" w:rsidRPr="00C9036A">
        <w:rPr>
          <w:rFonts w:ascii="Times New Roman" w:hAnsi="Times New Roman"/>
          <w:b/>
          <w:sz w:val="24"/>
          <w:szCs w:val="24"/>
        </w:rPr>
        <w:t>надеждност</w:t>
      </w:r>
      <w:r w:rsidR="000E6F74">
        <w:rPr>
          <w:rFonts w:ascii="Times New Roman" w:hAnsi="Times New Roman"/>
          <w:b/>
          <w:sz w:val="24"/>
          <w:szCs w:val="24"/>
        </w:rPr>
        <w:t>.</w:t>
      </w:r>
    </w:p>
    <w:p w:rsidR="001C74B9" w:rsidRPr="00320E7F"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320E7F">
        <w:rPr>
          <w:rFonts w:ascii="Times New Roman" w:hAnsi="Times New Roman"/>
          <w:sz w:val="24"/>
          <w:szCs w:val="24"/>
        </w:rPr>
        <w:t>Кандидат или участник, за когото са налице основания по чл. 54, ал. 1</w:t>
      </w:r>
      <w:r w:rsidR="00C4663D" w:rsidRPr="00320E7F">
        <w:rPr>
          <w:rFonts w:ascii="Times New Roman" w:hAnsi="Times New Roman"/>
          <w:sz w:val="24"/>
          <w:szCs w:val="24"/>
        </w:rPr>
        <w:t xml:space="preserve"> от ЗОП</w:t>
      </w:r>
      <w:r w:rsidRPr="00320E7F">
        <w:rPr>
          <w:rFonts w:ascii="Times New Roman" w:hAnsi="Times New Roman"/>
          <w:sz w:val="24"/>
          <w:szCs w:val="24"/>
        </w:rPr>
        <w:t xml:space="preserve"> и посочените от възложителя обстоятелства по чл. 55, ал. 1</w:t>
      </w:r>
      <w:r w:rsidR="00C4663D" w:rsidRPr="00320E7F">
        <w:rPr>
          <w:rFonts w:ascii="Times New Roman" w:hAnsi="Times New Roman"/>
          <w:sz w:val="24"/>
          <w:szCs w:val="24"/>
        </w:rPr>
        <w:t xml:space="preserve"> от ЗОП</w:t>
      </w:r>
      <w:r w:rsidRPr="00320E7F">
        <w:rPr>
          <w:rFonts w:ascii="Times New Roman" w:hAnsi="Times New Roman"/>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1C74B9" w:rsidRPr="00320E7F" w:rsidRDefault="0058113C" w:rsidP="00DB5E57">
      <w:pPr>
        <w:pStyle w:val="a4"/>
        <w:numPr>
          <w:ilvl w:val="3"/>
          <w:numId w:val="41"/>
        </w:numPr>
        <w:autoSpaceDE w:val="0"/>
        <w:autoSpaceDN w:val="0"/>
        <w:adjustRightInd w:val="0"/>
        <w:spacing w:after="0"/>
        <w:ind w:left="0" w:firstLine="1418"/>
        <w:jc w:val="both"/>
        <w:rPr>
          <w:rFonts w:ascii="Times New Roman" w:hAnsi="Times New Roman"/>
          <w:sz w:val="24"/>
          <w:szCs w:val="24"/>
        </w:rPr>
      </w:pPr>
      <w:r w:rsidRPr="00320E7F">
        <w:rPr>
          <w:rFonts w:ascii="Times New Roman" w:hAnsi="Times New Roman"/>
          <w:sz w:val="24"/>
          <w:szCs w:val="24"/>
        </w:rPr>
        <w:t xml:space="preserve"> </w:t>
      </w:r>
      <w:r w:rsidR="001C74B9" w:rsidRPr="00320E7F">
        <w:rPr>
          <w:rFonts w:ascii="Times New Roman" w:hAnsi="Times New Roman"/>
          <w:sz w:val="24"/>
          <w:szCs w:val="24"/>
        </w:rPr>
        <w:t>е погасил задълженията си по чл. 54, ал. 1, т. 3</w:t>
      </w:r>
      <w:r w:rsidR="00C4663D" w:rsidRPr="00320E7F">
        <w:rPr>
          <w:rFonts w:ascii="Times New Roman" w:hAnsi="Times New Roman"/>
          <w:sz w:val="24"/>
          <w:szCs w:val="24"/>
        </w:rPr>
        <w:t xml:space="preserve"> от ЗОП</w:t>
      </w:r>
      <w:r w:rsidR="001C74B9" w:rsidRPr="00320E7F">
        <w:rPr>
          <w:rFonts w:ascii="Times New Roman" w:hAnsi="Times New Roman"/>
          <w:sz w:val="24"/>
          <w:szCs w:val="24"/>
        </w:rPr>
        <w:t>, включително начислените лихви и/или глоби или че те са разсрочени, отсрочени или обезпечени;</w:t>
      </w:r>
    </w:p>
    <w:p w:rsidR="001C74B9" w:rsidRPr="00320E7F" w:rsidRDefault="0058113C" w:rsidP="00DB5E57">
      <w:pPr>
        <w:pStyle w:val="a4"/>
        <w:numPr>
          <w:ilvl w:val="3"/>
          <w:numId w:val="41"/>
        </w:numPr>
        <w:autoSpaceDE w:val="0"/>
        <w:autoSpaceDN w:val="0"/>
        <w:adjustRightInd w:val="0"/>
        <w:spacing w:after="0"/>
        <w:ind w:left="0" w:firstLine="1418"/>
        <w:jc w:val="both"/>
        <w:rPr>
          <w:rFonts w:ascii="Times New Roman" w:hAnsi="Times New Roman"/>
          <w:sz w:val="24"/>
          <w:szCs w:val="24"/>
        </w:rPr>
      </w:pPr>
      <w:r w:rsidRPr="00320E7F">
        <w:rPr>
          <w:rFonts w:ascii="Times New Roman" w:hAnsi="Times New Roman"/>
          <w:sz w:val="24"/>
          <w:szCs w:val="24"/>
        </w:rPr>
        <w:t xml:space="preserve"> </w:t>
      </w:r>
      <w:r w:rsidR="001C74B9" w:rsidRPr="00320E7F">
        <w:rPr>
          <w:rFonts w:ascii="Times New Roman" w:hAnsi="Times New Roman"/>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C74B9" w:rsidRPr="00320E7F" w:rsidRDefault="0058113C" w:rsidP="00DB5E57">
      <w:pPr>
        <w:pStyle w:val="a4"/>
        <w:numPr>
          <w:ilvl w:val="3"/>
          <w:numId w:val="41"/>
        </w:numPr>
        <w:autoSpaceDE w:val="0"/>
        <w:autoSpaceDN w:val="0"/>
        <w:adjustRightInd w:val="0"/>
        <w:spacing w:after="0"/>
        <w:ind w:left="0" w:firstLine="1418"/>
        <w:jc w:val="both"/>
        <w:rPr>
          <w:rFonts w:ascii="Times New Roman" w:hAnsi="Times New Roman"/>
          <w:sz w:val="24"/>
          <w:szCs w:val="24"/>
        </w:rPr>
      </w:pPr>
      <w:r w:rsidRPr="00320E7F">
        <w:rPr>
          <w:rFonts w:ascii="Times New Roman" w:hAnsi="Times New Roman"/>
          <w:sz w:val="24"/>
          <w:szCs w:val="24"/>
        </w:rPr>
        <w:t xml:space="preserve"> </w:t>
      </w:r>
      <w:r w:rsidR="001C74B9" w:rsidRPr="00320E7F">
        <w:rPr>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C74B9" w:rsidRPr="00320E7F"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320E7F">
        <w:rPr>
          <w:rFonts w:ascii="Times New Roman" w:hAnsi="Times New Roman"/>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1C74B9" w:rsidRPr="00320E7F"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320E7F">
        <w:rPr>
          <w:rFonts w:ascii="Times New Roman" w:hAnsi="Times New Roman"/>
          <w:sz w:val="24"/>
          <w:szCs w:val="24"/>
        </w:rPr>
        <w:t>В случай че предприетите от и участника мерки са достатъчни, за да се гарантира неговата надеждност, възложителят не го отстранява от процедурата.</w:t>
      </w:r>
    </w:p>
    <w:p w:rsidR="001C74B9" w:rsidRPr="00320E7F"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320E7F">
        <w:rPr>
          <w:rFonts w:ascii="Times New Roman" w:hAnsi="Times New Roman"/>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1C74B9" w:rsidRPr="00320E7F" w:rsidRDefault="001C74B9"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320E7F">
        <w:rPr>
          <w:rFonts w:ascii="Times New Roman" w:hAnsi="Times New Roman"/>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C74B9" w:rsidRPr="004A7D9E" w:rsidRDefault="001C74B9" w:rsidP="00DB5E57">
      <w:pPr>
        <w:pStyle w:val="a4"/>
        <w:numPr>
          <w:ilvl w:val="2"/>
          <w:numId w:val="41"/>
        </w:numPr>
        <w:autoSpaceDE w:val="0"/>
        <w:autoSpaceDN w:val="0"/>
        <w:adjustRightInd w:val="0"/>
        <w:spacing w:after="0"/>
        <w:ind w:left="0" w:firstLine="1440"/>
        <w:jc w:val="both"/>
        <w:rPr>
          <w:rFonts w:ascii="Times New Roman" w:hAnsi="Times New Roman"/>
          <w:color w:val="000000"/>
          <w:sz w:val="24"/>
          <w:szCs w:val="24"/>
          <w:lang w:val="ru-RU"/>
        </w:rPr>
      </w:pPr>
      <w:r w:rsidRPr="00320E7F">
        <w:rPr>
          <w:rFonts w:ascii="Times New Roman" w:hAnsi="Times New Roman"/>
          <w:color w:val="000000"/>
          <w:sz w:val="24"/>
          <w:szCs w:val="24"/>
        </w:rPr>
        <w:t>Когато преди подаване на офертата участник е предприел мерки за доказване на надеждност по чл. 56 ЗОП, тези мерки се описват в ЕЕДОП</w:t>
      </w:r>
      <w:r w:rsidRPr="00320E7F">
        <w:rPr>
          <w:rFonts w:ascii="Times New Roman" w:hAnsi="Times New Roman"/>
          <w:sz w:val="24"/>
          <w:szCs w:val="24"/>
        </w:rPr>
        <w:t xml:space="preserve"> </w:t>
      </w:r>
      <w:r w:rsidRPr="00320E7F">
        <w:rPr>
          <w:rFonts w:ascii="Times New Roman" w:hAnsi="Times New Roman"/>
          <w:color w:val="000000"/>
          <w:sz w:val="24"/>
          <w:szCs w:val="24"/>
        </w:rPr>
        <w:t xml:space="preserve">- </w:t>
      </w:r>
      <w:r w:rsidRPr="00320E7F">
        <w:rPr>
          <w:rFonts w:ascii="Times New Roman" w:hAnsi="Times New Roman"/>
          <w:b/>
          <w:color w:val="000000"/>
          <w:sz w:val="24"/>
          <w:szCs w:val="24"/>
        </w:rPr>
        <w:t>Образец № 2</w:t>
      </w:r>
      <w:r w:rsidRPr="00320E7F">
        <w:rPr>
          <w:rFonts w:ascii="Times New Roman" w:hAnsi="Times New Roman"/>
          <w:color w:val="000000"/>
          <w:sz w:val="24"/>
          <w:szCs w:val="24"/>
        </w:rPr>
        <w:t xml:space="preserve"> в полето свързано със съответното обстоятелство.</w:t>
      </w:r>
    </w:p>
    <w:p w:rsidR="000A34D6" w:rsidRDefault="000A34D6" w:rsidP="000A34D6">
      <w:pPr>
        <w:autoSpaceDE w:val="0"/>
        <w:autoSpaceDN w:val="0"/>
        <w:adjustRightInd w:val="0"/>
        <w:spacing w:after="0"/>
        <w:contextualSpacing/>
        <w:jc w:val="both"/>
        <w:rPr>
          <w:rFonts w:ascii="Times New Roman" w:hAnsi="Times New Roman"/>
          <w:sz w:val="24"/>
          <w:szCs w:val="24"/>
        </w:rPr>
      </w:pPr>
    </w:p>
    <w:p w:rsidR="000A34D6" w:rsidRDefault="000A34D6" w:rsidP="00DB5E57">
      <w:pPr>
        <w:pStyle w:val="a4"/>
        <w:numPr>
          <w:ilvl w:val="1"/>
          <w:numId w:val="41"/>
        </w:num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r w:rsidRPr="008F0967">
        <w:rPr>
          <w:rFonts w:ascii="Times New Roman" w:hAnsi="Times New Roman"/>
          <w:b/>
          <w:color w:val="000000"/>
          <w:sz w:val="24"/>
          <w:szCs w:val="24"/>
        </w:rPr>
        <w:t>Други основания за отстраняване</w:t>
      </w:r>
    </w:p>
    <w:p w:rsidR="000A34D6" w:rsidRPr="008F0967" w:rsidRDefault="000A34D6"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8F0967">
        <w:rPr>
          <w:rFonts w:ascii="Times New Roman" w:hAnsi="Times New Roman"/>
          <w:sz w:val="24"/>
          <w:szCs w:val="24"/>
        </w:rPr>
        <w:t>Възложителят ще отстрани от участие в процедурата:</w:t>
      </w:r>
    </w:p>
    <w:p w:rsidR="000A34D6" w:rsidRPr="008F0967" w:rsidRDefault="000A34D6" w:rsidP="00DB5E57">
      <w:pPr>
        <w:pStyle w:val="a4"/>
        <w:numPr>
          <w:ilvl w:val="3"/>
          <w:numId w:val="44"/>
        </w:numPr>
        <w:autoSpaceDE w:val="0"/>
        <w:autoSpaceDN w:val="0"/>
        <w:adjustRightInd w:val="0"/>
        <w:spacing w:after="0"/>
        <w:jc w:val="both"/>
        <w:rPr>
          <w:rFonts w:ascii="Times New Roman" w:hAnsi="Times New Roman"/>
          <w:sz w:val="24"/>
          <w:szCs w:val="24"/>
        </w:rPr>
      </w:pPr>
      <w:r w:rsidRPr="008F0967">
        <w:rPr>
          <w:rFonts w:ascii="Times New Roman" w:hAnsi="Times New Roman"/>
          <w:sz w:val="24"/>
          <w:szCs w:val="24"/>
        </w:rPr>
        <w:t>Участници, които са свързани лица.</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w:t>
      </w:r>
      <w:r w:rsidRPr="000A34D6">
        <w:rPr>
          <w:rFonts w:ascii="Times New Roman" w:hAnsi="Times New Roman"/>
          <w:b/>
          <w:sz w:val="24"/>
          <w:szCs w:val="24"/>
          <w:u w:val="single"/>
        </w:rPr>
        <w:t>Свързани лица</w:t>
      </w:r>
      <w:r w:rsidRPr="008F0967">
        <w:rPr>
          <w:rFonts w:ascii="Times New Roman" w:hAnsi="Times New Roman"/>
          <w:sz w:val="24"/>
          <w:szCs w:val="24"/>
        </w:rPr>
        <w:t>" са:</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а) лицата, едното от които контролира другото лице или негово дъщерно дружество;</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б) лицата, чиято дейност се контролира от трето лице;</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в) лицата, които съвместно контролират трето лице;</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w:t>
      </w:r>
      <w:r w:rsidRPr="000A34D6">
        <w:rPr>
          <w:rFonts w:ascii="Times New Roman" w:hAnsi="Times New Roman"/>
          <w:b/>
          <w:sz w:val="24"/>
          <w:szCs w:val="24"/>
          <w:u w:val="single"/>
        </w:rPr>
        <w:t>Контрол</w:t>
      </w:r>
      <w:r w:rsidRPr="008F0967">
        <w:rPr>
          <w:rFonts w:ascii="Times New Roman" w:hAnsi="Times New Roman"/>
          <w:sz w:val="24"/>
          <w:szCs w:val="24"/>
        </w:rPr>
        <w:t>" е налице, когато едно лице:</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0A34D6" w:rsidRPr="008F0967" w:rsidRDefault="000A34D6" w:rsidP="000A34D6">
      <w:pPr>
        <w:tabs>
          <w:tab w:val="left" w:pos="709"/>
        </w:tabs>
        <w:spacing w:after="0"/>
        <w:ind w:firstLine="567"/>
        <w:jc w:val="both"/>
        <w:textAlignment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0967">
        <w:rPr>
          <w:rFonts w:ascii="Times New Roman" w:hAnsi="Times New Roman"/>
          <w:sz w:val="24"/>
          <w:szCs w:val="24"/>
        </w:rPr>
        <w:t>в) може по друг начин да упражнява решаващо влияние върху вземането на решения във връзка с дейността на юридическо лице.</w:t>
      </w:r>
    </w:p>
    <w:p w:rsidR="000A34D6" w:rsidRPr="008F0967" w:rsidRDefault="000A34D6" w:rsidP="000A34D6">
      <w:pPr>
        <w:tabs>
          <w:tab w:val="left" w:pos="709"/>
        </w:tabs>
        <w:spacing w:after="0"/>
        <w:ind w:firstLine="567"/>
        <w:jc w:val="both"/>
        <w:rPr>
          <w:rFonts w:ascii="Times New Roman" w:hAnsi="Times New Roman"/>
          <w:b/>
          <w:i/>
          <w:sz w:val="24"/>
          <w:szCs w:val="24"/>
          <w:lang w:val="ru-RU"/>
        </w:rPr>
      </w:pPr>
      <w:r w:rsidRPr="000A34D6">
        <w:rPr>
          <w:rFonts w:ascii="Times New Roman" w:hAnsi="Times New Roman"/>
          <w:b/>
          <w:i/>
          <w:sz w:val="24"/>
          <w:szCs w:val="24"/>
          <w:u w:val="single"/>
        </w:rPr>
        <w:t>Забележка</w:t>
      </w:r>
      <w:r w:rsidRPr="008F0967">
        <w:rPr>
          <w:rFonts w:ascii="Times New Roman" w:hAnsi="Times New Roman"/>
          <w:i/>
          <w:sz w:val="24"/>
          <w:szCs w:val="24"/>
          <w:u w:val="single"/>
        </w:rPr>
        <w:t>:</w:t>
      </w:r>
      <w:r w:rsidRPr="008F0967">
        <w:rPr>
          <w:rFonts w:ascii="Times New Roman" w:hAnsi="Times New Roman"/>
          <w:sz w:val="24"/>
          <w:szCs w:val="24"/>
        </w:rPr>
        <w:t xml:space="preserve"> </w:t>
      </w:r>
      <w:r w:rsidRPr="008F0967">
        <w:rPr>
          <w:rFonts w:ascii="Times New Roman" w:hAnsi="Times New Roman"/>
          <w:i/>
          <w:sz w:val="24"/>
          <w:szCs w:val="24"/>
          <w:lang w:val="ru-RU"/>
        </w:rPr>
        <w:t xml:space="preserve">Информация относно липсата или наличието на обстоятелства по т. </w:t>
      </w:r>
      <w:r>
        <w:rPr>
          <w:rFonts w:ascii="Times New Roman" w:hAnsi="Times New Roman"/>
          <w:i/>
          <w:sz w:val="24"/>
          <w:szCs w:val="24"/>
          <w:lang w:val="ru-RU"/>
        </w:rPr>
        <w:t>1</w:t>
      </w:r>
      <w:r w:rsidRPr="008F0967">
        <w:rPr>
          <w:rFonts w:ascii="Times New Roman" w:hAnsi="Times New Roman"/>
          <w:i/>
          <w:sz w:val="24"/>
          <w:szCs w:val="24"/>
          <w:lang w:val="ru-RU"/>
        </w:rPr>
        <w:t>.</w:t>
      </w:r>
      <w:r>
        <w:rPr>
          <w:rFonts w:ascii="Times New Roman" w:hAnsi="Times New Roman"/>
          <w:i/>
          <w:sz w:val="24"/>
          <w:szCs w:val="24"/>
        </w:rPr>
        <w:t>6</w:t>
      </w:r>
      <w:r>
        <w:rPr>
          <w:rFonts w:ascii="Times New Roman" w:hAnsi="Times New Roman"/>
          <w:i/>
          <w:sz w:val="24"/>
          <w:szCs w:val="24"/>
          <w:lang w:val="ru-RU"/>
        </w:rPr>
        <w:t>.1.</w:t>
      </w:r>
      <w:r w:rsidRPr="008F0967">
        <w:rPr>
          <w:rFonts w:ascii="Times New Roman" w:hAnsi="Times New Roman"/>
          <w:i/>
          <w:sz w:val="24"/>
          <w:szCs w:val="24"/>
          <w:lang w:val="ru-RU"/>
        </w:rPr>
        <w:t xml:space="preserve"> се попълва в Част </w:t>
      </w:r>
      <w:r w:rsidRPr="008F0967">
        <w:rPr>
          <w:rFonts w:ascii="Times New Roman" w:hAnsi="Times New Roman"/>
          <w:i/>
          <w:sz w:val="24"/>
          <w:szCs w:val="24"/>
        </w:rPr>
        <w:t>III</w:t>
      </w:r>
      <w:r w:rsidRPr="008F0967">
        <w:rPr>
          <w:rFonts w:ascii="Times New Roman" w:hAnsi="Times New Roman"/>
          <w:i/>
          <w:sz w:val="24"/>
          <w:szCs w:val="24"/>
          <w:lang w:val="ru-RU"/>
        </w:rPr>
        <w:t>, Раздел Г от ЕЕДОП.</w:t>
      </w:r>
    </w:p>
    <w:p w:rsidR="000A34D6" w:rsidRPr="008F0967" w:rsidRDefault="000A34D6" w:rsidP="00DB5E57">
      <w:pPr>
        <w:pStyle w:val="a4"/>
        <w:numPr>
          <w:ilvl w:val="3"/>
          <w:numId w:val="44"/>
        </w:numPr>
        <w:autoSpaceDE w:val="0"/>
        <w:autoSpaceDN w:val="0"/>
        <w:adjustRightInd w:val="0"/>
        <w:spacing w:after="0"/>
        <w:ind w:left="0" w:firstLine="1440"/>
        <w:jc w:val="both"/>
        <w:rPr>
          <w:rFonts w:ascii="Times New Roman" w:hAnsi="Times New Roman"/>
          <w:color w:val="000000"/>
          <w:sz w:val="24"/>
          <w:szCs w:val="24"/>
          <w:shd w:val="clear" w:color="auto" w:fill="FFFFFF"/>
        </w:rPr>
      </w:pPr>
      <w:r w:rsidRPr="008F0967">
        <w:rPr>
          <w:rFonts w:ascii="Times New Roman" w:hAnsi="Times New Roman"/>
          <w:sz w:val="24"/>
          <w:szCs w:val="24"/>
        </w:rPr>
        <w:t>Участник</w:t>
      </w:r>
      <w:r w:rsidRPr="008F0967">
        <w:rPr>
          <w:rFonts w:ascii="Times New Roman" w:hAnsi="Times New Roman"/>
          <w:b/>
          <w:sz w:val="24"/>
          <w:szCs w:val="24"/>
        </w:rPr>
        <w:t xml:space="preserve"> </w:t>
      </w:r>
      <w:r w:rsidRPr="008F0967">
        <w:rPr>
          <w:rFonts w:ascii="Times New Roman" w:hAnsi="Times New Roman"/>
          <w:sz w:val="24"/>
          <w:szCs w:val="24"/>
        </w:rPr>
        <w:t xml:space="preserve">за който е налице обстоятелствата по чл. 3, т. 8 от </w:t>
      </w:r>
      <w:r w:rsidRPr="008F0967">
        <w:rPr>
          <w:rFonts w:ascii="Times New Roman" w:hAnsi="Times New Roman"/>
          <w:color w:val="000000"/>
          <w:sz w:val="24"/>
          <w:szCs w:val="24"/>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A34D6" w:rsidRPr="008F0967" w:rsidRDefault="000A34D6" w:rsidP="000A34D6">
      <w:pPr>
        <w:tabs>
          <w:tab w:val="left" w:pos="709"/>
        </w:tabs>
        <w:spacing w:after="0"/>
        <w:ind w:firstLine="567"/>
        <w:jc w:val="both"/>
        <w:rPr>
          <w:rFonts w:ascii="Times New Roman" w:hAnsi="Times New Roman"/>
          <w:i/>
          <w:sz w:val="24"/>
          <w:szCs w:val="24"/>
        </w:rPr>
      </w:pPr>
      <w:r w:rsidRPr="008F0967">
        <w:rPr>
          <w:rFonts w:ascii="Times New Roman" w:hAnsi="Times New Roman"/>
          <w:i/>
          <w:sz w:val="24"/>
          <w:szCs w:val="24"/>
          <w:u w:val="single"/>
        </w:rPr>
        <w:t>Забележка</w:t>
      </w:r>
      <w:r w:rsidRPr="008F0967">
        <w:rPr>
          <w:rFonts w:ascii="Times New Roman" w:hAnsi="Times New Roman"/>
          <w:i/>
          <w:sz w:val="24"/>
          <w:szCs w:val="24"/>
        </w:rPr>
        <w:t xml:space="preserve">: т. </w:t>
      </w:r>
      <w:r>
        <w:rPr>
          <w:rFonts w:ascii="Times New Roman" w:hAnsi="Times New Roman"/>
          <w:i/>
          <w:sz w:val="24"/>
          <w:szCs w:val="24"/>
        </w:rPr>
        <w:t>1</w:t>
      </w:r>
      <w:r w:rsidRPr="008F0967">
        <w:rPr>
          <w:rFonts w:ascii="Times New Roman" w:hAnsi="Times New Roman"/>
          <w:i/>
          <w:sz w:val="24"/>
          <w:szCs w:val="24"/>
        </w:rPr>
        <w:t>.</w:t>
      </w:r>
      <w:r>
        <w:rPr>
          <w:rFonts w:ascii="Times New Roman" w:hAnsi="Times New Roman"/>
          <w:i/>
          <w:sz w:val="24"/>
          <w:szCs w:val="24"/>
        </w:rPr>
        <w:t>6.1</w:t>
      </w:r>
      <w:r w:rsidRPr="008F0967">
        <w:rPr>
          <w:rFonts w:ascii="Times New Roman" w:hAnsi="Times New Roman"/>
          <w:i/>
          <w:sz w:val="24"/>
          <w:szCs w:val="24"/>
        </w:rPr>
        <w:t>.2. не се прилага /чл. 4 от</w:t>
      </w:r>
      <w:r w:rsidRPr="008F0967">
        <w:rPr>
          <w:rFonts w:ascii="Times New Roman" w:hAnsi="Times New Roman"/>
          <w:sz w:val="24"/>
          <w:szCs w:val="24"/>
        </w:rPr>
        <w:t xml:space="preserve"> </w:t>
      </w:r>
      <w:r w:rsidRPr="008F0967">
        <w:rPr>
          <w:rFonts w:ascii="Times New Roman" w:hAnsi="Times New Roman"/>
          <w:i/>
          <w:sz w:val="24"/>
          <w:szCs w:val="24"/>
        </w:rPr>
        <w:t>ЗИФОДРЮПДРКЛТДС/ , когато:</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 xml:space="preserve">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w:t>
      </w:r>
      <w:smartTag w:uri="urn:schemas-microsoft-com:office:smarttags" w:element="metricconverter">
        <w:smartTagPr>
          <w:attr w:name="ProductID" w:val="2013 г"/>
        </w:smartTagPr>
        <w:r w:rsidRPr="000A34D6">
          <w:rPr>
            <w:rFonts w:ascii="Times New Roman" w:hAnsi="Times New Roman"/>
            <w:i/>
            <w:sz w:val="24"/>
            <w:szCs w:val="24"/>
          </w:rPr>
          <w:t>2013 г</w:t>
        </w:r>
      </w:smartTag>
      <w:r w:rsidRPr="000A34D6">
        <w:rPr>
          <w:rFonts w:ascii="Times New Roman" w:hAnsi="Times New Roman"/>
          <w:i/>
          <w:sz w:val="24"/>
          <w:szCs w:val="24"/>
        </w:rPr>
        <w:t xml:space="preserve">. за асоцииране на отвъдморските страни и територии към Европейския съюз ("Решение за отвъдморско асоцииране") (OB, L 344/1 от 19 декември </w:t>
      </w:r>
      <w:smartTag w:uri="urn:schemas-microsoft-com:office:smarttags" w:element="metricconverter">
        <w:smartTagPr>
          <w:attr w:name="ProductID" w:val="2013 г"/>
        </w:smartTagPr>
        <w:r w:rsidRPr="000A34D6">
          <w:rPr>
            <w:rFonts w:ascii="Times New Roman" w:hAnsi="Times New Roman"/>
            <w:i/>
            <w:sz w:val="24"/>
            <w:szCs w:val="24"/>
          </w:rPr>
          <w:t>2013 г</w:t>
        </w:r>
      </w:smartTag>
      <w:r w:rsidRPr="000A34D6">
        <w:rPr>
          <w:rFonts w:ascii="Times New Roman" w:hAnsi="Times New Roman"/>
          <w:i/>
          <w:sz w:val="24"/>
          <w:szCs w:val="24"/>
        </w:rPr>
        <w:t>.) и неговите действителни собственици - физически лица, са вписани в регистъра по чл. 6 от ЗИФОДРЮПДРКЛТДС - за дейностите, за които се прилага решението;</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0A34D6" w:rsidRPr="000A34D6" w:rsidRDefault="000A34D6" w:rsidP="00DB5E57">
      <w:pPr>
        <w:pStyle w:val="a4"/>
        <w:numPr>
          <w:ilvl w:val="0"/>
          <w:numId w:val="36"/>
        </w:numPr>
        <w:tabs>
          <w:tab w:val="left" w:pos="709"/>
        </w:tabs>
        <w:spacing w:after="0"/>
        <w:jc w:val="both"/>
        <w:textAlignment w:val="center"/>
        <w:rPr>
          <w:rFonts w:ascii="Times New Roman" w:hAnsi="Times New Roman"/>
          <w:i/>
          <w:sz w:val="24"/>
          <w:szCs w:val="24"/>
        </w:rPr>
      </w:pPr>
      <w:r w:rsidRPr="000A34D6">
        <w:rPr>
          <w:rFonts w:ascii="Times New Roman" w:hAnsi="Times New Roman"/>
          <w:i/>
          <w:sz w:val="24"/>
          <w:szCs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0A34D6" w:rsidRPr="008F0967" w:rsidRDefault="000A34D6" w:rsidP="000A34D6">
      <w:pPr>
        <w:tabs>
          <w:tab w:val="left" w:pos="709"/>
        </w:tabs>
        <w:spacing w:after="0"/>
        <w:ind w:firstLine="567"/>
        <w:jc w:val="both"/>
        <w:rPr>
          <w:rFonts w:ascii="Times New Roman" w:hAnsi="Times New Roman"/>
          <w:color w:val="000000"/>
          <w:sz w:val="24"/>
          <w:szCs w:val="24"/>
          <w:shd w:val="clear" w:color="auto" w:fill="FFFFFF"/>
        </w:rPr>
      </w:pPr>
      <w:r w:rsidRPr="000A34D6">
        <w:rPr>
          <w:rFonts w:ascii="Times New Roman" w:hAnsi="Times New Roman"/>
          <w:b/>
          <w:i/>
          <w:color w:val="000000"/>
          <w:sz w:val="24"/>
          <w:szCs w:val="24"/>
          <w:u w:val="single"/>
          <w:shd w:val="clear" w:color="auto" w:fill="FFFFFF"/>
        </w:rPr>
        <w:t>Забележка</w:t>
      </w:r>
      <w:r w:rsidRPr="008F0967">
        <w:rPr>
          <w:rFonts w:ascii="Times New Roman" w:hAnsi="Times New Roman"/>
          <w:i/>
          <w:color w:val="000000"/>
          <w:sz w:val="24"/>
          <w:szCs w:val="24"/>
          <w:u w:val="single"/>
          <w:shd w:val="clear" w:color="auto" w:fill="FFFFFF"/>
        </w:rPr>
        <w:t>:</w:t>
      </w:r>
      <w:r w:rsidRPr="008F0967">
        <w:rPr>
          <w:rFonts w:ascii="Times New Roman" w:hAnsi="Times New Roman"/>
          <w:i/>
          <w:color w:val="000000"/>
          <w:sz w:val="24"/>
          <w:szCs w:val="24"/>
          <w:shd w:val="clear" w:color="auto" w:fill="FFFFFF"/>
        </w:rPr>
        <w:t xml:space="preserve"> Информацията относно наличието или липсата на обстоятелства по чл. 3, т. 8 и чл. 4 от </w:t>
      </w:r>
      <w:r w:rsidRPr="008F0967">
        <w:rPr>
          <w:rFonts w:ascii="Times New Roman" w:hAnsi="Times New Roman"/>
          <w:i/>
          <w:sz w:val="24"/>
          <w:szCs w:val="24"/>
        </w:rPr>
        <w:t>ЗИФОДРЮПДРКЛТДС</w:t>
      </w:r>
      <w:r w:rsidRPr="008F0967">
        <w:rPr>
          <w:rFonts w:ascii="Times New Roman" w:hAnsi="Times New Roman"/>
          <w:i/>
          <w:color w:val="000000"/>
          <w:sz w:val="24"/>
          <w:szCs w:val="24"/>
          <w:shd w:val="clear" w:color="auto" w:fill="FFFFFF"/>
        </w:rPr>
        <w:t xml:space="preserve"> се декларира от участниците в Част III: Основания за изключване, Раздел Г.</w:t>
      </w:r>
      <w:r w:rsidRPr="008F0967">
        <w:rPr>
          <w:rFonts w:ascii="Times New Roman" w:hAnsi="Times New Roman"/>
          <w:color w:val="000000"/>
          <w:sz w:val="24"/>
          <w:szCs w:val="24"/>
          <w:shd w:val="clear" w:color="auto" w:fill="FFFFFF"/>
        </w:rPr>
        <w:t xml:space="preserve"> </w:t>
      </w:r>
    </w:p>
    <w:p w:rsidR="000A34D6" w:rsidRPr="008F0967" w:rsidRDefault="000A34D6" w:rsidP="00DB5E57">
      <w:pPr>
        <w:pStyle w:val="a4"/>
        <w:numPr>
          <w:ilvl w:val="3"/>
          <w:numId w:val="44"/>
        </w:numPr>
        <w:autoSpaceDE w:val="0"/>
        <w:autoSpaceDN w:val="0"/>
        <w:adjustRightInd w:val="0"/>
        <w:spacing w:after="0"/>
        <w:ind w:left="0" w:firstLine="1440"/>
        <w:jc w:val="both"/>
        <w:rPr>
          <w:rFonts w:ascii="Times New Roman" w:hAnsi="Times New Roman"/>
          <w:sz w:val="24"/>
          <w:szCs w:val="24"/>
        </w:rPr>
      </w:pPr>
      <w:r w:rsidRPr="008F0967">
        <w:rPr>
          <w:rFonts w:ascii="Times New Roman" w:hAnsi="Times New Roman"/>
          <w:sz w:val="24"/>
          <w:szCs w:val="24"/>
        </w:rPr>
        <w:t>Участник</w:t>
      </w:r>
      <w:r w:rsidRPr="008F0967">
        <w:rPr>
          <w:rFonts w:ascii="Times New Roman" w:hAnsi="Times New Roman"/>
          <w:b/>
          <w:sz w:val="24"/>
          <w:szCs w:val="24"/>
        </w:rPr>
        <w:t xml:space="preserve"> </w:t>
      </w:r>
      <w:r w:rsidRPr="008F0967">
        <w:rPr>
          <w:rFonts w:ascii="Times New Roman" w:hAnsi="Times New Roman"/>
          <w:sz w:val="24"/>
          <w:szCs w:val="24"/>
        </w:rPr>
        <w:t xml:space="preserve">за който са налице обстоятелствата по </w:t>
      </w:r>
      <w:r w:rsidRPr="008F0967">
        <w:rPr>
          <w:rFonts w:ascii="Times New Roman" w:hAnsi="Times New Roman"/>
          <w:color w:val="000000"/>
          <w:sz w:val="24"/>
          <w:szCs w:val="24"/>
        </w:rPr>
        <w:t xml:space="preserve">чл. 69 от </w:t>
      </w:r>
      <w:r w:rsidRPr="008F0967">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8F0967">
        <w:rPr>
          <w:rFonts w:ascii="Times New Roman" w:hAnsi="Times New Roman"/>
          <w:color w:val="000000"/>
          <w:sz w:val="24"/>
          <w:szCs w:val="24"/>
        </w:rPr>
        <w:t xml:space="preserve"> (ЗПКОНПИ).</w:t>
      </w:r>
    </w:p>
    <w:p w:rsidR="000A34D6" w:rsidRPr="008F0967" w:rsidRDefault="000A34D6" w:rsidP="000A34D6">
      <w:pPr>
        <w:tabs>
          <w:tab w:val="left" w:pos="709"/>
        </w:tabs>
        <w:spacing w:after="0"/>
        <w:ind w:firstLine="567"/>
        <w:jc w:val="both"/>
        <w:rPr>
          <w:rFonts w:ascii="Times New Roman" w:hAnsi="Times New Roman"/>
          <w:sz w:val="24"/>
          <w:szCs w:val="24"/>
          <w:shd w:val="clear" w:color="auto" w:fill="FFFFFF"/>
        </w:rPr>
      </w:pPr>
      <w:r w:rsidRPr="008F0967">
        <w:rPr>
          <w:rFonts w:ascii="Times New Roman" w:hAnsi="Times New Roman"/>
          <w:i/>
          <w:color w:val="000000"/>
          <w:sz w:val="24"/>
          <w:szCs w:val="24"/>
          <w:u w:val="single"/>
          <w:shd w:val="clear" w:color="auto" w:fill="FFFFFF"/>
        </w:rPr>
        <w:t>Забележка:</w:t>
      </w:r>
      <w:r w:rsidRPr="008F0967">
        <w:rPr>
          <w:rFonts w:ascii="Times New Roman" w:hAnsi="Times New Roman"/>
          <w:i/>
          <w:color w:val="000000"/>
          <w:sz w:val="24"/>
          <w:szCs w:val="24"/>
          <w:shd w:val="clear" w:color="auto" w:fill="FFFFFF"/>
        </w:rPr>
        <w:t xml:space="preserve"> Информацията относно наличието или липсата на обстоятелства по чл. 69 от </w:t>
      </w:r>
      <w:r w:rsidRPr="008F0967">
        <w:rPr>
          <w:rFonts w:ascii="Times New Roman" w:hAnsi="Times New Roman"/>
          <w:bCs/>
          <w:i/>
          <w:sz w:val="24"/>
          <w:szCs w:val="24"/>
        </w:rPr>
        <w:t>ЗПКОНПИ</w:t>
      </w:r>
      <w:r w:rsidRPr="008F0967">
        <w:rPr>
          <w:rFonts w:ascii="Times New Roman" w:hAnsi="Times New Roman"/>
          <w:i/>
          <w:color w:val="000000"/>
          <w:sz w:val="24"/>
          <w:szCs w:val="24"/>
          <w:shd w:val="clear" w:color="auto" w:fill="FFFFFF"/>
        </w:rPr>
        <w:t xml:space="preserve"> се декларира от участниците в Част III: Основания за </w:t>
      </w:r>
      <w:r w:rsidRPr="008F0967">
        <w:rPr>
          <w:rFonts w:ascii="Times New Roman" w:hAnsi="Times New Roman"/>
          <w:i/>
          <w:sz w:val="24"/>
          <w:szCs w:val="24"/>
          <w:shd w:val="clear" w:color="auto" w:fill="FFFFFF"/>
        </w:rPr>
        <w:t>изключване, Раздел Г от ЕЕДОП.</w:t>
      </w:r>
      <w:r w:rsidRPr="008F0967">
        <w:rPr>
          <w:rFonts w:ascii="Times New Roman" w:hAnsi="Times New Roman"/>
          <w:sz w:val="24"/>
          <w:szCs w:val="24"/>
          <w:shd w:val="clear" w:color="auto" w:fill="FFFFFF"/>
        </w:rPr>
        <w:t xml:space="preserve"> </w:t>
      </w:r>
    </w:p>
    <w:p w:rsidR="000A34D6" w:rsidRPr="008F0967" w:rsidRDefault="000A34D6" w:rsidP="00DB5E57">
      <w:pPr>
        <w:pStyle w:val="a4"/>
        <w:numPr>
          <w:ilvl w:val="3"/>
          <w:numId w:val="44"/>
        </w:numPr>
        <w:autoSpaceDE w:val="0"/>
        <w:autoSpaceDN w:val="0"/>
        <w:adjustRightInd w:val="0"/>
        <w:spacing w:after="0"/>
        <w:ind w:left="0" w:firstLine="1440"/>
        <w:jc w:val="both"/>
        <w:rPr>
          <w:rFonts w:ascii="Times New Roman" w:hAnsi="Times New Roman"/>
          <w:b/>
          <w:sz w:val="24"/>
          <w:szCs w:val="24"/>
          <w:lang w:val="ru-RU"/>
        </w:rPr>
      </w:pPr>
      <w:r w:rsidRPr="008F0967">
        <w:rPr>
          <w:rFonts w:ascii="Times New Roman" w:hAnsi="Times New Roman"/>
          <w:sz w:val="24"/>
          <w:szCs w:val="24"/>
          <w:lang w:val="ru-RU"/>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0A34D6" w:rsidRPr="008F0967" w:rsidRDefault="000A34D6" w:rsidP="00DB5E57">
      <w:pPr>
        <w:pStyle w:val="a4"/>
        <w:numPr>
          <w:ilvl w:val="3"/>
          <w:numId w:val="44"/>
        </w:numPr>
        <w:autoSpaceDE w:val="0"/>
        <w:autoSpaceDN w:val="0"/>
        <w:adjustRightInd w:val="0"/>
        <w:spacing w:after="0"/>
        <w:ind w:left="0" w:firstLine="1440"/>
        <w:jc w:val="both"/>
        <w:rPr>
          <w:rFonts w:ascii="Times New Roman" w:hAnsi="Times New Roman"/>
          <w:b/>
          <w:sz w:val="24"/>
          <w:szCs w:val="24"/>
          <w:lang w:val="ru-RU"/>
        </w:rPr>
      </w:pPr>
      <w:r w:rsidRPr="008F0967">
        <w:rPr>
          <w:rFonts w:ascii="Times New Roman" w:hAnsi="Times New Roman"/>
          <w:sz w:val="24"/>
          <w:szCs w:val="24"/>
          <w:lang w:val="ru-RU"/>
        </w:rPr>
        <w:t>Участник, който е представил оферта, която не отговаря на:</w:t>
      </w:r>
    </w:p>
    <w:p w:rsidR="000A34D6" w:rsidRPr="008F0967" w:rsidRDefault="00302E0C" w:rsidP="000A34D6">
      <w:pPr>
        <w:tabs>
          <w:tab w:val="left" w:pos="709"/>
          <w:tab w:val="left" w:pos="985"/>
          <w:tab w:val="left" w:pos="1276"/>
        </w:tabs>
        <w:spacing w:after="0"/>
        <w:ind w:firstLine="567"/>
        <w:jc w:val="both"/>
        <w:rPr>
          <w:rFonts w:ascii="Times New Roman" w:hAnsi="Times New Roman"/>
          <w:b/>
          <w:sz w:val="24"/>
          <w:szCs w:val="24"/>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0A34D6" w:rsidRPr="008F0967">
        <w:rPr>
          <w:rFonts w:ascii="Times New Roman" w:hAnsi="Times New Roman"/>
          <w:sz w:val="24"/>
          <w:szCs w:val="24"/>
          <w:lang w:val="ru-RU"/>
        </w:rPr>
        <w:t>а)</w:t>
      </w:r>
      <w:r w:rsidR="000A34D6" w:rsidRPr="008F0967">
        <w:rPr>
          <w:rFonts w:ascii="Times New Roman" w:hAnsi="Times New Roman"/>
          <w:sz w:val="24"/>
          <w:szCs w:val="24"/>
          <w:lang w:val="ru-RU"/>
        </w:rPr>
        <w:tab/>
        <w:t>предварително обявените условия на поръчката;</w:t>
      </w:r>
    </w:p>
    <w:p w:rsidR="000A34D6" w:rsidRPr="008F0967" w:rsidRDefault="00302E0C" w:rsidP="000A34D6">
      <w:pPr>
        <w:tabs>
          <w:tab w:val="left" w:pos="709"/>
          <w:tab w:val="left" w:pos="993"/>
        </w:tabs>
        <w:spacing w:after="0"/>
        <w:ind w:firstLine="567"/>
        <w:jc w:val="both"/>
        <w:rPr>
          <w:rFonts w:ascii="Times New Roman" w:hAnsi="Times New Roman"/>
          <w:b/>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0A34D6" w:rsidRPr="008F0967">
        <w:rPr>
          <w:rFonts w:ascii="Times New Roman" w:hAnsi="Times New Roman"/>
          <w:sz w:val="24"/>
          <w:szCs w:val="24"/>
          <w:lang w:val="ru-RU"/>
        </w:rPr>
        <w:t>б)</w:t>
      </w:r>
      <w:r w:rsidR="000A34D6" w:rsidRPr="008F0967">
        <w:rPr>
          <w:rFonts w:ascii="Times New Roman" w:hAnsi="Times New Roman"/>
          <w:sz w:val="24"/>
          <w:szCs w:val="24"/>
          <w:lang w:val="ru-RU"/>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0A34D6" w:rsidRPr="008F0967" w:rsidRDefault="000A34D6" w:rsidP="00DB5E57">
      <w:pPr>
        <w:pStyle w:val="a4"/>
        <w:numPr>
          <w:ilvl w:val="3"/>
          <w:numId w:val="44"/>
        </w:numPr>
        <w:autoSpaceDE w:val="0"/>
        <w:autoSpaceDN w:val="0"/>
        <w:adjustRightInd w:val="0"/>
        <w:spacing w:after="0"/>
        <w:ind w:left="0" w:firstLine="1440"/>
        <w:jc w:val="both"/>
        <w:rPr>
          <w:rFonts w:ascii="Times New Roman" w:hAnsi="Times New Roman"/>
          <w:b/>
          <w:sz w:val="24"/>
          <w:szCs w:val="24"/>
          <w:lang w:val="ru-RU"/>
        </w:rPr>
      </w:pPr>
      <w:r w:rsidRPr="008F0967">
        <w:rPr>
          <w:rFonts w:ascii="Times New Roman" w:hAnsi="Times New Roman"/>
          <w:sz w:val="24"/>
          <w:szCs w:val="24"/>
          <w:lang w:val="ru-RU"/>
        </w:rPr>
        <w:t>Участник, който не е представил в срок обосновката по чл. 72, ал.1 от ЗОП или чиято оферта не е приета съгласно чл. 72, ал. 3 - 5 от ЗОП.</w:t>
      </w:r>
    </w:p>
    <w:p w:rsidR="000A34D6" w:rsidRPr="008F0967" w:rsidRDefault="000A34D6" w:rsidP="00DB5E57">
      <w:pPr>
        <w:pStyle w:val="a4"/>
        <w:numPr>
          <w:ilvl w:val="3"/>
          <w:numId w:val="44"/>
        </w:numPr>
        <w:autoSpaceDE w:val="0"/>
        <w:autoSpaceDN w:val="0"/>
        <w:adjustRightInd w:val="0"/>
        <w:spacing w:after="0"/>
        <w:ind w:left="0" w:firstLine="1440"/>
        <w:jc w:val="both"/>
        <w:rPr>
          <w:rFonts w:ascii="Times New Roman" w:hAnsi="Times New Roman"/>
          <w:b/>
          <w:sz w:val="24"/>
          <w:szCs w:val="24"/>
          <w:lang w:val="ru-RU"/>
        </w:rPr>
      </w:pPr>
      <w:r w:rsidRPr="008F0967">
        <w:rPr>
          <w:rFonts w:ascii="Times New Roman" w:hAnsi="Times New Roman"/>
          <w:sz w:val="24"/>
          <w:szCs w:val="24"/>
          <w:lang w:val="ru-RU"/>
        </w:rPr>
        <w:t>Участник, който след покана от Възложителя и в определения в нея срок не удължи срока на валидност на офертата си.</w:t>
      </w:r>
    </w:p>
    <w:p w:rsidR="000A34D6" w:rsidRPr="0090738A" w:rsidRDefault="000A34D6" w:rsidP="00DB5E57">
      <w:pPr>
        <w:pStyle w:val="a4"/>
        <w:numPr>
          <w:ilvl w:val="2"/>
          <w:numId w:val="41"/>
        </w:numPr>
        <w:autoSpaceDE w:val="0"/>
        <w:autoSpaceDN w:val="0"/>
        <w:adjustRightInd w:val="0"/>
        <w:spacing w:after="0"/>
        <w:ind w:left="0" w:firstLine="1440"/>
        <w:jc w:val="both"/>
        <w:rPr>
          <w:rFonts w:ascii="Times New Roman" w:hAnsi="Times New Roman"/>
          <w:sz w:val="24"/>
          <w:szCs w:val="24"/>
        </w:rPr>
      </w:pPr>
      <w:r w:rsidRPr="008F0967">
        <w:rPr>
          <w:rFonts w:ascii="Times New Roman" w:hAnsi="Times New Roman"/>
          <w:sz w:val="24"/>
          <w:szCs w:val="24"/>
        </w:rPr>
        <w:t>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w:t>
      </w:r>
      <w:r>
        <w:rPr>
          <w:rFonts w:ascii="Times New Roman" w:hAnsi="Times New Roman"/>
          <w:sz w:val="24"/>
          <w:szCs w:val="24"/>
        </w:rPr>
        <w:t xml:space="preserve">пълнителите и на третите лица. </w:t>
      </w:r>
    </w:p>
    <w:p w:rsidR="00F726EA" w:rsidRPr="004A7D9E" w:rsidRDefault="00F726EA" w:rsidP="00325DEE">
      <w:pPr>
        <w:autoSpaceDE w:val="0"/>
        <w:autoSpaceDN w:val="0"/>
        <w:adjustRightInd w:val="0"/>
        <w:spacing w:after="0"/>
        <w:contextualSpacing/>
        <w:jc w:val="both"/>
        <w:rPr>
          <w:rFonts w:ascii="Times New Roman" w:hAnsi="Times New Roman"/>
          <w:color w:val="000000"/>
          <w:sz w:val="24"/>
          <w:szCs w:val="24"/>
          <w:lang w:val="ru-RU"/>
        </w:rPr>
      </w:pPr>
    </w:p>
    <w:p w:rsidR="00472ECE" w:rsidRPr="00C9036A" w:rsidRDefault="00472ECE" w:rsidP="00DB5E57">
      <w:pPr>
        <w:pStyle w:val="5"/>
        <w:numPr>
          <w:ilvl w:val="1"/>
          <w:numId w:val="17"/>
        </w:numPr>
        <w:pBdr>
          <w:top w:val="single" w:sz="4" w:space="1" w:color="auto"/>
          <w:left w:val="single" w:sz="4" w:space="4" w:color="auto"/>
          <w:bottom w:val="single" w:sz="4" w:space="1" w:color="auto"/>
          <w:right w:val="single" w:sz="4" w:space="4" w:color="auto"/>
        </w:pBdr>
        <w:shd w:val="clear" w:color="auto" w:fill="FFFFFF"/>
        <w:spacing w:before="0"/>
        <w:ind w:left="426" w:firstLine="141"/>
        <w:contextualSpacing/>
        <w:rPr>
          <w:rFonts w:ascii="Times New Roman" w:hAnsi="Times New Roman"/>
          <w:sz w:val="24"/>
          <w:szCs w:val="24"/>
        </w:rPr>
      </w:pPr>
      <w:r w:rsidRPr="00C9036A">
        <w:rPr>
          <w:rFonts w:ascii="Times New Roman" w:hAnsi="Times New Roman"/>
          <w:b/>
          <w:sz w:val="24"/>
          <w:szCs w:val="24"/>
        </w:rPr>
        <w:t>КРИТЕРИИ ЗА ПОДБОР</w:t>
      </w:r>
      <w:r w:rsidR="000E6F74">
        <w:rPr>
          <w:rFonts w:ascii="Times New Roman" w:hAnsi="Times New Roman"/>
          <w:b/>
          <w:sz w:val="24"/>
          <w:szCs w:val="24"/>
        </w:rPr>
        <w:t>.</w:t>
      </w:r>
      <w:r w:rsidR="00AF5DFA">
        <w:rPr>
          <w:rFonts w:ascii="Times New Roman" w:hAnsi="Times New Roman"/>
          <w:b/>
          <w:sz w:val="24"/>
          <w:szCs w:val="24"/>
        </w:rPr>
        <w:t xml:space="preserve"> </w:t>
      </w:r>
    </w:p>
    <w:p w:rsidR="00F726EA" w:rsidRDefault="00F726EA" w:rsidP="00325DEE">
      <w:pPr>
        <w:tabs>
          <w:tab w:val="left" w:pos="567"/>
        </w:tabs>
        <w:overflowPunct w:val="0"/>
        <w:autoSpaceDE w:val="0"/>
        <w:autoSpaceDN w:val="0"/>
        <w:adjustRightInd w:val="0"/>
        <w:contextualSpacing/>
        <w:jc w:val="both"/>
        <w:textAlignment w:val="baseline"/>
        <w:rPr>
          <w:rFonts w:ascii="Times New Roman" w:eastAsia="Calibri" w:hAnsi="Times New Roman"/>
          <w:b/>
          <w:bCs/>
          <w:sz w:val="24"/>
          <w:szCs w:val="24"/>
          <w:lang w:val="en-US"/>
        </w:rPr>
      </w:pPr>
    </w:p>
    <w:p w:rsidR="000E6F74" w:rsidRPr="00302E0C" w:rsidRDefault="000E6F74" w:rsidP="00DB5E57">
      <w:pPr>
        <w:pStyle w:val="a4"/>
        <w:numPr>
          <w:ilvl w:val="1"/>
          <w:numId w:val="45"/>
        </w:numPr>
        <w:autoSpaceDE w:val="0"/>
        <w:autoSpaceDN w:val="0"/>
        <w:adjustRightInd w:val="0"/>
        <w:spacing w:after="0"/>
        <w:jc w:val="both"/>
        <w:rPr>
          <w:rFonts w:ascii="Times New Roman" w:eastAsia="Calibri" w:hAnsi="Times New Roman"/>
          <w:b/>
          <w:bCs/>
          <w:sz w:val="24"/>
          <w:szCs w:val="24"/>
        </w:rPr>
      </w:pPr>
      <w:r w:rsidRPr="00302E0C">
        <w:rPr>
          <w:rFonts w:ascii="Times New Roman" w:eastAsia="Calibri" w:hAnsi="Times New Roman"/>
          <w:b/>
          <w:bCs/>
          <w:sz w:val="24"/>
          <w:szCs w:val="24"/>
        </w:rPr>
        <w:t xml:space="preserve">Годност (правоспособност) за упражняване на професионална дейност по чл. 60 ал. 1 от ЗОП.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985"/>
        <w:gridCol w:w="3969"/>
      </w:tblGrid>
      <w:tr w:rsidR="000E6F74" w:rsidRPr="008A0760" w:rsidTr="008A0760">
        <w:trPr>
          <w:trHeight w:val="1189"/>
        </w:trPr>
        <w:tc>
          <w:tcPr>
            <w:tcW w:w="4395" w:type="dxa"/>
            <w:shd w:val="clear" w:color="auto" w:fill="auto"/>
          </w:tcPr>
          <w:p w:rsidR="000E6F74" w:rsidRPr="008A0760" w:rsidRDefault="000E6F74" w:rsidP="00541EAC">
            <w:pPr>
              <w:spacing w:after="0"/>
              <w:contextualSpacing/>
              <w:jc w:val="center"/>
              <w:rPr>
                <w:rFonts w:ascii="Times New Roman" w:hAnsi="Times New Roman"/>
                <w:b/>
                <w:bCs/>
                <w:sz w:val="24"/>
                <w:szCs w:val="24"/>
              </w:rPr>
            </w:pPr>
            <w:r w:rsidRPr="008A0760">
              <w:rPr>
                <w:rFonts w:ascii="Times New Roman" w:hAnsi="Times New Roman"/>
                <w:b/>
                <w:bCs/>
                <w:sz w:val="24"/>
                <w:szCs w:val="24"/>
              </w:rPr>
              <w:t>Минимално изискване</w:t>
            </w:r>
          </w:p>
        </w:tc>
        <w:tc>
          <w:tcPr>
            <w:tcW w:w="1985" w:type="dxa"/>
            <w:shd w:val="clear" w:color="auto" w:fill="auto"/>
          </w:tcPr>
          <w:p w:rsidR="000E6F74" w:rsidRPr="008A0760" w:rsidRDefault="000E6F74" w:rsidP="00541EAC">
            <w:pPr>
              <w:spacing w:after="0"/>
              <w:contextualSpacing/>
              <w:jc w:val="center"/>
              <w:rPr>
                <w:rFonts w:ascii="Times New Roman" w:hAnsi="Times New Roman"/>
                <w:b/>
                <w:bCs/>
                <w:sz w:val="24"/>
                <w:szCs w:val="24"/>
              </w:rPr>
            </w:pPr>
            <w:r w:rsidRPr="008A0760">
              <w:rPr>
                <w:rFonts w:ascii="Times New Roman" w:hAnsi="Times New Roman"/>
                <w:b/>
                <w:bCs/>
                <w:sz w:val="24"/>
                <w:szCs w:val="24"/>
              </w:rPr>
              <w:t>Документ, който се представя при участие в процедурата</w:t>
            </w:r>
          </w:p>
        </w:tc>
        <w:tc>
          <w:tcPr>
            <w:tcW w:w="3969" w:type="dxa"/>
          </w:tcPr>
          <w:p w:rsidR="000E6F74" w:rsidRPr="008A0760" w:rsidRDefault="000E6F74" w:rsidP="00541EAC">
            <w:pPr>
              <w:spacing w:after="0"/>
              <w:contextualSpacing/>
              <w:jc w:val="center"/>
              <w:rPr>
                <w:rFonts w:ascii="Times New Roman" w:hAnsi="Times New Roman"/>
                <w:b/>
                <w:bCs/>
                <w:sz w:val="24"/>
                <w:szCs w:val="24"/>
              </w:rPr>
            </w:pPr>
            <w:r w:rsidRPr="008A0760">
              <w:rPr>
                <w:rFonts w:ascii="Times New Roman" w:hAnsi="Times New Roman"/>
                <w:b/>
                <w:bCs/>
                <w:sz w:val="24"/>
                <w:szCs w:val="24"/>
              </w:rPr>
              <w:t>Документи, които се представят преди подписване на договор</w:t>
            </w:r>
          </w:p>
        </w:tc>
      </w:tr>
      <w:tr w:rsidR="000E6F74" w:rsidRPr="008A0760" w:rsidTr="001728F4">
        <w:tc>
          <w:tcPr>
            <w:tcW w:w="10349" w:type="dxa"/>
            <w:gridSpan w:val="3"/>
            <w:shd w:val="clear" w:color="auto" w:fill="EEECE1"/>
          </w:tcPr>
          <w:p w:rsidR="00ED7F29" w:rsidRDefault="00ED7F29" w:rsidP="00541EAC">
            <w:pPr>
              <w:spacing w:after="0"/>
              <w:contextualSpacing/>
              <w:jc w:val="both"/>
              <w:rPr>
                <w:rFonts w:ascii="Times New Roman" w:hAnsi="Times New Roman"/>
                <w:b/>
                <w:bCs/>
                <w:sz w:val="24"/>
                <w:szCs w:val="24"/>
              </w:rPr>
            </w:pPr>
          </w:p>
          <w:p w:rsidR="000E6F74" w:rsidRPr="008A0760" w:rsidRDefault="000E6F74" w:rsidP="00541EAC">
            <w:pPr>
              <w:spacing w:after="0"/>
              <w:contextualSpacing/>
              <w:jc w:val="both"/>
              <w:rPr>
                <w:rFonts w:ascii="Times New Roman" w:hAnsi="Times New Roman"/>
                <w:b/>
                <w:bCs/>
                <w:sz w:val="24"/>
                <w:szCs w:val="24"/>
              </w:rPr>
            </w:pPr>
            <w:r w:rsidRPr="008A0760">
              <w:rPr>
                <w:rFonts w:ascii="Times New Roman" w:hAnsi="Times New Roman"/>
                <w:b/>
                <w:bCs/>
                <w:sz w:val="24"/>
                <w:szCs w:val="24"/>
              </w:rPr>
              <w:t>Минимални изисквания за правоспособност за упражняване на професионална дейност:</w:t>
            </w:r>
          </w:p>
        </w:tc>
      </w:tr>
      <w:tr w:rsidR="000E6F74" w:rsidRPr="000F02D7" w:rsidTr="001728F4">
        <w:trPr>
          <w:trHeight w:val="276"/>
        </w:trPr>
        <w:tc>
          <w:tcPr>
            <w:tcW w:w="4395" w:type="dxa"/>
            <w:shd w:val="clear" w:color="auto" w:fill="auto"/>
          </w:tcPr>
          <w:p w:rsidR="00302E0C" w:rsidRPr="000F02D7" w:rsidRDefault="00302E0C" w:rsidP="00302E0C">
            <w:pPr>
              <w:spacing w:line="23" w:lineRule="atLeast"/>
              <w:contextualSpacing/>
              <w:jc w:val="both"/>
              <w:rPr>
                <w:rFonts w:ascii="Times New Roman" w:hAnsi="Times New Roman"/>
                <w:i/>
                <w:sz w:val="24"/>
                <w:szCs w:val="24"/>
              </w:rPr>
            </w:pPr>
            <w:r w:rsidRPr="000F02D7">
              <w:rPr>
                <w:rFonts w:ascii="Times New Roman" w:hAnsi="Times New Roman"/>
                <w:b/>
                <w:sz w:val="24"/>
                <w:szCs w:val="24"/>
              </w:rPr>
              <w:t>2.1.</w:t>
            </w:r>
            <w:r w:rsidR="000E6F74" w:rsidRPr="000F02D7">
              <w:rPr>
                <w:rFonts w:ascii="Times New Roman" w:hAnsi="Times New Roman"/>
                <w:b/>
                <w:sz w:val="24"/>
                <w:szCs w:val="24"/>
              </w:rPr>
              <w:t>1)</w:t>
            </w:r>
            <w:r w:rsidRPr="000F02D7">
              <w:rPr>
                <w:rFonts w:ascii="Times New Roman" w:hAnsi="Times New Roman"/>
                <w:i/>
              </w:rPr>
              <w:t xml:space="preserve"> </w:t>
            </w:r>
            <w:r w:rsidRPr="000F02D7">
              <w:rPr>
                <w:rFonts w:ascii="Times New Roman" w:hAnsi="Times New Roman"/>
                <w:i/>
                <w:sz w:val="24"/>
                <w:szCs w:val="24"/>
              </w:rPr>
              <w:t xml:space="preserve">Участникът трябва да притежава: </w:t>
            </w:r>
          </w:p>
          <w:p w:rsidR="000E6F74" w:rsidRPr="000F02D7" w:rsidRDefault="00302E0C" w:rsidP="00302E0C">
            <w:pPr>
              <w:spacing w:after="0"/>
              <w:contextualSpacing/>
              <w:jc w:val="both"/>
              <w:rPr>
                <w:rFonts w:ascii="Times New Roman" w:hAnsi="Times New Roman"/>
                <w:b/>
                <w:bCs/>
                <w:sz w:val="24"/>
                <w:szCs w:val="24"/>
                <w:u w:val="single"/>
              </w:rPr>
            </w:pPr>
            <w:r w:rsidRPr="000F02D7">
              <w:rPr>
                <w:rFonts w:ascii="Times New Roman" w:hAnsi="Times New Roman"/>
                <w:i/>
                <w:sz w:val="24"/>
                <w:szCs w:val="24"/>
              </w:rPr>
              <w:t>Валиден Лиценз, издаден от министъра на регионалното развитие и благоустройството (съобразно изискванията на §185 при условията на чл.167, ал.1 и ал.2 от ЗУТ) или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а за чуждестранни участници - валиден еквивалентен документ, доказващ регистрацията му в някой от професионалните или търговски регистри на държавата, в която е установен.</w:t>
            </w:r>
          </w:p>
        </w:tc>
        <w:tc>
          <w:tcPr>
            <w:tcW w:w="1985" w:type="dxa"/>
            <w:shd w:val="clear" w:color="auto" w:fill="auto"/>
          </w:tcPr>
          <w:p w:rsidR="000E6F74" w:rsidRPr="000F02D7" w:rsidRDefault="00243ED7" w:rsidP="00541EAC">
            <w:pPr>
              <w:spacing w:after="0"/>
              <w:contextualSpacing/>
              <w:jc w:val="both"/>
              <w:rPr>
                <w:rFonts w:ascii="Times New Roman" w:eastAsia="Calibri" w:hAnsi="Times New Roman"/>
                <w:sz w:val="24"/>
                <w:szCs w:val="24"/>
              </w:rPr>
            </w:pPr>
            <w:r w:rsidRPr="000F02D7">
              <w:rPr>
                <w:rFonts w:ascii="Times New Roman" w:hAnsi="Times New Roman"/>
                <w:b/>
                <w:sz w:val="24"/>
                <w:szCs w:val="24"/>
              </w:rPr>
              <w:t>2.1.</w:t>
            </w:r>
            <w:r w:rsidR="000E6F74" w:rsidRPr="000F02D7">
              <w:rPr>
                <w:rFonts w:ascii="Times New Roman" w:hAnsi="Times New Roman"/>
                <w:b/>
                <w:sz w:val="24"/>
                <w:szCs w:val="24"/>
              </w:rPr>
              <w:t>1)</w:t>
            </w:r>
            <w:r w:rsidR="004E2376" w:rsidRPr="000F02D7">
              <w:rPr>
                <w:rFonts w:ascii="Times New Roman" w:hAnsi="Times New Roman"/>
                <w:b/>
                <w:sz w:val="24"/>
                <w:szCs w:val="24"/>
              </w:rPr>
              <w:t xml:space="preserve"> </w:t>
            </w:r>
            <w:r w:rsidR="000E6F74" w:rsidRPr="000F02D7">
              <w:rPr>
                <w:rFonts w:ascii="Times New Roman" w:hAnsi="Times New Roman"/>
                <w:sz w:val="24"/>
                <w:szCs w:val="24"/>
              </w:rPr>
              <w:t>Участникът попълва поле 2) от Част IV: „Критерии за подбор“, буква А: Годност от ЕЕДОП</w:t>
            </w:r>
          </w:p>
          <w:p w:rsidR="000E6F74" w:rsidRPr="000F02D7" w:rsidRDefault="000E6F74" w:rsidP="00541EAC">
            <w:pPr>
              <w:spacing w:after="0"/>
              <w:contextualSpacing/>
              <w:jc w:val="right"/>
              <w:rPr>
                <w:rFonts w:ascii="Times New Roman" w:eastAsia="Calibri" w:hAnsi="Times New Roman"/>
                <w:bCs/>
                <w:sz w:val="24"/>
                <w:szCs w:val="24"/>
                <w:u w:val="single"/>
              </w:rPr>
            </w:pPr>
          </w:p>
        </w:tc>
        <w:tc>
          <w:tcPr>
            <w:tcW w:w="3969" w:type="dxa"/>
          </w:tcPr>
          <w:p w:rsidR="00246A9E" w:rsidRPr="000F02D7" w:rsidRDefault="004E2376" w:rsidP="00246A9E">
            <w:pPr>
              <w:spacing w:line="23" w:lineRule="atLeast"/>
              <w:contextualSpacing/>
              <w:jc w:val="both"/>
              <w:rPr>
                <w:rFonts w:ascii="Times New Roman" w:hAnsi="Times New Roman"/>
                <w:i/>
                <w:sz w:val="24"/>
                <w:szCs w:val="24"/>
              </w:rPr>
            </w:pPr>
            <w:r w:rsidRPr="000F02D7">
              <w:rPr>
                <w:rFonts w:ascii="Times New Roman" w:hAnsi="Times New Roman"/>
                <w:b/>
                <w:sz w:val="24"/>
                <w:szCs w:val="24"/>
              </w:rPr>
              <w:t>2.1.</w:t>
            </w:r>
            <w:r w:rsidR="000E6F74" w:rsidRPr="000F02D7">
              <w:rPr>
                <w:rFonts w:ascii="Times New Roman" w:hAnsi="Times New Roman"/>
                <w:b/>
                <w:sz w:val="24"/>
                <w:szCs w:val="24"/>
              </w:rPr>
              <w:t>1)</w:t>
            </w:r>
            <w:r w:rsidRPr="000F02D7">
              <w:rPr>
                <w:rFonts w:ascii="Times New Roman" w:hAnsi="Times New Roman"/>
                <w:b/>
                <w:sz w:val="24"/>
                <w:szCs w:val="24"/>
              </w:rPr>
              <w:t xml:space="preserve"> </w:t>
            </w:r>
            <w:r w:rsidR="00246A9E" w:rsidRPr="000F02D7">
              <w:rPr>
                <w:rFonts w:ascii="Times New Roman" w:hAnsi="Times New Roman"/>
                <w:i/>
                <w:sz w:val="24"/>
                <w:szCs w:val="24"/>
              </w:rPr>
              <w:t xml:space="preserve">Преди сключване на договор за обществена поръчка, възложителя изисква от участника, определен за изпълнител: </w:t>
            </w:r>
          </w:p>
          <w:p w:rsidR="000E6F74" w:rsidRPr="000F02D7" w:rsidRDefault="00246A9E" w:rsidP="00246A9E">
            <w:pPr>
              <w:spacing w:after="0"/>
              <w:contextualSpacing/>
              <w:jc w:val="both"/>
              <w:rPr>
                <w:rFonts w:ascii="Times New Roman" w:eastAsia="Calibri" w:hAnsi="Times New Roman"/>
                <w:sz w:val="24"/>
                <w:szCs w:val="24"/>
              </w:rPr>
            </w:pPr>
            <w:r w:rsidRPr="000F02D7">
              <w:rPr>
                <w:rFonts w:ascii="Times New Roman" w:hAnsi="Times New Roman"/>
                <w:i/>
                <w:sz w:val="24"/>
                <w:szCs w:val="24"/>
              </w:rPr>
              <w:t>Заверено копие на валиден Лиценз, издаден от министъра на регионалното развитие и благоустройството (съобразно изискванията на §185 при условията на чл.167, ал.1 и ал.2 от ЗУТ) или валидно Удостоверение за упражняване на строителен надзор, издадено от началника на Дирекцията за национален строителен контрол (ДНСК), а за чуждестранни участници - валиден еквивалентен документ, доказващ регистрацията му в някой от професионалните или търговски регистри на държавата, в която е установен.</w:t>
            </w:r>
          </w:p>
          <w:p w:rsidR="000E6F74" w:rsidRPr="000F02D7" w:rsidRDefault="000E6F74" w:rsidP="00541EAC">
            <w:pPr>
              <w:spacing w:after="0"/>
              <w:contextualSpacing/>
              <w:jc w:val="right"/>
              <w:rPr>
                <w:rFonts w:ascii="Times New Roman" w:eastAsia="Calibri" w:hAnsi="Times New Roman"/>
                <w:bCs/>
                <w:sz w:val="24"/>
                <w:szCs w:val="24"/>
                <w:u w:val="single"/>
              </w:rPr>
            </w:pPr>
          </w:p>
        </w:tc>
      </w:tr>
    </w:tbl>
    <w:p w:rsidR="000E6F74" w:rsidRPr="000E6F74" w:rsidRDefault="000E6F74" w:rsidP="00541EAC">
      <w:pPr>
        <w:tabs>
          <w:tab w:val="left" w:pos="2775"/>
        </w:tabs>
        <w:overflowPunct w:val="0"/>
        <w:autoSpaceDE w:val="0"/>
        <w:autoSpaceDN w:val="0"/>
        <w:adjustRightInd w:val="0"/>
        <w:spacing w:after="0"/>
        <w:ind w:left="720"/>
        <w:contextualSpacing/>
        <w:jc w:val="both"/>
        <w:textAlignment w:val="baseline"/>
        <w:rPr>
          <w:rFonts w:ascii="Times New Roman" w:eastAsia="Calibri" w:hAnsi="Times New Roman"/>
          <w:b/>
          <w:bCs/>
          <w:sz w:val="24"/>
          <w:szCs w:val="24"/>
        </w:rPr>
      </w:pPr>
      <w:r w:rsidRPr="000E6F74">
        <w:rPr>
          <w:rFonts w:ascii="Times New Roman" w:eastAsia="Calibri" w:hAnsi="Times New Roman"/>
          <w:b/>
          <w:bCs/>
          <w:sz w:val="24"/>
          <w:szCs w:val="24"/>
        </w:rPr>
        <w:tab/>
      </w:r>
    </w:p>
    <w:p w:rsidR="000E6F74" w:rsidRPr="000E6F74" w:rsidRDefault="000E6F74" w:rsidP="00DB5E57">
      <w:pPr>
        <w:pStyle w:val="a4"/>
        <w:numPr>
          <w:ilvl w:val="1"/>
          <w:numId w:val="45"/>
        </w:numPr>
        <w:autoSpaceDE w:val="0"/>
        <w:autoSpaceDN w:val="0"/>
        <w:adjustRightInd w:val="0"/>
        <w:spacing w:after="0"/>
        <w:jc w:val="both"/>
        <w:rPr>
          <w:rFonts w:ascii="Times New Roman" w:hAnsi="Times New Roman"/>
          <w:b/>
          <w:bCs/>
          <w:sz w:val="24"/>
          <w:szCs w:val="24"/>
          <w:u w:val="single"/>
        </w:rPr>
      </w:pPr>
      <w:r w:rsidRPr="000E6F74">
        <w:rPr>
          <w:rFonts w:ascii="Times New Roman" w:eastAsia="Calibri" w:hAnsi="Times New Roman"/>
          <w:b/>
          <w:bCs/>
          <w:sz w:val="24"/>
          <w:szCs w:val="24"/>
        </w:rPr>
        <w:t>Минимални изисквания към икономическото и финансовото състояние по чл. 61 ал. 1 от ЗОП:</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985"/>
        <w:gridCol w:w="3969"/>
      </w:tblGrid>
      <w:tr w:rsidR="000E6F74" w:rsidRPr="008A0760" w:rsidTr="001728F4">
        <w:tc>
          <w:tcPr>
            <w:tcW w:w="4219" w:type="dxa"/>
            <w:shd w:val="clear" w:color="auto" w:fill="auto"/>
          </w:tcPr>
          <w:p w:rsidR="000E6F74" w:rsidRPr="008A0760" w:rsidRDefault="000E6F74" w:rsidP="00541EAC">
            <w:pPr>
              <w:spacing w:after="0"/>
              <w:contextualSpacing/>
              <w:jc w:val="center"/>
              <w:rPr>
                <w:rFonts w:ascii="Times New Roman" w:hAnsi="Times New Roman"/>
                <w:b/>
                <w:bCs/>
                <w:sz w:val="24"/>
                <w:szCs w:val="24"/>
              </w:rPr>
            </w:pPr>
            <w:r w:rsidRPr="008A0760">
              <w:rPr>
                <w:rFonts w:ascii="Times New Roman" w:hAnsi="Times New Roman"/>
                <w:b/>
                <w:bCs/>
                <w:sz w:val="24"/>
                <w:szCs w:val="24"/>
              </w:rPr>
              <w:t>Минимално изискване</w:t>
            </w:r>
          </w:p>
        </w:tc>
        <w:tc>
          <w:tcPr>
            <w:tcW w:w="1985" w:type="dxa"/>
            <w:shd w:val="clear" w:color="auto" w:fill="auto"/>
          </w:tcPr>
          <w:p w:rsidR="000E6F74" w:rsidRPr="008A0760" w:rsidRDefault="000E6F74" w:rsidP="00541EAC">
            <w:pPr>
              <w:spacing w:after="0"/>
              <w:contextualSpacing/>
              <w:jc w:val="center"/>
              <w:rPr>
                <w:rFonts w:ascii="Times New Roman" w:hAnsi="Times New Roman"/>
                <w:b/>
                <w:bCs/>
                <w:sz w:val="24"/>
                <w:szCs w:val="24"/>
              </w:rPr>
            </w:pPr>
            <w:r w:rsidRPr="008A0760">
              <w:rPr>
                <w:rFonts w:ascii="Times New Roman" w:hAnsi="Times New Roman"/>
                <w:b/>
                <w:bCs/>
                <w:sz w:val="24"/>
                <w:szCs w:val="24"/>
              </w:rPr>
              <w:t>Документ, който се представя в процедурата</w:t>
            </w:r>
          </w:p>
        </w:tc>
        <w:tc>
          <w:tcPr>
            <w:tcW w:w="3969" w:type="dxa"/>
          </w:tcPr>
          <w:p w:rsidR="000E6F74" w:rsidRPr="008A0760" w:rsidRDefault="000E6F74" w:rsidP="00541EAC">
            <w:pPr>
              <w:spacing w:after="0"/>
              <w:contextualSpacing/>
              <w:jc w:val="center"/>
              <w:rPr>
                <w:rFonts w:ascii="Times New Roman" w:hAnsi="Times New Roman"/>
                <w:b/>
                <w:bCs/>
                <w:sz w:val="24"/>
                <w:szCs w:val="24"/>
              </w:rPr>
            </w:pPr>
            <w:r w:rsidRPr="008A0760">
              <w:rPr>
                <w:rFonts w:ascii="Times New Roman" w:hAnsi="Times New Roman"/>
                <w:b/>
                <w:bCs/>
                <w:sz w:val="24"/>
                <w:szCs w:val="24"/>
              </w:rPr>
              <w:t>Документи, които се представят преди подписване на договор</w:t>
            </w:r>
          </w:p>
        </w:tc>
      </w:tr>
      <w:tr w:rsidR="000E6F74" w:rsidRPr="008A0760" w:rsidTr="001728F4">
        <w:tc>
          <w:tcPr>
            <w:tcW w:w="10173" w:type="dxa"/>
            <w:gridSpan w:val="3"/>
            <w:shd w:val="clear" w:color="auto" w:fill="EEECE1"/>
          </w:tcPr>
          <w:p w:rsidR="00ED7F29" w:rsidRDefault="00ED7F29" w:rsidP="00541EAC">
            <w:pPr>
              <w:spacing w:after="0"/>
              <w:contextualSpacing/>
              <w:jc w:val="both"/>
              <w:rPr>
                <w:rFonts w:ascii="Times New Roman" w:hAnsi="Times New Roman"/>
                <w:b/>
                <w:bCs/>
                <w:sz w:val="24"/>
                <w:szCs w:val="24"/>
              </w:rPr>
            </w:pPr>
          </w:p>
          <w:p w:rsidR="000E6F74" w:rsidRPr="008A0760" w:rsidRDefault="000E6F74" w:rsidP="00541EAC">
            <w:pPr>
              <w:spacing w:after="0"/>
              <w:contextualSpacing/>
              <w:jc w:val="both"/>
              <w:rPr>
                <w:rFonts w:ascii="Times New Roman" w:hAnsi="Times New Roman"/>
                <w:b/>
                <w:bCs/>
                <w:sz w:val="24"/>
                <w:szCs w:val="24"/>
              </w:rPr>
            </w:pPr>
            <w:r w:rsidRPr="008A0760">
              <w:rPr>
                <w:rFonts w:ascii="Times New Roman" w:hAnsi="Times New Roman"/>
                <w:b/>
                <w:bCs/>
                <w:sz w:val="24"/>
                <w:szCs w:val="24"/>
              </w:rPr>
              <w:t>Минимални изисквания към икономическото и финансово състояние:</w:t>
            </w:r>
          </w:p>
        </w:tc>
      </w:tr>
      <w:tr w:rsidR="000E6F74" w:rsidRPr="008A0760" w:rsidTr="001728F4">
        <w:tc>
          <w:tcPr>
            <w:tcW w:w="10173" w:type="dxa"/>
            <w:gridSpan w:val="3"/>
            <w:shd w:val="clear" w:color="auto" w:fill="auto"/>
          </w:tcPr>
          <w:p w:rsidR="000E6F74" w:rsidRPr="008A0760" w:rsidRDefault="000E6F74" w:rsidP="00541EAC">
            <w:pPr>
              <w:keepNext/>
              <w:spacing w:after="0"/>
              <w:contextualSpacing/>
              <w:jc w:val="both"/>
              <w:rPr>
                <w:rFonts w:ascii="Times New Roman" w:eastAsia="Calibri" w:hAnsi="Times New Roman"/>
                <w:bCs/>
                <w:sz w:val="24"/>
                <w:szCs w:val="24"/>
                <w:u w:val="single"/>
              </w:rPr>
            </w:pPr>
            <w:r w:rsidRPr="008A0760">
              <w:rPr>
                <w:rFonts w:ascii="Times New Roman" w:hAnsi="Times New Roman"/>
                <w:color w:val="000000"/>
                <w:sz w:val="24"/>
                <w:szCs w:val="24"/>
              </w:rPr>
              <w:t>Възложителят няма изисквания относно икономическото и финансовото състояние на участниците!</w:t>
            </w:r>
          </w:p>
        </w:tc>
      </w:tr>
    </w:tbl>
    <w:p w:rsidR="000E6F74" w:rsidRPr="000E6F74" w:rsidRDefault="000E6F74" w:rsidP="00541EAC">
      <w:pPr>
        <w:tabs>
          <w:tab w:val="left" w:pos="993"/>
        </w:tabs>
        <w:overflowPunct w:val="0"/>
        <w:autoSpaceDE w:val="0"/>
        <w:autoSpaceDN w:val="0"/>
        <w:adjustRightInd w:val="0"/>
        <w:spacing w:after="0"/>
        <w:ind w:left="720"/>
        <w:contextualSpacing/>
        <w:jc w:val="both"/>
        <w:textAlignment w:val="baseline"/>
        <w:rPr>
          <w:rFonts w:ascii="Times New Roman" w:eastAsia="Calibri" w:hAnsi="Times New Roman"/>
          <w:b/>
          <w:bCs/>
          <w:sz w:val="24"/>
          <w:szCs w:val="24"/>
        </w:rPr>
      </w:pPr>
    </w:p>
    <w:p w:rsidR="000E6F74" w:rsidRPr="000E6F74" w:rsidRDefault="000E6F74" w:rsidP="00DB5E57">
      <w:pPr>
        <w:pStyle w:val="a4"/>
        <w:numPr>
          <w:ilvl w:val="1"/>
          <w:numId w:val="45"/>
        </w:numPr>
        <w:autoSpaceDE w:val="0"/>
        <w:autoSpaceDN w:val="0"/>
        <w:adjustRightInd w:val="0"/>
        <w:spacing w:after="0"/>
        <w:jc w:val="both"/>
        <w:rPr>
          <w:rFonts w:ascii="Times New Roman" w:eastAsia="Calibri" w:hAnsi="Times New Roman"/>
          <w:b/>
          <w:bCs/>
          <w:sz w:val="24"/>
          <w:szCs w:val="24"/>
          <w:u w:val="single"/>
        </w:rPr>
      </w:pPr>
      <w:r w:rsidRPr="000E6F74">
        <w:rPr>
          <w:rFonts w:ascii="Times New Roman" w:eastAsia="Calibri" w:hAnsi="Times New Roman"/>
          <w:b/>
          <w:bCs/>
          <w:sz w:val="24"/>
          <w:szCs w:val="24"/>
        </w:rPr>
        <w:t>Минимални изисквания към техническите и професионални способности по чл.  63 ал. 1 от ЗОП:</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2021"/>
        <w:gridCol w:w="3945"/>
      </w:tblGrid>
      <w:tr w:rsidR="000E6F74" w:rsidRPr="000E6F74" w:rsidTr="009F2238">
        <w:tc>
          <w:tcPr>
            <w:tcW w:w="4241" w:type="dxa"/>
            <w:shd w:val="clear" w:color="auto" w:fill="auto"/>
          </w:tcPr>
          <w:p w:rsidR="000E6F74" w:rsidRPr="000E6F74" w:rsidRDefault="000E6F74" w:rsidP="00541EAC">
            <w:pPr>
              <w:tabs>
                <w:tab w:val="left" w:pos="990"/>
              </w:tabs>
              <w:overflowPunct w:val="0"/>
              <w:autoSpaceDE w:val="0"/>
              <w:autoSpaceDN w:val="0"/>
              <w:adjustRightInd w:val="0"/>
              <w:spacing w:after="0"/>
              <w:contextualSpacing/>
              <w:jc w:val="center"/>
              <w:textAlignment w:val="baseline"/>
              <w:rPr>
                <w:rFonts w:ascii="Times New Roman" w:eastAsia="Calibri" w:hAnsi="Times New Roman"/>
                <w:b/>
                <w:bCs/>
                <w:sz w:val="24"/>
                <w:szCs w:val="24"/>
              </w:rPr>
            </w:pPr>
            <w:r w:rsidRPr="000E6F74">
              <w:rPr>
                <w:rFonts w:ascii="Times New Roman" w:eastAsia="Calibri" w:hAnsi="Times New Roman"/>
                <w:b/>
                <w:bCs/>
                <w:sz w:val="24"/>
                <w:szCs w:val="24"/>
              </w:rPr>
              <w:t>Минимално изискване</w:t>
            </w:r>
          </w:p>
        </w:tc>
        <w:tc>
          <w:tcPr>
            <w:tcW w:w="2021" w:type="dxa"/>
            <w:shd w:val="clear" w:color="auto" w:fill="auto"/>
          </w:tcPr>
          <w:p w:rsidR="000E6F74" w:rsidRPr="000E6F74" w:rsidRDefault="000E6F74" w:rsidP="00541EAC">
            <w:pPr>
              <w:tabs>
                <w:tab w:val="left" w:pos="990"/>
              </w:tabs>
              <w:overflowPunct w:val="0"/>
              <w:autoSpaceDE w:val="0"/>
              <w:autoSpaceDN w:val="0"/>
              <w:adjustRightInd w:val="0"/>
              <w:spacing w:after="0"/>
              <w:contextualSpacing/>
              <w:jc w:val="center"/>
              <w:textAlignment w:val="baseline"/>
              <w:rPr>
                <w:rFonts w:ascii="Times New Roman" w:eastAsia="Calibri" w:hAnsi="Times New Roman"/>
                <w:b/>
                <w:bCs/>
                <w:sz w:val="24"/>
                <w:szCs w:val="24"/>
              </w:rPr>
            </w:pPr>
            <w:r w:rsidRPr="000E6F74">
              <w:rPr>
                <w:rFonts w:ascii="Times New Roman" w:eastAsia="Calibri" w:hAnsi="Times New Roman"/>
                <w:b/>
                <w:bCs/>
                <w:sz w:val="24"/>
                <w:szCs w:val="24"/>
              </w:rPr>
              <w:t>Документ, с който се доказва</w:t>
            </w:r>
          </w:p>
        </w:tc>
        <w:tc>
          <w:tcPr>
            <w:tcW w:w="3945" w:type="dxa"/>
          </w:tcPr>
          <w:p w:rsidR="000E6F74" w:rsidRPr="000E6F74" w:rsidRDefault="000E6F74" w:rsidP="00541EAC">
            <w:pPr>
              <w:tabs>
                <w:tab w:val="left" w:pos="990"/>
              </w:tabs>
              <w:overflowPunct w:val="0"/>
              <w:autoSpaceDE w:val="0"/>
              <w:autoSpaceDN w:val="0"/>
              <w:adjustRightInd w:val="0"/>
              <w:spacing w:after="0"/>
              <w:contextualSpacing/>
              <w:textAlignment w:val="baseline"/>
              <w:rPr>
                <w:rFonts w:ascii="Times New Roman" w:eastAsia="Calibri" w:hAnsi="Times New Roman"/>
                <w:b/>
                <w:bCs/>
                <w:sz w:val="24"/>
                <w:szCs w:val="24"/>
              </w:rPr>
            </w:pPr>
            <w:r w:rsidRPr="000E6F74">
              <w:rPr>
                <w:rFonts w:ascii="Times New Roman" w:hAnsi="Times New Roman"/>
                <w:b/>
                <w:bCs/>
                <w:sz w:val="24"/>
                <w:szCs w:val="24"/>
              </w:rPr>
              <w:t>Документи, които се представят преди подписване на договор</w:t>
            </w:r>
          </w:p>
        </w:tc>
      </w:tr>
      <w:tr w:rsidR="000E6F74" w:rsidRPr="000E6F74" w:rsidTr="001728F4">
        <w:tc>
          <w:tcPr>
            <w:tcW w:w="10207" w:type="dxa"/>
            <w:gridSpan w:val="3"/>
            <w:shd w:val="clear" w:color="auto" w:fill="EEECE1"/>
          </w:tcPr>
          <w:p w:rsidR="00ED7F29" w:rsidRDefault="00ED7F29" w:rsidP="00541EAC">
            <w:pPr>
              <w:tabs>
                <w:tab w:val="left" w:pos="993"/>
              </w:tabs>
              <w:overflowPunct w:val="0"/>
              <w:autoSpaceDE w:val="0"/>
              <w:autoSpaceDN w:val="0"/>
              <w:adjustRightInd w:val="0"/>
              <w:spacing w:after="0"/>
              <w:contextualSpacing/>
              <w:jc w:val="both"/>
              <w:textAlignment w:val="baseline"/>
              <w:rPr>
                <w:rFonts w:ascii="Times New Roman" w:eastAsia="Calibri" w:hAnsi="Times New Roman"/>
                <w:b/>
                <w:bCs/>
                <w:sz w:val="24"/>
                <w:szCs w:val="24"/>
              </w:rPr>
            </w:pPr>
          </w:p>
          <w:p w:rsidR="000E6F74" w:rsidRPr="000E6F74" w:rsidRDefault="000E6F74" w:rsidP="00541EAC">
            <w:pPr>
              <w:tabs>
                <w:tab w:val="left" w:pos="993"/>
              </w:tabs>
              <w:overflowPunct w:val="0"/>
              <w:autoSpaceDE w:val="0"/>
              <w:autoSpaceDN w:val="0"/>
              <w:adjustRightInd w:val="0"/>
              <w:spacing w:after="0"/>
              <w:contextualSpacing/>
              <w:jc w:val="both"/>
              <w:textAlignment w:val="baseline"/>
              <w:rPr>
                <w:rFonts w:ascii="Times New Roman" w:eastAsia="Calibri" w:hAnsi="Times New Roman"/>
                <w:b/>
                <w:bCs/>
                <w:sz w:val="24"/>
                <w:szCs w:val="24"/>
              </w:rPr>
            </w:pPr>
            <w:r w:rsidRPr="000E6F74">
              <w:rPr>
                <w:rFonts w:ascii="Times New Roman" w:eastAsia="Calibri" w:hAnsi="Times New Roman"/>
                <w:b/>
                <w:bCs/>
                <w:sz w:val="24"/>
                <w:szCs w:val="24"/>
              </w:rPr>
              <w:t>Минимални изисквания към техническите и професионални способности:</w:t>
            </w:r>
          </w:p>
        </w:tc>
      </w:tr>
      <w:tr w:rsidR="000E6F74" w:rsidRPr="000F02D7" w:rsidTr="009F2238">
        <w:tc>
          <w:tcPr>
            <w:tcW w:w="4241" w:type="dxa"/>
            <w:shd w:val="clear" w:color="auto" w:fill="auto"/>
          </w:tcPr>
          <w:p w:rsidR="000E6F74" w:rsidRPr="000F02D7" w:rsidRDefault="000B06A4" w:rsidP="00541EAC">
            <w:pPr>
              <w:spacing w:after="0"/>
              <w:ind w:right="7"/>
              <w:contextualSpacing/>
              <w:jc w:val="both"/>
              <w:rPr>
                <w:rFonts w:ascii="Times New Roman" w:hAnsi="Times New Roman"/>
                <w:sz w:val="24"/>
                <w:szCs w:val="24"/>
              </w:rPr>
            </w:pPr>
            <w:r w:rsidRPr="000F02D7">
              <w:rPr>
                <w:rFonts w:ascii="Times New Roman" w:hAnsi="Times New Roman"/>
                <w:b/>
                <w:sz w:val="24"/>
                <w:szCs w:val="24"/>
                <w:lang w:val="ru-RU"/>
              </w:rPr>
              <w:t>2.</w:t>
            </w:r>
            <w:r w:rsidR="000E6F74" w:rsidRPr="000F02D7">
              <w:rPr>
                <w:rFonts w:ascii="Times New Roman" w:hAnsi="Times New Roman"/>
                <w:b/>
                <w:sz w:val="24"/>
                <w:szCs w:val="24"/>
                <w:lang w:val="ru-RU"/>
              </w:rPr>
              <w:t>3.1)</w:t>
            </w:r>
            <w:r w:rsidR="000E6F74" w:rsidRPr="000F02D7">
              <w:rPr>
                <w:rFonts w:ascii="Times New Roman" w:hAnsi="Times New Roman"/>
                <w:sz w:val="24"/>
                <w:szCs w:val="24"/>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  за която участва.</w:t>
            </w:r>
          </w:p>
          <w:p w:rsidR="0044236F" w:rsidRPr="000F02D7" w:rsidRDefault="000E6F74" w:rsidP="0044236F">
            <w:pPr>
              <w:ind w:right="7"/>
              <w:contextualSpacing/>
              <w:jc w:val="both"/>
              <w:rPr>
                <w:rFonts w:ascii="Times New Roman" w:hAnsi="Times New Roman"/>
                <w:sz w:val="24"/>
                <w:szCs w:val="24"/>
              </w:rPr>
            </w:pPr>
            <w:r w:rsidRPr="000F02D7">
              <w:rPr>
                <w:rFonts w:ascii="Times New Roman" w:hAnsi="Times New Roman"/>
                <w:sz w:val="24"/>
                <w:szCs w:val="24"/>
              </w:rPr>
              <w:t xml:space="preserve">*За „сходен предмет“,  Възложителя ще приеме: </w:t>
            </w:r>
            <w:r w:rsidR="0044236F" w:rsidRPr="000F02D7">
              <w:rPr>
                <w:rFonts w:ascii="Times New Roman" w:hAnsi="Times New Roman"/>
                <w:sz w:val="24"/>
                <w:szCs w:val="24"/>
              </w:rPr>
              <w:t>Упражняване на строителен надзор за обекти, които включват изграждане и/или ремонт и/или реконструкция и/или рехабилитация на водопровод, попадащ в обхвата на минимум трета категория, съгласно чл. 137, ал. 1, т.3 от ЗУТ.</w:t>
            </w:r>
          </w:p>
          <w:p w:rsidR="000E6F74" w:rsidRPr="000F02D7" w:rsidRDefault="000E6F74" w:rsidP="00541EAC">
            <w:pPr>
              <w:spacing w:after="0"/>
              <w:ind w:right="7"/>
              <w:contextualSpacing/>
              <w:jc w:val="both"/>
              <w:rPr>
                <w:rFonts w:ascii="Times New Roman" w:hAnsi="Times New Roman"/>
                <w:sz w:val="24"/>
                <w:szCs w:val="24"/>
              </w:rPr>
            </w:pPr>
            <w:r w:rsidRPr="000F02D7">
              <w:rPr>
                <w:rFonts w:ascii="Times New Roman" w:hAnsi="Times New Roman"/>
                <w:sz w:val="24"/>
                <w:szCs w:val="24"/>
              </w:rPr>
              <w:t>Услугата се счита за изпълнена, когато за обекта има съставен и подписан акт/протокол за предаване на строежа на Възложителя.</w:t>
            </w:r>
          </w:p>
        </w:tc>
        <w:tc>
          <w:tcPr>
            <w:tcW w:w="2021" w:type="dxa"/>
            <w:shd w:val="clear" w:color="auto" w:fill="auto"/>
          </w:tcPr>
          <w:p w:rsidR="000E6F74" w:rsidRPr="000F02D7" w:rsidRDefault="00F94E51" w:rsidP="00541EAC">
            <w:pPr>
              <w:tabs>
                <w:tab w:val="left" w:pos="318"/>
              </w:tabs>
              <w:spacing w:after="0"/>
              <w:ind w:left="34"/>
              <w:contextualSpacing/>
              <w:jc w:val="both"/>
              <w:rPr>
                <w:rFonts w:ascii="Times New Roman" w:hAnsi="Times New Roman"/>
                <w:sz w:val="24"/>
                <w:szCs w:val="24"/>
              </w:rPr>
            </w:pPr>
            <w:r w:rsidRPr="000F02D7">
              <w:rPr>
                <w:rFonts w:ascii="Times New Roman" w:hAnsi="Times New Roman"/>
                <w:b/>
                <w:sz w:val="24"/>
                <w:szCs w:val="24"/>
              </w:rPr>
              <w:t>2.</w:t>
            </w:r>
            <w:r w:rsidR="000E6F74" w:rsidRPr="000F02D7">
              <w:rPr>
                <w:rFonts w:ascii="Times New Roman" w:hAnsi="Times New Roman"/>
                <w:b/>
                <w:sz w:val="24"/>
                <w:szCs w:val="24"/>
              </w:rPr>
              <w:t>3.1)</w:t>
            </w:r>
            <w:r w:rsidR="000E6F74" w:rsidRPr="000F02D7">
              <w:rPr>
                <w:rFonts w:ascii="Times New Roman" w:hAnsi="Times New Roman"/>
                <w:sz w:val="24"/>
                <w:szCs w:val="24"/>
              </w:rPr>
              <w:t>Участникът попълва поле 1</w:t>
            </w:r>
            <w:r w:rsidR="006D5130" w:rsidRPr="000F02D7">
              <w:rPr>
                <w:rFonts w:ascii="Times New Roman" w:hAnsi="Times New Roman"/>
                <w:sz w:val="24"/>
                <w:szCs w:val="24"/>
              </w:rPr>
              <w:t>б</w:t>
            </w:r>
            <w:r w:rsidR="000E6F74" w:rsidRPr="000F02D7">
              <w:rPr>
                <w:rFonts w:ascii="Times New Roman" w:hAnsi="Times New Roman"/>
                <w:sz w:val="24"/>
                <w:szCs w:val="24"/>
              </w:rPr>
              <w:t>) от раздел  В: Технически и професионални способности, Част IV: „Критерии за подбор“  от ЕЕДОП.</w:t>
            </w:r>
          </w:p>
          <w:p w:rsidR="000E6F74" w:rsidRPr="000F02D7" w:rsidRDefault="000E6F74" w:rsidP="00541EAC">
            <w:pPr>
              <w:spacing w:after="0"/>
              <w:contextualSpacing/>
              <w:jc w:val="both"/>
              <w:rPr>
                <w:rFonts w:ascii="Times New Roman" w:hAnsi="Times New Roman"/>
                <w:sz w:val="24"/>
                <w:szCs w:val="24"/>
              </w:rPr>
            </w:pPr>
          </w:p>
          <w:p w:rsidR="000E6F74" w:rsidRPr="000F02D7" w:rsidRDefault="000E6F74" w:rsidP="00541EAC">
            <w:pPr>
              <w:spacing w:after="0"/>
              <w:contextualSpacing/>
              <w:jc w:val="both"/>
              <w:rPr>
                <w:rFonts w:ascii="Times New Roman" w:hAnsi="Times New Roman"/>
                <w:sz w:val="24"/>
                <w:szCs w:val="24"/>
              </w:rPr>
            </w:pPr>
          </w:p>
        </w:tc>
        <w:tc>
          <w:tcPr>
            <w:tcW w:w="3945" w:type="dxa"/>
          </w:tcPr>
          <w:p w:rsidR="000E6F74" w:rsidRPr="000F02D7" w:rsidRDefault="00F94E51" w:rsidP="00541EAC">
            <w:pPr>
              <w:autoSpaceDE w:val="0"/>
              <w:autoSpaceDN w:val="0"/>
              <w:adjustRightInd w:val="0"/>
              <w:spacing w:after="0"/>
              <w:contextualSpacing/>
              <w:jc w:val="both"/>
              <w:rPr>
                <w:rFonts w:ascii="Times New Roman" w:hAnsi="Times New Roman"/>
                <w:sz w:val="24"/>
                <w:szCs w:val="24"/>
              </w:rPr>
            </w:pPr>
            <w:r w:rsidRPr="000F02D7">
              <w:rPr>
                <w:rFonts w:ascii="Times New Roman" w:hAnsi="Times New Roman"/>
                <w:b/>
                <w:sz w:val="24"/>
                <w:szCs w:val="24"/>
              </w:rPr>
              <w:t>2.</w:t>
            </w:r>
            <w:r w:rsidR="000E6F74" w:rsidRPr="000F02D7">
              <w:rPr>
                <w:rFonts w:ascii="Times New Roman" w:hAnsi="Times New Roman"/>
                <w:b/>
                <w:sz w:val="24"/>
                <w:szCs w:val="24"/>
              </w:rPr>
              <w:t>3.1)</w:t>
            </w:r>
            <w:r w:rsidR="000E6F74" w:rsidRPr="000F02D7">
              <w:rPr>
                <w:rFonts w:ascii="Times New Roman" w:hAnsi="Times New Roman"/>
                <w:sz w:val="24"/>
                <w:szCs w:val="24"/>
              </w:rPr>
              <w:t xml:space="preserve">Участникът, определен за изпълнител представя: </w:t>
            </w:r>
          </w:p>
          <w:p w:rsidR="000E6F74" w:rsidRPr="000F02D7" w:rsidRDefault="000E6F74" w:rsidP="00541EAC">
            <w:pPr>
              <w:autoSpaceDE w:val="0"/>
              <w:autoSpaceDN w:val="0"/>
              <w:adjustRightInd w:val="0"/>
              <w:spacing w:after="0"/>
              <w:contextualSpacing/>
              <w:jc w:val="both"/>
              <w:rPr>
                <w:rFonts w:ascii="Times New Roman" w:hAnsi="Times New Roman"/>
                <w:sz w:val="24"/>
                <w:szCs w:val="24"/>
              </w:rPr>
            </w:pPr>
            <w:r w:rsidRPr="000F02D7">
              <w:rPr>
                <w:rFonts w:ascii="Times New Roman" w:hAnsi="Times New Roman"/>
                <w:sz w:val="24"/>
                <w:szCs w:val="24"/>
              </w:rPr>
              <w:t>Списък на изпълнените услуги, идентични или сходни с предмета на обществената поръчката, с посочване на стойностите, датите и получателите, заедно с доказателство за извършената услуга.</w:t>
            </w:r>
          </w:p>
        </w:tc>
      </w:tr>
      <w:tr w:rsidR="000E6F74" w:rsidRPr="000F02D7" w:rsidTr="009F2238">
        <w:tc>
          <w:tcPr>
            <w:tcW w:w="4241" w:type="dxa"/>
            <w:shd w:val="clear" w:color="auto" w:fill="auto"/>
          </w:tcPr>
          <w:p w:rsidR="00B328D7" w:rsidRPr="000F02D7" w:rsidRDefault="00B328D7" w:rsidP="00B328D7">
            <w:pPr>
              <w:spacing w:after="0" w:line="240" w:lineRule="auto"/>
              <w:contextualSpacing/>
              <w:jc w:val="both"/>
              <w:rPr>
                <w:rFonts w:ascii="Times New Roman" w:hAnsi="Times New Roman"/>
                <w:i/>
                <w:sz w:val="24"/>
                <w:szCs w:val="24"/>
              </w:rPr>
            </w:pPr>
            <w:r w:rsidRPr="000F02D7">
              <w:rPr>
                <w:rFonts w:ascii="Times New Roman" w:eastAsia="Calibri" w:hAnsi="Times New Roman"/>
                <w:b/>
                <w:bCs/>
                <w:sz w:val="24"/>
                <w:szCs w:val="24"/>
              </w:rPr>
              <w:t>2.</w:t>
            </w:r>
            <w:r w:rsidR="000E6F74" w:rsidRPr="000F02D7">
              <w:rPr>
                <w:rFonts w:ascii="Times New Roman" w:eastAsia="Calibri" w:hAnsi="Times New Roman"/>
                <w:b/>
                <w:bCs/>
                <w:sz w:val="24"/>
                <w:szCs w:val="24"/>
              </w:rPr>
              <w:t>3.2)</w:t>
            </w:r>
            <w:r w:rsidRPr="000F02D7">
              <w:rPr>
                <w:rFonts w:ascii="Times New Roman" w:eastAsia="Calibri" w:hAnsi="Times New Roman"/>
                <w:i/>
                <w:sz w:val="24"/>
                <w:szCs w:val="24"/>
              </w:rPr>
              <w:t xml:space="preserve"> Участникът </w:t>
            </w:r>
            <w:r w:rsidRPr="000F02D7">
              <w:rPr>
                <w:rFonts w:ascii="Times New Roman" w:hAnsi="Times New Roman"/>
                <w:i/>
                <w:sz w:val="24"/>
                <w:szCs w:val="24"/>
              </w:rPr>
              <w:t>трябва да разполага с квалифициран и опитен инженерно-технически екип. Инженерно-техническият екип, който ще бъде ангажиран в изпълнението на поръчката, трябва да отговаря на следните изисквания:</w:t>
            </w:r>
          </w:p>
          <w:p w:rsidR="00ED7F29" w:rsidRDefault="00ED7F29" w:rsidP="00B328D7">
            <w:pPr>
              <w:tabs>
                <w:tab w:val="left" w:pos="720"/>
                <w:tab w:val="left" w:pos="1080"/>
              </w:tabs>
              <w:spacing w:after="0" w:line="240" w:lineRule="auto"/>
              <w:ind w:right="-23"/>
              <w:contextualSpacing/>
              <w:jc w:val="both"/>
              <w:rPr>
                <w:rFonts w:ascii="Times New Roman" w:hAnsi="Times New Roman"/>
                <w:b/>
                <w:i/>
                <w:sz w:val="24"/>
                <w:szCs w:val="24"/>
                <w:lang w:eastAsia="en-US"/>
              </w:rPr>
            </w:pPr>
          </w:p>
          <w:p w:rsidR="00B328D7" w:rsidRPr="000F02D7" w:rsidRDefault="00B328D7" w:rsidP="00B328D7">
            <w:pPr>
              <w:tabs>
                <w:tab w:val="left" w:pos="720"/>
                <w:tab w:val="left" w:pos="1080"/>
              </w:tabs>
              <w:spacing w:after="0" w:line="240" w:lineRule="auto"/>
              <w:ind w:right="-23"/>
              <w:contextualSpacing/>
              <w:jc w:val="both"/>
              <w:rPr>
                <w:rFonts w:ascii="Times New Roman" w:hAnsi="Times New Roman"/>
                <w:b/>
                <w:i/>
                <w:sz w:val="24"/>
                <w:szCs w:val="24"/>
                <w:lang w:eastAsia="en-US"/>
              </w:rPr>
            </w:pPr>
            <w:r w:rsidRPr="000F02D7">
              <w:rPr>
                <w:rFonts w:ascii="Times New Roman" w:hAnsi="Times New Roman"/>
                <w:b/>
                <w:i/>
                <w:sz w:val="24"/>
                <w:szCs w:val="24"/>
                <w:lang w:eastAsia="en-US"/>
              </w:rPr>
              <w:t>2.3.2.1)Ръководител на екипа:</w:t>
            </w:r>
          </w:p>
          <w:p w:rsidR="00B328D7" w:rsidRPr="000F02D7" w:rsidRDefault="00B328D7" w:rsidP="00B328D7">
            <w:pPr>
              <w:tabs>
                <w:tab w:val="left" w:pos="720"/>
                <w:tab w:val="left" w:pos="1080"/>
              </w:tabs>
              <w:spacing w:after="0" w:line="240" w:lineRule="auto"/>
              <w:ind w:right="-23"/>
              <w:contextualSpacing/>
              <w:jc w:val="both"/>
              <w:rPr>
                <w:rFonts w:ascii="Times New Roman" w:hAnsi="Times New Roman"/>
                <w:bCs/>
                <w:i/>
                <w:sz w:val="24"/>
                <w:szCs w:val="24"/>
              </w:rPr>
            </w:pPr>
            <w:r w:rsidRPr="000F02D7">
              <w:rPr>
                <w:rFonts w:ascii="Times New Roman" w:hAnsi="Times New Roman"/>
                <w:b/>
                <w:i/>
                <w:sz w:val="24"/>
                <w:szCs w:val="24"/>
                <w:lang w:eastAsia="en-US"/>
              </w:rPr>
              <w:t xml:space="preserve">- </w:t>
            </w:r>
            <w:r w:rsidRPr="000F02D7">
              <w:rPr>
                <w:rFonts w:ascii="Times New Roman" w:hAnsi="Times New Roman"/>
                <w:bCs/>
                <w:i/>
                <w:sz w:val="24"/>
                <w:szCs w:val="24"/>
              </w:rPr>
              <w:t xml:space="preserve">Квалификация и умения </w:t>
            </w:r>
            <w:r w:rsidRPr="000F02D7">
              <w:rPr>
                <w:rFonts w:ascii="Times New Roman" w:hAnsi="Times New Roman"/>
                <w:bCs/>
                <w:i/>
                <w:iCs/>
                <w:sz w:val="24"/>
                <w:szCs w:val="24"/>
              </w:rPr>
              <w:t>–</w:t>
            </w:r>
            <w:r w:rsidRPr="000F02D7">
              <w:rPr>
                <w:rFonts w:ascii="Times New Roman" w:hAnsi="Times New Roman"/>
                <w:bCs/>
                <w:i/>
                <w:sz w:val="24"/>
                <w:szCs w:val="24"/>
              </w:rPr>
              <w:t xml:space="preserve">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в професионално направление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или еквивалентна;. </w:t>
            </w:r>
          </w:p>
          <w:p w:rsidR="00B328D7" w:rsidRPr="000F02D7" w:rsidRDefault="00B328D7" w:rsidP="00B328D7">
            <w:pPr>
              <w:spacing w:after="0" w:line="240" w:lineRule="auto"/>
              <w:contextualSpacing/>
              <w:jc w:val="both"/>
              <w:rPr>
                <w:rFonts w:ascii="Times New Roman" w:hAnsi="Times New Roman"/>
                <w:i/>
                <w:sz w:val="24"/>
                <w:szCs w:val="24"/>
                <w:lang w:eastAsia="en-US"/>
              </w:rPr>
            </w:pPr>
            <w:r w:rsidRPr="000F02D7">
              <w:rPr>
                <w:rFonts w:ascii="Times New Roman" w:hAnsi="Times New Roman"/>
                <w:b/>
                <w:i/>
                <w:sz w:val="24"/>
                <w:szCs w:val="24"/>
                <w:lang w:eastAsia="ar-SA"/>
              </w:rPr>
              <w:t>-</w:t>
            </w:r>
            <w:r w:rsidRPr="000F02D7">
              <w:rPr>
                <w:rFonts w:ascii="Times New Roman" w:hAnsi="Times New Roman"/>
                <w:i/>
                <w:sz w:val="24"/>
                <w:szCs w:val="24"/>
                <w:lang w:eastAsia="ar-SA"/>
              </w:rPr>
              <w:t xml:space="preserve"> Да е участвал  като Ръководител на екип на един обект, сходен с предмета на поръчката.</w:t>
            </w:r>
          </w:p>
          <w:p w:rsidR="00B328D7" w:rsidRPr="000F02D7" w:rsidRDefault="00B328D7" w:rsidP="00B328D7">
            <w:pPr>
              <w:spacing w:after="0" w:line="240" w:lineRule="auto"/>
              <w:ind w:right="7"/>
              <w:contextualSpacing/>
              <w:jc w:val="both"/>
              <w:rPr>
                <w:rFonts w:ascii="Times New Roman" w:hAnsi="Times New Roman"/>
                <w:i/>
                <w:sz w:val="24"/>
                <w:szCs w:val="24"/>
              </w:rPr>
            </w:pPr>
            <w:r w:rsidRPr="000F02D7">
              <w:rPr>
                <w:rFonts w:ascii="Times New Roman" w:hAnsi="Times New Roman"/>
                <w:bCs/>
                <w:i/>
                <w:iCs/>
                <w:sz w:val="24"/>
                <w:szCs w:val="24"/>
              </w:rPr>
              <w:t xml:space="preserve">„За сходен предмет“ – </w:t>
            </w:r>
            <w:r w:rsidRPr="000F02D7">
              <w:rPr>
                <w:rFonts w:ascii="Times New Roman" w:hAnsi="Times New Roman"/>
                <w:i/>
                <w:sz w:val="24"/>
                <w:szCs w:val="24"/>
              </w:rPr>
              <w:t xml:space="preserve">Упражняване на строителен надзор за обекти, които включват: </w:t>
            </w:r>
            <w:r w:rsidRPr="000F02D7">
              <w:rPr>
                <w:rFonts w:ascii="Times New Roman" w:hAnsi="Times New Roman"/>
                <w:i/>
                <w:sz w:val="24"/>
                <w:szCs w:val="24"/>
                <w:lang w:eastAsia="en-US"/>
              </w:rPr>
              <w:t>и</w:t>
            </w:r>
            <w:r w:rsidRPr="000F02D7">
              <w:rPr>
                <w:rFonts w:ascii="Times New Roman" w:hAnsi="Times New Roman"/>
                <w:i/>
                <w:sz w:val="24"/>
                <w:szCs w:val="24"/>
              </w:rPr>
              <w:t xml:space="preserve">зграждане и/или ремонт и/или реконструкция и/или рехабилитация на водопровод, попадащ </w:t>
            </w:r>
            <w:r w:rsidRPr="000F02D7">
              <w:rPr>
                <w:rFonts w:ascii="Times New Roman" w:hAnsi="Times New Roman"/>
                <w:i/>
                <w:iCs/>
                <w:sz w:val="24"/>
                <w:szCs w:val="24"/>
              </w:rPr>
              <w:t xml:space="preserve">в обхвата на минимум </w:t>
            </w:r>
            <w:r w:rsidRPr="000F02D7">
              <w:rPr>
                <w:rFonts w:ascii="Times New Roman" w:hAnsi="Times New Roman"/>
                <w:i/>
                <w:sz w:val="24"/>
                <w:szCs w:val="24"/>
              </w:rPr>
              <w:t>трета категория, съгласно чл. 137, ал. 1, т.3 от ЗУТ.</w:t>
            </w:r>
          </w:p>
          <w:p w:rsidR="00ED7F29" w:rsidRDefault="00ED7F29" w:rsidP="00B328D7">
            <w:pPr>
              <w:spacing w:after="0" w:line="240" w:lineRule="auto"/>
              <w:contextualSpacing/>
              <w:jc w:val="both"/>
              <w:rPr>
                <w:rFonts w:ascii="Times New Roman" w:hAnsi="Times New Roman"/>
                <w:b/>
                <w:i/>
                <w:sz w:val="24"/>
                <w:szCs w:val="24"/>
              </w:rPr>
            </w:pPr>
          </w:p>
          <w:p w:rsidR="00B328D7" w:rsidRPr="000F02D7" w:rsidRDefault="00B328D7" w:rsidP="00B328D7">
            <w:pPr>
              <w:spacing w:after="0" w:line="240" w:lineRule="auto"/>
              <w:contextualSpacing/>
              <w:jc w:val="both"/>
              <w:rPr>
                <w:rFonts w:ascii="Times New Roman" w:hAnsi="Times New Roman"/>
                <w:b/>
                <w:i/>
                <w:sz w:val="24"/>
                <w:szCs w:val="24"/>
              </w:rPr>
            </w:pPr>
            <w:r w:rsidRPr="000F02D7">
              <w:rPr>
                <w:rFonts w:ascii="Times New Roman" w:hAnsi="Times New Roman"/>
                <w:b/>
                <w:i/>
                <w:sz w:val="24"/>
                <w:szCs w:val="24"/>
              </w:rPr>
              <w:t>2.3.2.2)Експерт по част „ВиК“:</w:t>
            </w:r>
          </w:p>
          <w:p w:rsidR="00B328D7" w:rsidRPr="000F02D7" w:rsidRDefault="00B328D7" w:rsidP="00B328D7">
            <w:pPr>
              <w:spacing w:after="0" w:line="240" w:lineRule="auto"/>
              <w:contextualSpacing/>
              <w:jc w:val="both"/>
              <w:rPr>
                <w:rFonts w:ascii="Times New Roman" w:hAnsi="Times New Roman"/>
                <w:i/>
                <w:sz w:val="24"/>
                <w:szCs w:val="24"/>
                <w:lang w:eastAsia="ar-SA"/>
              </w:rPr>
            </w:pPr>
            <w:r w:rsidRPr="000F02D7">
              <w:rPr>
                <w:rFonts w:ascii="Times New Roman" w:hAnsi="Times New Roman"/>
                <w:b/>
                <w:i/>
                <w:sz w:val="24"/>
                <w:szCs w:val="24"/>
              </w:rPr>
              <w:t xml:space="preserve">- </w:t>
            </w:r>
            <w:r w:rsidRPr="000F02D7">
              <w:rPr>
                <w:rFonts w:ascii="Times New Roman" w:hAnsi="Times New Roman"/>
                <w:bCs/>
                <w:i/>
                <w:sz w:val="24"/>
                <w:szCs w:val="24"/>
              </w:rPr>
              <w:t>Квалификация и умения – Висше образование с образователно-квалификационна степен „бакалавър” или еквивалентна образователна степен, в случаите когато е придобита в чужбина. „</w:t>
            </w:r>
            <w:r w:rsidRPr="000F02D7">
              <w:rPr>
                <w:rFonts w:ascii="Times New Roman" w:hAnsi="Times New Roman"/>
                <w:i/>
                <w:sz w:val="24"/>
                <w:szCs w:val="24"/>
                <w:lang w:eastAsia="ar-SA"/>
              </w:rPr>
              <w:t xml:space="preserve">Строителен инженер“ и/или „инженер“ със специалност „ВиК“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p>
          <w:p w:rsidR="00B328D7" w:rsidRPr="000F02D7" w:rsidRDefault="00B328D7" w:rsidP="00B328D7">
            <w:pPr>
              <w:spacing w:after="0" w:line="240" w:lineRule="auto"/>
              <w:contextualSpacing/>
              <w:jc w:val="both"/>
              <w:rPr>
                <w:rFonts w:ascii="Times New Roman" w:hAnsi="Times New Roman"/>
                <w:i/>
                <w:sz w:val="24"/>
                <w:szCs w:val="24"/>
                <w:lang w:eastAsia="en-US"/>
              </w:rPr>
            </w:pPr>
            <w:r w:rsidRPr="000F02D7">
              <w:rPr>
                <w:rFonts w:ascii="Times New Roman" w:hAnsi="Times New Roman"/>
                <w:b/>
                <w:i/>
                <w:sz w:val="24"/>
                <w:szCs w:val="24"/>
                <w:lang w:eastAsia="ar-SA"/>
              </w:rPr>
              <w:t>-</w:t>
            </w:r>
            <w:r w:rsidRPr="000F02D7">
              <w:rPr>
                <w:rFonts w:ascii="Times New Roman" w:hAnsi="Times New Roman"/>
                <w:i/>
                <w:sz w:val="24"/>
                <w:szCs w:val="24"/>
                <w:lang w:eastAsia="ar-SA"/>
              </w:rPr>
              <w:t xml:space="preserve"> Да е участвал  като Експерт по част „ВиК“ на един обект, сходен с предмета на поръчката. </w:t>
            </w:r>
          </w:p>
          <w:p w:rsidR="00B328D7" w:rsidRDefault="00B328D7" w:rsidP="00B328D7">
            <w:pPr>
              <w:spacing w:after="0" w:line="240" w:lineRule="auto"/>
              <w:ind w:right="7"/>
              <w:contextualSpacing/>
              <w:jc w:val="both"/>
              <w:rPr>
                <w:rFonts w:ascii="Times New Roman" w:hAnsi="Times New Roman"/>
                <w:i/>
                <w:sz w:val="24"/>
                <w:szCs w:val="24"/>
              </w:rPr>
            </w:pPr>
            <w:r w:rsidRPr="000F02D7">
              <w:rPr>
                <w:rFonts w:ascii="Times New Roman" w:hAnsi="Times New Roman"/>
                <w:bCs/>
                <w:i/>
                <w:iCs/>
                <w:sz w:val="24"/>
                <w:szCs w:val="24"/>
              </w:rPr>
              <w:t xml:space="preserve">„За сходен предмет“ – </w:t>
            </w:r>
            <w:r w:rsidRPr="000F02D7">
              <w:rPr>
                <w:rFonts w:ascii="Times New Roman" w:hAnsi="Times New Roman"/>
                <w:i/>
                <w:sz w:val="24"/>
                <w:szCs w:val="24"/>
              </w:rPr>
              <w:t xml:space="preserve">Упражняване на строителен надзор за обекти, които включват: </w:t>
            </w:r>
            <w:r w:rsidRPr="000F02D7">
              <w:rPr>
                <w:rFonts w:ascii="Times New Roman" w:hAnsi="Times New Roman"/>
                <w:i/>
                <w:sz w:val="24"/>
                <w:szCs w:val="24"/>
                <w:lang w:eastAsia="en-US"/>
              </w:rPr>
              <w:t>и</w:t>
            </w:r>
            <w:r w:rsidRPr="000F02D7">
              <w:rPr>
                <w:rFonts w:ascii="Times New Roman" w:hAnsi="Times New Roman"/>
                <w:i/>
                <w:sz w:val="24"/>
                <w:szCs w:val="24"/>
              </w:rPr>
              <w:t xml:space="preserve">зграждане и/или ремонт и/или реконструкция и/или рехабилитация на водопровод, попадащи </w:t>
            </w:r>
            <w:r w:rsidRPr="000F02D7">
              <w:rPr>
                <w:rFonts w:ascii="Times New Roman" w:hAnsi="Times New Roman"/>
                <w:i/>
                <w:iCs/>
                <w:sz w:val="24"/>
                <w:szCs w:val="24"/>
              </w:rPr>
              <w:t xml:space="preserve">в обхвата на минимум </w:t>
            </w:r>
            <w:r w:rsidRPr="000F02D7">
              <w:rPr>
                <w:rFonts w:ascii="Times New Roman" w:hAnsi="Times New Roman"/>
                <w:i/>
                <w:sz w:val="24"/>
                <w:szCs w:val="24"/>
              </w:rPr>
              <w:t>трета категория, съгласно чл. 137, ал. 1, т.3 от ЗУТ.</w:t>
            </w:r>
          </w:p>
          <w:p w:rsidR="000F02D7" w:rsidRPr="000F02D7" w:rsidRDefault="000F02D7" w:rsidP="00B328D7">
            <w:pPr>
              <w:spacing w:after="0" w:line="240" w:lineRule="auto"/>
              <w:ind w:right="7"/>
              <w:contextualSpacing/>
              <w:jc w:val="both"/>
              <w:rPr>
                <w:rFonts w:ascii="Times New Roman" w:hAnsi="Times New Roman"/>
                <w:i/>
                <w:sz w:val="24"/>
                <w:szCs w:val="24"/>
              </w:rPr>
            </w:pPr>
          </w:p>
          <w:p w:rsidR="00B328D7" w:rsidRPr="000F02D7" w:rsidRDefault="00B328D7" w:rsidP="00B328D7">
            <w:pPr>
              <w:spacing w:after="0" w:line="240" w:lineRule="auto"/>
              <w:ind w:right="7"/>
              <w:contextualSpacing/>
              <w:jc w:val="both"/>
              <w:rPr>
                <w:rFonts w:ascii="Times New Roman" w:hAnsi="Times New Roman"/>
                <w:b/>
                <w:i/>
                <w:sz w:val="24"/>
                <w:szCs w:val="24"/>
              </w:rPr>
            </w:pPr>
            <w:r w:rsidRPr="000F02D7">
              <w:rPr>
                <w:rFonts w:ascii="Times New Roman" w:hAnsi="Times New Roman"/>
                <w:b/>
                <w:i/>
                <w:sz w:val="24"/>
                <w:szCs w:val="24"/>
              </w:rPr>
              <w:t>2.3.2.3)Експерт по част „Геодезия”:</w:t>
            </w:r>
          </w:p>
          <w:p w:rsidR="00B328D7" w:rsidRPr="000F02D7" w:rsidRDefault="00B328D7" w:rsidP="00B328D7">
            <w:pPr>
              <w:tabs>
                <w:tab w:val="left" w:pos="720"/>
                <w:tab w:val="left" w:pos="1080"/>
              </w:tabs>
              <w:spacing w:after="0" w:line="240" w:lineRule="auto"/>
              <w:ind w:right="-23"/>
              <w:contextualSpacing/>
              <w:jc w:val="both"/>
              <w:rPr>
                <w:rFonts w:ascii="Times New Roman" w:hAnsi="Times New Roman"/>
                <w:bCs/>
                <w:i/>
                <w:iCs/>
                <w:sz w:val="24"/>
                <w:szCs w:val="24"/>
                <w:lang w:eastAsia="en-US"/>
              </w:rPr>
            </w:pPr>
            <w:r w:rsidRPr="000F02D7">
              <w:rPr>
                <w:rFonts w:ascii="Times New Roman" w:hAnsi="Times New Roman"/>
                <w:b/>
                <w:i/>
                <w:sz w:val="24"/>
                <w:szCs w:val="24"/>
              </w:rPr>
              <w:t xml:space="preserve">- </w:t>
            </w:r>
            <w:r w:rsidRPr="000F02D7">
              <w:rPr>
                <w:rFonts w:ascii="Times New Roman" w:hAnsi="Times New Roman"/>
                <w:bCs/>
                <w:i/>
                <w:sz w:val="24"/>
                <w:szCs w:val="24"/>
              </w:rPr>
              <w:t>Квалификация и умения –</w:t>
            </w:r>
            <w:r w:rsidRPr="000F02D7">
              <w:rPr>
                <w:rFonts w:ascii="Times New Roman" w:hAnsi="Times New Roman"/>
                <w:i/>
                <w:sz w:val="24"/>
                <w:szCs w:val="24"/>
                <w:lang w:eastAsia="en-US"/>
              </w:rPr>
              <w:t xml:space="preserve"> Да притежава завършено висше с образователно-квалификационна степен „бакалавър” или еквивалентна образователна степен, в случаите когато е придобита в чужбина. </w:t>
            </w:r>
            <w:r w:rsidRPr="000F02D7">
              <w:rPr>
                <w:rFonts w:ascii="Times New Roman" w:hAnsi="Times New Roman"/>
                <w:i/>
                <w:sz w:val="24"/>
                <w:szCs w:val="24"/>
                <w:lang w:eastAsia="ar-SA"/>
              </w:rPr>
              <w:t>Строителен инженер със специалност „Геодезия“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w:t>
            </w:r>
          </w:p>
          <w:p w:rsidR="00B328D7" w:rsidRPr="000F02D7" w:rsidRDefault="00B328D7" w:rsidP="00B328D7">
            <w:pPr>
              <w:spacing w:after="0" w:line="240" w:lineRule="auto"/>
              <w:contextualSpacing/>
              <w:jc w:val="both"/>
              <w:rPr>
                <w:rFonts w:ascii="Times New Roman" w:hAnsi="Times New Roman"/>
                <w:i/>
                <w:sz w:val="24"/>
                <w:szCs w:val="24"/>
                <w:lang w:eastAsia="en-US"/>
              </w:rPr>
            </w:pPr>
            <w:r w:rsidRPr="000F02D7">
              <w:rPr>
                <w:rFonts w:ascii="Times New Roman" w:hAnsi="Times New Roman"/>
                <w:b/>
                <w:i/>
                <w:sz w:val="24"/>
                <w:szCs w:val="24"/>
                <w:lang w:eastAsia="ar-SA"/>
              </w:rPr>
              <w:t>-</w:t>
            </w:r>
            <w:r w:rsidRPr="000F02D7">
              <w:rPr>
                <w:rFonts w:ascii="Times New Roman" w:hAnsi="Times New Roman"/>
                <w:i/>
                <w:sz w:val="24"/>
                <w:szCs w:val="24"/>
                <w:lang w:eastAsia="ar-SA"/>
              </w:rPr>
              <w:t xml:space="preserve"> Да е участвал  като Експерт по част „Геодезия“ на един обект, сходен с предмета на поръчката. </w:t>
            </w:r>
          </w:p>
          <w:p w:rsidR="00B328D7" w:rsidRPr="000F02D7" w:rsidRDefault="00B328D7" w:rsidP="00B328D7">
            <w:pPr>
              <w:spacing w:after="0" w:line="240" w:lineRule="auto"/>
              <w:ind w:right="7"/>
              <w:contextualSpacing/>
              <w:jc w:val="both"/>
              <w:rPr>
                <w:rFonts w:ascii="Times New Roman" w:hAnsi="Times New Roman"/>
                <w:i/>
                <w:sz w:val="24"/>
                <w:szCs w:val="24"/>
              </w:rPr>
            </w:pPr>
            <w:r w:rsidRPr="000F02D7">
              <w:rPr>
                <w:rFonts w:ascii="Times New Roman" w:hAnsi="Times New Roman"/>
                <w:bCs/>
                <w:i/>
                <w:iCs/>
                <w:sz w:val="24"/>
                <w:szCs w:val="24"/>
              </w:rPr>
              <w:t xml:space="preserve">„За сходен предмет“ – </w:t>
            </w:r>
            <w:r w:rsidRPr="000F02D7">
              <w:rPr>
                <w:rFonts w:ascii="Times New Roman" w:hAnsi="Times New Roman"/>
                <w:i/>
                <w:sz w:val="24"/>
                <w:szCs w:val="24"/>
              </w:rPr>
              <w:t xml:space="preserve">Упражняване на строителен надзор за обекти, които включват: </w:t>
            </w:r>
            <w:r w:rsidRPr="000F02D7">
              <w:rPr>
                <w:rFonts w:ascii="Times New Roman" w:hAnsi="Times New Roman"/>
                <w:i/>
                <w:sz w:val="24"/>
                <w:szCs w:val="24"/>
                <w:lang w:eastAsia="en-US"/>
              </w:rPr>
              <w:t>и</w:t>
            </w:r>
            <w:r w:rsidRPr="000F02D7">
              <w:rPr>
                <w:rFonts w:ascii="Times New Roman" w:hAnsi="Times New Roman"/>
                <w:i/>
                <w:sz w:val="24"/>
                <w:szCs w:val="24"/>
              </w:rPr>
              <w:t xml:space="preserve">зграждане и/или ремонт и/или реконструкция и/или рехабилитация на водопровод, попадащи </w:t>
            </w:r>
            <w:r w:rsidRPr="000F02D7">
              <w:rPr>
                <w:rFonts w:ascii="Times New Roman" w:hAnsi="Times New Roman"/>
                <w:i/>
                <w:iCs/>
                <w:sz w:val="24"/>
                <w:szCs w:val="24"/>
              </w:rPr>
              <w:t xml:space="preserve">в обхвата на минимум </w:t>
            </w:r>
            <w:r w:rsidRPr="000F02D7">
              <w:rPr>
                <w:rFonts w:ascii="Times New Roman" w:hAnsi="Times New Roman"/>
                <w:i/>
                <w:sz w:val="24"/>
                <w:szCs w:val="24"/>
              </w:rPr>
              <w:t>трета категория, съгласно чл. 137, ал. 1, т.3 от ЗУТ.</w:t>
            </w:r>
          </w:p>
          <w:p w:rsidR="00ED7F29" w:rsidRDefault="00ED7F29" w:rsidP="00B328D7">
            <w:pPr>
              <w:tabs>
                <w:tab w:val="left" w:pos="720"/>
                <w:tab w:val="left" w:pos="1080"/>
              </w:tabs>
              <w:spacing w:after="0" w:line="240" w:lineRule="auto"/>
              <w:ind w:right="-23"/>
              <w:contextualSpacing/>
              <w:jc w:val="both"/>
              <w:rPr>
                <w:rFonts w:ascii="Times New Roman" w:hAnsi="Times New Roman"/>
                <w:b/>
                <w:i/>
                <w:sz w:val="24"/>
                <w:szCs w:val="24"/>
              </w:rPr>
            </w:pPr>
          </w:p>
          <w:p w:rsidR="00B328D7" w:rsidRPr="000F02D7" w:rsidRDefault="00B328D7" w:rsidP="00B328D7">
            <w:pPr>
              <w:tabs>
                <w:tab w:val="left" w:pos="720"/>
                <w:tab w:val="left" w:pos="1080"/>
              </w:tabs>
              <w:spacing w:after="0" w:line="240" w:lineRule="auto"/>
              <w:ind w:right="-23"/>
              <w:contextualSpacing/>
              <w:jc w:val="both"/>
              <w:rPr>
                <w:rFonts w:ascii="Times New Roman" w:hAnsi="Times New Roman"/>
                <w:b/>
                <w:i/>
                <w:sz w:val="24"/>
                <w:szCs w:val="24"/>
                <w:lang w:eastAsia="en-US"/>
              </w:rPr>
            </w:pPr>
            <w:r w:rsidRPr="000F02D7">
              <w:rPr>
                <w:rFonts w:ascii="Times New Roman" w:hAnsi="Times New Roman"/>
                <w:b/>
                <w:i/>
                <w:sz w:val="24"/>
                <w:szCs w:val="24"/>
              </w:rPr>
              <w:t>2.3.2.</w:t>
            </w:r>
            <w:r w:rsidRPr="000F02D7">
              <w:rPr>
                <w:rFonts w:ascii="Times New Roman" w:hAnsi="Times New Roman"/>
                <w:b/>
                <w:i/>
                <w:sz w:val="24"/>
                <w:szCs w:val="24"/>
                <w:lang w:val="ru-RU"/>
              </w:rPr>
              <w:t>4</w:t>
            </w:r>
            <w:r w:rsidRPr="000F02D7">
              <w:rPr>
                <w:rFonts w:ascii="Times New Roman" w:hAnsi="Times New Roman"/>
                <w:b/>
                <w:i/>
                <w:sz w:val="24"/>
                <w:szCs w:val="24"/>
              </w:rPr>
              <w:t>)Координатор по безопасност и здраве в строителството:</w:t>
            </w:r>
            <w:r w:rsidRPr="000F02D7">
              <w:rPr>
                <w:rFonts w:ascii="Times New Roman" w:hAnsi="Times New Roman"/>
                <w:b/>
                <w:i/>
                <w:sz w:val="24"/>
                <w:szCs w:val="24"/>
                <w:lang w:eastAsia="en-US"/>
              </w:rPr>
              <w:t xml:space="preserve"> </w:t>
            </w:r>
          </w:p>
          <w:p w:rsidR="00B328D7" w:rsidRPr="000F02D7" w:rsidRDefault="00B328D7" w:rsidP="00B328D7">
            <w:pPr>
              <w:tabs>
                <w:tab w:val="left" w:pos="720"/>
                <w:tab w:val="left" w:pos="1080"/>
              </w:tabs>
              <w:spacing w:after="0" w:line="240" w:lineRule="auto"/>
              <w:ind w:right="-23"/>
              <w:contextualSpacing/>
              <w:jc w:val="both"/>
              <w:rPr>
                <w:rFonts w:ascii="Times New Roman" w:hAnsi="Times New Roman"/>
                <w:i/>
                <w:sz w:val="24"/>
                <w:szCs w:val="24"/>
              </w:rPr>
            </w:pPr>
            <w:r w:rsidRPr="000F02D7">
              <w:rPr>
                <w:rFonts w:ascii="Times New Roman" w:hAnsi="Times New Roman"/>
                <w:b/>
                <w:i/>
                <w:sz w:val="24"/>
                <w:szCs w:val="24"/>
                <w:lang w:eastAsia="en-US"/>
              </w:rPr>
              <w:t xml:space="preserve">- </w:t>
            </w:r>
            <w:r w:rsidRPr="000F02D7">
              <w:rPr>
                <w:rFonts w:ascii="Times New Roman" w:hAnsi="Times New Roman"/>
                <w:i/>
                <w:sz w:val="24"/>
                <w:szCs w:val="24"/>
                <w:lang w:eastAsia="en-US"/>
              </w:rPr>
              <w:t xml:space="preserve">Квалификация и умения – </w:t>
            </w:r>
            <w:r w:rsidRPr="000F02D7">
              <w:rPr>
                <w:rFonts w:ascii="Times New Roman" w:hAnsi="Times New Roman"/>
                <w:bCs/>
                <w:i/>
                <w:sz w:val="24"/>
                <w:szCs w:val="24"/>
              </w:rPr>
              <w:t>Д</w:t>
            </w:r>
            <w:r w:rsidRPr="000F02D7">
              <w:rPr>
                <w:rFonts w:ascii="Times New Roman" w:hAnsi="Times New Roman"/>
                <w:i/>
                <w:sz w:val="24"/>
                <w:szCs w:val="24"/>
                <w:shd w:val="clear" w:color="auto" w:fill="FFFFFF"/>
                <w:lang w:eastAsia="en-US"/>
              </w:rPr>
              <w:t xml:space="preserve">а е правоспособно  лице с квалификация техническа правоспособност в областта на безопасното и здравословно изпълнение на </w:t>
            </w:r>
            <w:r w:rsidRPr="000F02D7">
              <w:rPr>
                <w:rFonts w:ascii="Times New Roman" w:hAnsi="Times New Roman"/>
                <w:bCs/>
                <w:i/>
                <w:iCs/>
                <w:sz w:val="24"/>
                <w:szCs w:val="24"/>
                <w:lang w:eastAsia="en-US"/>
              </w:rPr>
              <w:t xml:space="preserve"> строителството</w:t>
            </w:r>
            <w:r w:rsidRPr="000F02D7">
              <w:rPr>
                <w:rFonts w:ascii="Times New Roman" w:hAnsi="Times New Roman"/>
                <w:i/>
                <w:sz w:val="24"/>
                <w:szCs w:val="24"/>
                <w:shd w:val="clear" w:color="auto" w:fill="FFFFFF"/>
                <w:lang w:eastAsia="en-US"/>
              </w:rPr>
              <w:t xml:space="preserve">,  доказано с необходимите диплома и/или лиценз и/или </w:t>
            </w:r>
            <w:r w:rsidRPr="000F02D7">
              <w:rPr>
                <w:rFonts w:ascii="Times New Roman" w:hAnsi="Times New Roman"/>
                <w:bCs/>
                <w:i/>
                <w:sz w:val="24"/>
                <w:szCs w:val="24"/>
                <w:shd w:val="clear" w:color="auto" w:fill="FFFFFF"/>
                <w:lang w:eastAsia="en-US"/>
              </w:rPr>
              <w:t>удостоверение за преминато обучение</w:t>
            </w:r>
            <w:r w:rsidRPr="000F02D7">
              <w:rPr>
                <w:rFonts w:ascii="Times New Roman" w:hAnsi="Times New Roman"/>
                <w:bCs/>
                <w:i/>
                <w:sz w:val="24"/>
                <w:szCs w:val="24"/>
              </w:rPr>
              <w:t xml:space="preserve"> или еквивалентно</w:t>
            </w:r>
            <w:r w:rsidRPr="000F02D7">
              <w:rPr>
                <w:rFonts w:ascii="Times New Roman" w:hAnsi="Times New Roman"/>
                <w:bCs/>
                <w:i/>
                <w:sz w:val="24"/>
                <w:szCs w:val="24"/>
                <w:shd w:val="clear" w:color="auto" w:fill="FFFFFF"/>
                <w:lang w:eastAsia="en-US"/>
              </w:rPr>
              <w:t xml:space="preserve"> </w:t>
            </w:r>
            <w:r w:rsidRPr="000F02D7">
              <w:rPr>
                <w:rFonts w:ascii="Times New Roman" w:hAnsi="Times New Roman"/>
                <w:bCs/>
                <w:i/>
                <w:sz w:val="24"/>
                <w:szCs w:val="24"/>
              </w:rPr>
              <w:t>в случаите когато е придобито в чужбина.</w:t>
            </w:r>
          </w:p>
          <w:p w:rsidR="00B328D7" w:rsidRPr="000F02D7" w:rsidRDefault="00B328D7" w:rsidP="00B328D7">
            <w:pPr>
              <w:spacing w:after="0" w:line="240" w:lineRule="auto"/>
              <w:contextualSpacing/>
              <w:jc w:val="both"/>
              <w:rPr>
                <w:rFonts w:ascii="Times New Roman" w:hAnsi="Times New Roman"/>
                <w:i/>
                <w:sz w:val="24"/>
                <w:szCs w:val="24"/>
                <w:lang w:eastAsia="ar-SA"/>
              </w:rPr>
            </w:pPr>
            <w:r w:rsidRPr="000F02D7">
              <w:rPr>
                <w:rFonts w:ascii="Times New Roman" w:hAnsi="Times New Roman"/>
                <w:b/>
                <w:i/>
                <w:sz w:val="24"/>
                <w:szCs w:val="24"/>
                <w:lang w:eastAsia="en-US"/>
              </w:rPr>
              <w:t xml:space="preserve">- </w:t>
            </w:r>
            <w:r w:rsidRPr="000F02D7">
              <w:rPr>
                <w:rFonts w:ascii="Times New Roman" w:hAnsi="Times New Roman"/>
                <w:i/>
                <w:sz w:val="24"/>
                <w:szCs w:val="24"/>
                <w:lang w:eastAsia="ar-SA"/>
              </w:rPr>
              <w:t xml:space="preserve">Да има </w:t>
            </w:r>
            <w:r w:rsidRPr="000F02D7">
              <w:rPr>
                <w:rFonts w:ascii="Times New Roman" w:hAnsi="Times New Roman"/>
                <w:i/>
                <w:sz w:val="24"/>
                <w:szCs w:val="24"/>
                <w:shd w:val="clear" w:color="auto" w:fill="FFFFFF"/>
                <w:lang w:eastAsia="en-US"/>
              </w:rPr>
              <w:t xml:space="preserve">професионален опит в областта на безопасното и здравословно изпълнение на </w:t>
            </w:r>
            <w:r w:rsidRPr="000F02D7">
              <w:rPr>
                <w:rFonts w:ascii="Times New Roman" w:hAnsi="Times New Roman"/>
                <w:bCs/>
                <w:i/>
                <w:iCs/>
                <w:sz w:val="24"/>
                <w:szCs w:val="24"/>
                <w:lang w:eastAsia="en-US"/>
              </w:rPr>
              <w:t xml:space="preserve"> строителството, </w:t>
            </w:r>
            <w:r w:rsidRPr="000F02D7">
              <w:rPr>
                <w:rFonts w:ascii="Times New Roman" w:hAnsi="Times New Roman"/>
                <w:i/>
                <w:sz w:val="24"/>
                <w:szCs w:val="24"/>
                <w:lang w:eastAsia="ar-SA"/>
              </w:rPr>
              <w:t>на един обект, сходен с предмета на поръчката.</w:t>
            </w:r>
          </w:p>
          <w:p w:rsidR="00B328D7" w:rsidRPr="000F02D7" w:rsidRDefault="00B328D7" w:rsidP="00B328D7">
            <w:pPr>
              <w:spacing w:after="0" w:line="240" w:lineRule="auto"/>
              <w:ind w:right="7"/>
              <w:contextualSpacing/>
              <w:jc w:val="both"/>
              <w:rPr>
                <w:rFonts w:ascii="Times New Roman" w:hAnsi="Times New Roman"/>
                <w:i/>
                <w:sz w:val="24"/>
                <w:szCs w:val="24"/>
              </w:rPr>
            </w:pPr>
            <w:r w:rsidRPr="000F02D7">
              <w:rPr>
                <w:rFonts w:ascii="Times New Roman" w:hAnsi="Times New Roman"/>
                <w:bCs/>
                <w:i/>
                <w:iCs/>
                <w:sz w:val="24"/>
                <w:szCs w:val="24"/>
              </w:rPr>
              <w:t xml:space="preserve">„За сходен предмет“ – </w:t>
            </w:r>
            <w:r w:rsidRPr="000F02D7">
              <w:rPr>
                <w:rFonts w:ascii="Times New Roman" w:hAnsi="Times New Roman"/>
                <w:i/>
                <w:sz w:val="24"/>
                <w:szCs w:val="24"/>
              </w:rPr>
              <w:t xml:space="preserve">Упражняване на функциите на координатор по безопасност и здраве по време на строителство </w:t>
            </w:r>
            <w:r w:rsidRPr="000F02D7">
              <w:rPr>
                <w:rFonts w:ascii="Times New Roman" w:hAnsi="Times New Roman"/>
                <w:bCs/>
                <w:i/>
                <w:iCs/>
                <w:sz w:val="24"/>
                <w:szCs w:val="24"/>
                <w:lang w:eastAsia="en-US"/>
              </w:rPr>
              <w:t xml:space="preserve">при </w:t>
            </w:r>
            <w:r w:rsidRPr="000F02D7">
              <w:rPr>
                <w:rFonts w:ascii="Times New Roman" w:hAnsi="Times New Roman"/>
                <w:i/>
                <w:sz w:val="24"/>
                <w:szCs w:val="24"/>
                <w:lang w:eastAsia="en-US"/>
              </w:rPr>
              <w:t>и</w:t>
            </w:r>
            <w:r w:rsidRPr="000F02D7">
              <w:rPr>
                <w:rFonts w:ascii="Times New Roman" w:hAnsi="Times New Roman"/>
                <w:i/>
                <w:sz w:val="24"/>
                <w:szCs w:val="24"/>
              </w:rPr>
              <w:t xml:space="preserve">зграждане и/или ремонт и/или реконструкция и/или рехабилитация на водопровод, попадащ </w:t>
            </w:r>
            <w:r w:rsidRPr="000F02D7">
              <w:rPr>
                <w:rFonts w:ascii="Times New Roman" w:hAnsi="Times New Roman"/>
                <w:i/>
                <w:iCs/>
                <w:sz w:val="24"/>
                <w:szCs w:val="24"/>
              </w:rPr>
              <w:t xml:space="preserve">в обхвата на минимум </w:t>
            </w:r>
            <w:r w:rsidRPr="000F02D7">
              <w:rPr>
                <w:rFonts w:ascii="Times New Roman" w:hAnsi="Times New Roman"/>
                <w:i/>
                <w:sz w:val="24"/>
                <w:szCs w:val="24"/>
              </w:rPr>
              <w:t>трета категория, съгласно чл. 137, ал. 1, т.3 от ЗУТ.</w:t>
            </w:r>
          </w:p>
          <w:p w:rsidR="00ED7F29" w:rsidRDefault="00ED7F29" w:rsidP="00B328D7">
            <w:pPr>
              <w:tabs>
                <w:tab w:val="left" w:pos="720"/>
                <w:tab w:val="left" w:pos="1080"/>
              </w:tabs>
              <w:spacing w:after="0" w:line="240" w:lineRule="auto"/>
              <w:ind w:right="-23"/>
              <w:contextualSpacing/>
              <w:jc w:val="both"/>
              <w:rPr>
                <w:rFonts w:ascii="Times New Roman" w:hAnsi="Times New Roman"/>
                <w:b/>
                <w:i/>
                <w:sz w:val="24"/>
                <w:szCs w:val="24"/>
              </w:rPr>
            </w:pPr>
          </w:p>
          <w:p w:rsidR="00B328D7" w:rsidRPr="000F02D7" w:rsidRDefault="00ED7F29" w:rsidP="00B328D7">
            <w:pPr>
              <w:tabs>
                <w:tab w:val="left" w:pos="720"/>
                <w:tab w:val="left" w:pos="1080"/>
              </w:tabs>
              <w:spacing w:after="0" w:line="240" w:lineRule="auto"/>
              <w:ind w:right="-23"/>
              <w:contextualSpacing/>
              <w:jc w:val="both"/>
              <w:rPr>
                <w:rFonts w:ascii="Times New Roman" w:hAnsi="Times New Roman"/>
                <w:b/>
                <w:bCs/>
                <w:i/>
                <w:sz w:val="24"/>
                <w:szCs w:val="24"/>
              </w:rPr>
            </w:pPr>
            <w:r>
              <w:rPr>
                <w:rFonts w:ascii="Times New Roman" w:hAnsi="Times New Roman"/>
                <w:b/>
                <w:i/>
                <w:sz w:val="24"/>
                <w:szCs w:val="24"/>
              </w:rPr>
              <w:t>2.</w:t>
            </w:r>
            <w:r w:rsidR="00B328D7" w:rsidRPr="000F02D7">
              <w:rPr>
                <w:rFonts w:ascii="Times New Roman" w:hAnsi="Times New Roman"/>
                <w:b/>
                <w:i/>
                <w:sz w:val="24"/>
                <w:szCs w:val="24"/>
              </w:rPr>
              <w:t>3.2.</w:t>
            </w:r>
            <w:r w:rsidR="00B328D7" w:rsidRPr="000F02D7">
              <w:rPr>
                <w:rFonts w:ascii="Times New Roman" w:hAnsi="Times New Roman"/>
                <w:b/>
                <w:i/>
                <w:sz w:val="24"/>
                <w:szCs w:val="24"/>
                <w:lang w:val="ru-RU"/>
              </w:rPr>
              <w:t>5</w:t>
            </w:r>
            <w:r w:rsidR="00B328D7" w:rsidRPr="000F02D7">
              <w:rPr>
                <w:rFonts w:ascii="Times New Roman" w:hAnsi="Times New Roman"/>
                <w:b/>
                <w:i/>
                <w:sz w:val="24"/>
                <w:szCs w:val="24"/>
              </w:rPr>
              <w:t>)</w:t>
            </w:r>
            <w:r w:rsidR="00B328D7" w:rsidRPr="000F02D7">
              <w:rPr>
                <w:rFonts w:ascii="Times New Roman" w:hAnsi="Times New Roman"/>
                <w:b/>
                <w:bCs/>
                <w:i/>
                <w:sz w:val="24"/>
                <w:szCs w:val="24"/>
              </w:rPr>
              <w:t xml:space="preserve">Експерт по част „ПУСО“: </w:t>
            </w:r>
          </w:p>
          <w:p w:rsidR="00B328D7" w:rsidRPr="000F02D7" w:rsidRDefault="00B328D7" w:rsidP="00B328D7">
            <w:pPr>
              <w:tabs>
                <w:tab w:val="left" w:pos="720"/>
                <w:tab w:val="left" w:pos="1080"/>
              </w:tabs>
              <w:spacing w:after="0" w:line="240" w:lineRule="auto"/>
              <w:ind w:right="-23"/>
              <w:contextualSpacing/>
              <w:jc w:val="both"/>
              <w:rPr>
                <w:rFonts w:ascii="Times New Roman" w:hAnsi="Times New Roman"/>
                <w:b/>
                <w:bCs/>
                <w:i/>
                <w:sz w:val="24"/>
                <w:szCs w:val="24"/>
              </w:rPr>
            </w:pPr>
            <w:r w:rsidRPr="000F02D7">
              <w:rPr>
                <w:rFonts w:ascii="Times New Roman" w:hAnsi="Times New Roman"/>
                <w:b/>
                <w:i/>
                <w:sz w:val="24"/>
                <w:szCs w:val="24"/>
                <w:lang w:eastAsia="en-US"/>
              </w:rPr>
              <w:t>-</w:t>
            </w:r>
            <w:r w:rsidRPr="000F02D7">
              <w:rPr>
                <w:rFonts w:ascii="Times New Roman" w:hAnsi="Times New Roman"/>
                <w:i/>
                <w:sz w:val="24"/>
                <w:szCs w:val="24"/>
                <w:lang w:eastAsia="en-US"/>
              </w:rPr>
              <w:t xml:space="preserve"> Квалификация и умения – </w:t>
            </w:r>
            <w:r w:rsidRPr="000F02D7">
              <w:rPr>
                <w:rFonts w:ascii="Times New Roman" w:hAnsi="Times New Roman"/>
                <w:bCs/>
                <w:i/>
                <w:sz w:val="24"/>
                <w:szCs w:val="24"/>
              </w:rPr>
              <w:t>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в професионално направление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w:t>
            </w:r>
          </w:p>
          <w:p w:rsidR="00B328D7" w:rsidRPr="000F02D7" w:rsidRDefault="00B328D7" w:rsidP="00B328D7">
            <w:pPr>
              <w:spacing w:after="0" w:line="240" w:lineRule="auto"/>
              <w:contextualSpacing/>
              <w:jc w:val="both"/>
              <w:rPr>
                <w:rFonts w:ascii="Times New Roman" w:hAnsi="Times New Roman"/>
                <w:i/>
                <w:sz w:val="24"/>
                <w:szCs w:val="24"/>
                <w:lang w:eastAsia="en-US"/>
              </w:rPr>
            </w:pPr>
            <w:r w:rsidRPr="000F02D7">
              <w:rPr>
                <w:rFonts w:ascii="Times New Roman" w:hAnsi="Times New Roman"/>
                <w:b/>
                <w:i/>
                <w:sz w:val="24"/>
                <w:szCs w:val="24"/>
                <w:lang w:eastAsia="en-US"/>
              </w:rPr>
              <w:t xml:space="preserve">- </w:t>
            </w:r>
            <w:r w:rsidRPr="000F02D7">
              <w:rPr>
                <w:rFonts w:ascii="Times New Roman" w:hAnsi="Times New Roman"/>
                <w:i/>
                <w:sz w:val="24"/>
                <w:szCs w:val="24"/>
                <w:lang w:eastAsia="ar-SA"/>
              </w:rPr>
              <w:t xml:space="preserve">Да е участвал  като </w:t>
            </w:r>
            <w:r w:rsidRPr="000F02D7">
              <w:rPr>
                <w:rFonts w:ascii="Times New Roman" w:hAnsi="Times New Roman"/>
                <w:bCs/>
                <w:i/>
                <w:sz w:val="24"/>
                <w:szCs w:val="24"/>
              </w:rPr>
              <w:t xml:space="preserve">Експерт по част „ПУСО“ </w:t>
            </w:r>
            <w:r w:rsidRPr="000F02D7">
              <w:rPr>
                <w:rFonts w:ascii="Times New Roman" w:hAnsi="Times New Roman"/>
                <w:i/>
                <w:sz w:val="24"/>
                <w:szCs w:val="24"/>
                <w:lang w:eastAsia="ar-SA"/>
              </w:rPr>
              <w:t>на един обект, сходен с предмета на поръчката.</w:t>
            </w:r>
          </w:p>
          <w:p w:rsidR="00B328D7" w:rsidRPr="000F02D7" w:rsidRDefault="00B328D7" w:rsidP="00B328D7">
            <w:pPr>
              <w:spacing w:after="0" w:line="240" w:lineRule="auto"/>
              <w:ind w:right="7"/>
              <w:contextualSpacing/>
              <w:jc w:val="both"/>
              <w:rPr>
                <w:rFonts w:ascii="Times New Roman" w:hAnsi="Times New Roman"/>
                <w:i/>
                <w:sz w:val="24"/>
                <w:szCs w:val="24"/>
              </w:rPr>
            </w:pPr>
            <w:r w:rsidRPr="000F02D7">
              <w:rPr>
                <w:rFonts w:ascii="Times New Roman" w:hAnsi="Times New Roman"/>
                <w:bCs/>
                <w:i/>
                <w:iCs/>
                <w:sz w:val="24"/>
                <w:szCs w:val="24"/>
              </w:rPr>
              <w:t xml:space="preserve">„За сходен предмет“ – „За сходен предмет“ – </w:t>
            </w:r>
            <w:r w:rsidRPr="000F02D7">
              <w:rPr>
                <w:rFonts w:ascii="Times New Roman" w:hAnsi="Times New Roman"/>
                <w:i/>
                <w:sz w:val="24"/>
                <w:szCs w:val="24"/>
              </w:rPr>
              <w:t xml:space="preserve">Упражняване на строителен надзор за обекти, които включват: </w:t>
            </w:r>
            <w:r w:rsidRPr="000F02D7">
              <w:rPr>
                <w:rFonts w:ascii="Times New Roman" w:hAnsi="Times New Roman"/>
                <w:i/>
                <w:sz w:val="24"/>
                <w:szCs w:val="24"/>
                <w:lang w:eastAsia="en-US"/>
              </w:rPr>
              <w:t>и</w:t>
            </w:r>
            <w:r w:rsidRPr="000F02D7">
              <w:rPr>
                <w:rFonts w:ascii="Times New Roman" w:hAnsi="Times New Roman"/>
                <w:i/>
                <w:sz w:val="24"/>
                <w:szCs w:val="24"/>
              </w:rPr>
              <w:t xml:space="preserve">зграждане и/или ремонт и/или реконструкция и/или рехабилитация на водопровод, попадащ </w:t>
            </w:r>
            <w:r w:rsidRPr="000F02D7">
              <w:rPr>
                <w:rFonts w:ascii="Times New Roman" w:hAnsi="Times New Roman"/>
                <w:i/>
                <w:iCs/>
                <w:sz w:val="24"/>
                <w:szCs w:val="24"/>
              </w:rPr>
              <w:t xml:space="preserve">в обхвата на минимум </w:t>
            </w:r>
            <w:r w:rsidRPr="000F02D7">
              <w:rPr>
                <w:rFonts w:ascii="Times New Roman" w:hAnsi="Times New Roman"/>
                <w:i/>
                <w:sz w:val="24"/>
                <w:szCs w:val="24"/>
              </w:rPr>
              <w:t>трета категория, съгласно чл. 137, ал. 1, т.3 от ЗУТ.</w:t>
            </w:r>
          </w:p>
          <w:p w:rsidR="00ED7F29" w:rsidRDefault="00ED7F29" w:rsidP="00B328D7">
            <w:pPr>
              <w:spacing w:after="0" w:line="240" w:lineRule="auto"/>
              <w:contextualSpacing/>
              <w:jc w:val="both"/>
              <w:rPr>
                <w:rFonts w:ascii="Times New Roman" w:hAnsi="Times New Roman"/>
                <w:b/>
                <w:i/>
                <w:sz w:val="24"/>
                <w:szCs w:val="24"/>
                <w:lang w:eastAsia="en-US"/>
              </w:rPr>
            </w:pPr>
          </w:p>
          <w:p w:rsidR="00B328D7" w:rsidRPr="000F02D7" w:rsidRDefault="00B328D7" w:rsidP="00B328D7">
            <w:pPr>
              <w:spacing w:after="0" w:line="240" w:lineRule="auto"/>
              <w:contextualSpacing/>
              <w:jc w:val="both"/>
              <w:rPr>
                <w:rFonts w:ascii="Times New Roman" w:hAnsi="Times New Roman"/>
                <w:b/>
                <w:i/>
                <w:sz w:val="24"/>
                <w:szCs w:val="24"/>
                <w:lang w:eastAsia="en-US"/>
              </w:rPr>
            </w:pPr>
            <w:r w:rsidRPr="000F02D7">
              <w:rPr>
                <w:rFonts w:ascii="Times New Roman" w:hAnsi="Times New Roman"/>
                <w:b/>
                <w:i/>
                <w:sz w:val="24"/>
                <w:szCs w:val="24"/>
                <w:lang w:eastAsia="en-US"/>
              </w:rPr>
              <w:t xml:space="preserve">ВАЖНО!!! </w:t>
            </w:r>
          </w:p>
          <w:p w:rsidR="00B328D7" w:rsidRPr="000F02D7" w:rsidRDefault="00B328D7" w:rsidP="00B328D7">
            <w:pPr>
              <w:spacing w:after="0" w:line="240" w:lineRule="auto"/>
              <w:contextualSpacing/>
              <w:jc w:val="both"/>
              <w:rPr>
                <w:rFonts w:ascii="Times New Roman" w:hAnsi="Times New Roman"/>
                <w:i/>
                <w:sz w:val="24"/>
                <w:szCs w:val="24"/>
                <w:lang w:eastAsia="en-US"/>
              </w:rPr>
            </w:pPr>
            <w:r w:rsidRPr="000F02D7">
              <w:rPr>
                <w:rFonts w:ascii="Times New Roman" w:hAnsi="Times New Roman"/>
                <w:b/>
                <w:i/>
                <w:sz w:val="24"/>
                <w:szCs w:val="24"/>
                <w:lang w:eastAsia="en-US"/>
              </w:rPr>
              <w:t>*</w:t>
            </w:r>
            <w:r w:rsidRPr="000F02D7">
              <w:rPr>
                <w:rFonts w:ascii="Times New Roman" w:hAnsi="Times New Roman"/>
                <w:i/>
                <w:sz w:val="24"/>
                <w:szCs w:val="24"/>
                <w:lang w:eastAsia="en-US"/>
              </w:rPr>
              <w:t xml:space="preserve"> Едно техническо лице може да съвместява повече от една позиция!</w:t>
            </w:r>
          </w:p>
          <w:p w:rsidR="00B328D7" w:rsidRPr="000F02D7" w:rsidRDefault="00B328D7" w:rsidP="00B328D7">
            <w:pPr>
              <w:spacing w:after="0" w:line="240" w:lineRule="auto"/>
              <w:contextualSpacing/>
              <w:jc w:val="both"/>
              <w:rPr>
                <w:rFonts w:ascii="Times New Roman" w:hAnsi="Times New Roman"/>
                <w:i/>
                <w:sz w:val="24"/>
                <w:szCs w:val="24"/>
                <w:lang w:eastAsia="en-US"/>
              </w:rPr>
            </w:pPr>
            <w:r w:rsidRPr="000F02D7">
              <w:rPr>
                <w:rFonts w:ascii="Times New Roman" w:hAnsi="Times New Roman"/>
                <w:i/>
                <w:sz w:val="24"/>
                <w:szCs w:val="24"/>
                <w:lang w:eastAsia="en-US"/>
              </w:rPr>
              <w:t>** Участникът да отговаря на изискването на чл. 166, ал. 3 от ЗУТ – „Консултантът не може да сключва договор за строителен надзор за строежи, за които той или наетите от него по трудово правоотношение физически лица са строители и/или доставчици на машини, съоръжения, технологично оборудване, както и свързаните с тях лица по смисъла на Търговския закон“.</w:t>
            </w:r>
          </w:p>
          <w:p w:rsidR="000E6F74" w:rsidRPr="000F02D7" w:rsidRDefault="00B328D7" w:rsidP="00B328D7">
            <w:pPr>
              <w:spacing w:after="0"/>
              <w:contextualSpacing/>
              <w:jc w:val="both"/>
              <w:rPr>
                <w:rFonts w:ascii="Times New Roman" w:hAnsi="Times New Roman"/>
                <w:sz w:val="24"/>
                <w:szCs w:val="24"/>
              </w:rPr>
            </w:pPr>
            <w:r w:rsidRPr="000F02D7">
              <w:rPr>
                <w:rFonts w:ascii="Times New Roman" w:hAnsi="Times New Roman"/>
                <w:i/>
                <w:sz w:val="24"/>
                <w:szCs w:val="24"/>
                <w:lang w:eastAsia="en-US"/>
              </w:rPr>
              <w:t>***Предложените от участника лица да са технически правоспособни, съгласно изискванията на Наредба № РД -02-20-25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 чл. 167, ал.1, т.2 от ЗУТ.</w:t>
            </w:r>
          </w:p>
        </w:tc>
        <w:tc>
          <w:tcPr>
            <w:tcW w:w="2021" w:type="dxa"/>
            <w:shd w:val="clear" w:color="auto" w:fill="auto"/>
          </w:tcPr>
          <w:p w:rsidR="000E6F74" w:rsidRPr="000F02D7" w:rsidRDefault="009613CE" w:rsidP="00541EAC">
            <w:pPr>
              <w:spacing w:after="0"/>
              <w:contextualSpacing/>
              <w:rPr>
                <w:rFonts w:ascii="Times New Roman" w:hAnsi="Times New Roman"/>
                <w:sz w:val="24"/>
                <w:szCs w:val="24"/>
              </w:rPr>
            </w:pPr>
            <w:r w:rsidRPr="000F02D7">
              <w:rPr>
                <w:rFonts w:ascii="Times New Roman" w:eastAsia="Calibri" w:hAnsi="Times New Roman"/>
                <w:b/>
                <w:bCs/>
                <w:sz w:val="24"/>
                <w:szCs w:val="24"/>
                <w:lang w:val="ru-RU"/>
              </w:rPr>
              <w:t>2.</w:t>
            </w:r>
            <w:r w:rsidR="000E6F74" w:rsidRPr="000F02D7">
              <w:rPr>
                <w:rFonts w:ascii="Times New Roman" w:eastAsia="Calibri" w:hAnsi="Times New Roman"/>
                <w:b/>
                <w:bCs/>
                <w:sz w:val="24"/>
                <w:szCs w:val="24"/>
                <w:lang w:val="ru-RU"/>
              </w:rPr>
              <w:t>3.2)</w:t>
            </w:r>
            <w:r w:rsidR="000E6F74" w:rsidRPr="000F02D7">
              <w:rPr>
                <w:rFonts w:ascii="Times New Roman" w:hAnsi="Times New Roman"/>
                <w:sz w:val="24"/>
                <w:szCs w:val="24"/>
              </w:rPr>
              <w:t>Участникът попълва поле 6 от раздел  В: Технически и професионални способности, Част IV: „Критерии за подбор“ от ЕЕДОП.</w:t>
            </w:r>
          </w:p>
          <w:p w:rsidR="000E6F74" w:rsidRPr="000F02D7" w:rsidRDefault="000E6F74" w:rsidP="00541EAC">
            <w:pPr>
              <w:spacing w:after="0"/>
              <w:contextualSpacing/>
              <w:rPr>
                <w:rFonts w:ascii="Times New Roman" w:hAnsi="Times New Roman"/>
                <w:sz w:val="24"/>
                <w:szCs w:val="24"/>
              </w:rPr>
            </w:pPr>
          </w:p>
          <w:p w:rsidR="000E6F74" w:rsidRPr="000F02D7" w:rsidRDefault="000E6F74" w:rsidP="00D43F78">
            <w:pPr>
              <w:spacing w:after="0"/>
              <w:contextualSpacing/>
              <w:rPr>
                <w:rFonts w:ascii="Times New Roman" w:hAnsi="Times New Roman"/>
                <w:sz w:val="24"/>
                <w:szCs w:val="24"/>
              </w:rPr>
            </w:pPr>
          </w:p>
        </w:tc>
        <w:tc>
          <w:tcPr>
            <w:tcW w:w="3945" w:type="dxa"/>
          </w:tcPr>
          <w:p w:rsidR="000E6F74" w:rsidRPr="000F02D7" w:rsidRDefault="009613CE" w:rsidP="00541EAC">
            <w:pPr>
              <w:tabs>
                <w:tab w:val="left" w:pos="313"/>
              </w:tabs>
              <w:spacing w:after="0"/>
              <w:contextualSpacing/>
              <w:jc w:val="both"/>
              <w:rPr>
                <w:rFonts w:ascii="Times New Roman" w:hAnsi="Times New Roman"/>
                <w:sz w:val="24"/>
                <w:szCs w:val="24"/>
              </w:rPr>
            </w:pPr>
            <w:r w:rsidRPr="000F02D7">
              <w:rPr>
                <w:rFonts w:ascii="Times New Roman" w:eastAsia="Calibri" w:hAnsi="Times New Roman"/>
                <w:b/>
                <w:bCs/>
                <w:sz w:val="24"/>
                <w:szCs w:val="24"/>
                <w:lang w:val="ru-RU"/>
              </w:rPr>
              <w:t>2.</w:t>
            </w:r>
            <w:r w:rsidR="000E6F74" w:rsidRPr="000F02D7">
              <w:rPr>
                <w:rFonts w:ascii="Times New Roman" w:eastAsia="Calibri" w:hAnsi="Times New Roman"/>
                <w:b/>
                <w:bCs/>
                <w:sz w:val="24"/>
                <w:szCs w:val="24"/>
                <w:lang w:val="ru-RU"/>
              </w:rPr>
              <w:t>3.2)</w:t>
            </w:r>
            <w:r w:rsidR="000E6F74" w:rsidRPr="000F02D7">
              <w:rPr>
                <w:rFonts w:ascii="Times New Roman" w:hAnsi="Times New Roman"/>
                <w:sz w:val="24"/>
                <w:szCs w:val="24"/>
              </w:rPr>
              <w:t>Участникът, определен за изпълнител представя:</w:t>
            </w:r>
          </w:p>
          <w:p w:rsidR="000E6F74" w:rsidRPr="000F02D7" w:rsidRDefault="000E6F74" w:rsidP="00D43F78">
            <w:pPr>
              <w:tabs>
                <w:tab w:val="left" w:pos="313"/>
              </w:tabs>
              <w:spacing w:after="0"/>
              <w:contextualSpacing/>
              <w:jc w:val="both"/>
              <w:rPr>
                <w:rFonts w:ascii="Times New Roman" w:hAnsi="Times New Roman"/>
                <w:sz w:val="24"/>
                <w:szCs w:val="24"/>
              </w:rPr>
            </w:pPr>
            <w:r w:rsidRPr="000F02D7">
              <w:rPr>
                <w:rFonts w:ascii="Times New Roman" w:hAnsi="Times New Roman"/>
                <w:sz w:val="24"/>
                <w:szCs w:val="24"/>
              </w:rPr>
              <w:t xml:space="preserve">Списък с имената на инженерно-технически екип, които ще отговарят за изпълнението на поръчката, в който е посочено образованието, професионалната квалификация и професионалния опит на лицата, упоменати в минималните изисквания. </w:t>
            </w:r>
          </w:p>
          <w:p w:rsidR="00D43F78" w:rsidRPr="000F02D7" w:rsidRDefault="00D43F78" w:rsidP="00D43F78">
            <w:pPr>
              <w:widowControl w:val="0"/>
              <w:spacing w:after="0"/>
              <w:ind w:right="40"/>
              <w:contextualSpacing/>
              <w:jc w:val="both"/>
              <w:rPr>
                <w:rFonts w:ascii="Times New Roman" w:hAnsi="Times New Roman"/>
                <w:sz w:val="24"/>
                <w:szCs w:val="24"/>
              </w:rPr>
            </w:pPr>
            <w:r w:rsidRPr="000F02D7">
              <w:rPr>
                <w:rFonts w:ascii="Times New Roman" w:hAnsi="Times New Roman"/>
                <w:b/>
                <w:sz w:val="24"/>
                <w:szCs w:val="24"/>
              </w:rPr>
              <w:t>Забележка:</w:t>
            </w:r>
            <w:r w:rsidRPr="000F02D7">
              <w:rPr>
                <w:rFonts w:ascii="Times New Roman" w:hAnsi="Times New Roman"/>
                <w:sz w:val="24"/>
                <w:szCs w:val="24"/>
              </w:rPr>
              <w:t xml:space="preserve"> При използването на експерти - чуждестранни лица, доказването на съответствие с поставените изисквания за образователно </w:t>
            </w:r>
            <w:r w:rsidRPr="000F02D7">
              <w:rPr>
                <w:rFonts w:ascii="Times New Roman" w:hAnsi="Times New Roman"/>
                <w:sz w:val="24"/>
                <w:szCs w:val="24"/>
                <w:shd w:val="clear" w:color="auto" w:fill="FFFFFF"/>
              </w:rPr>
              <w:t xml:space="preserve">- </w:t>
            </w:r>
            <w:r w:rsidRPr="000F02D7">
              <w:rPr>
                <w:rFonts w:ascii="Times New Roman" w:hAnsi="Times New Roman"/>
                <w:sz w:val="24"/>
                <w:szCs w:val="24"/>
              </w:rPr>
              <w:t>квалификационна степен се удостоверява и с посочване на еквивалентни на изброените по-горе специалности.</w:t>
            </w:r>
          </w:p>
          <w:p w:rsidR="00D43F78" w:rsidRPr="000F02D7" w:rsidRDefault="00D43F78" w:rsidP="00D43F78">
            <w:pPr>
              <w:widowControl w:val="0"/>
              <w:spacing w:after="0"/>
              <w:ind w:right="40"/>
              <w:contextualSpacing/>
              <w:jc w:val="both"/>
              <w:rPr>
                <w:rFonts w:ascii="Times New Roman" w:hAnsi="Times New Roman"/>
                <w:sz w:val="24"/>
                <w:szCs w:val="24"/>
              </w:rPr>
            </w:pPr>
            <w:r w:rsidRPr="000F02D7">
              <w:rPr>
                <w:rFonts w:ascii="Times New Roman" w:hAnsi="Times New Roman"/>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w:t>
            </w:r>
            <w:r w:rsidR="00E16993" w:rsidRPr="000F02D7">
              <w:rPr>
                <w:rFonts w:ascii="Times New Roman" w:hAnsi="Times New Roman"/>
                <w:sz w:val="24"/>
                <w:szCs w:val="24"/>
              </w:rPr>
              <w:t>,</w:t>
            </w:r>
            <w:r w:rsidRPr="000F02D7">
              <w:rPr>
                <w:rFonts w:ascii="Times New Roman" w:hAnsi="Times New Roman"/>
                <w:sz w:val="24"/>
                <w:szCs w:val="24"/>
              </w:rPr>
              <w:t xml:space="preserve">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0E6F74" w:rsidRPr="000F02D7" w:rsidRDefault="00D43F78" w:rsidP="00D43F78">
            <w:pPr>
              <w:spacing w:after="0"/>
              <w:contextualSpacing/>
              <w:jc w:val="both"/>
              <w:rPr>
                <w:rFonts w:ascii="Times New Roman" w:hAnsi="Times New Roman"/>
                <w:sz w:val="24"/>
                <w:szCs w:val="24"/>
              </w:rPr>
            </w:pPr>
            <w:r w:rsidRPr="000F02D7">
              <w:rPr>
                <w:rFonts w:ascii="Times New Roman" w:hAnsi="Times New Roman"/>
                <w:sz w:val="24"/>
                <w:szCs w:val="24"/>
              </w:rPr>
              <w:t xml:space="preserve">По отношение </w:t>
            </w:r>
            <w:r w:rsidR="00E16993" w:rsidRPr="000F02D7">
              <w:rPr>
                <w:rFonts w:ascii="Times New Roman" w:hAnsi="Times New Roman"/>
                <w:sz w:val="24"/>
                <w:szCs w:val="24"/>
              </w:rPr>
              <w:t xml:space="preserve">на </w:t>
            </w:r>
            <w:r w:rsidRPr="000F02D7">
              <w:rPr>
                <w:rFonts w:ascii="Times New Roman" w:hAnsi="Times New Roman"/>
                <w:sz w:val="24"/>
                <w:szCs w:val="24"/>
              </w:rPr>
              <w:t xml:space="preserve">ключовите експерти </w:t>
            </w:r>
            <w:r w:rsidRPr="000F02D7">
              <w:rPr>
                <w:rFonts w:ascii="Times New Roman" w:hAnsi="Times New Roman"/>
                <w:sz w:val="24"/>
                <w:szCs w:val="24"/>
                <w:shd w:val="clear" w:color="auto" w:fill="FFFFFF"/>
              </w:rPr>
              <w:t xml:space="preserve">- </w:t>
            </w:r>
            <w:r w:rsidRPr="000F02D7">
              <w:rPr>
                <w:rFonts w:ascii="Times New Roman" w:hAnsi="Times New Roman"/>
                <w:sz w:val="24"/>
                <w:szCs w:val="24"/>
              </w:rPr>
              <w:t xml:space="preserve">чужденци се прилагат </w:t>
            </w:r>
            <w:r w:rsidR="00694109" w:rsidRPr="000F02D7">
              <w:rPr>
                <w:rFonts w:ascii="Times New Roman" w:hAnsi="Times New Roman"/>
                <w:sz w:val="24"/>
                <w:szCs w:val="24"/>
              </w:rPr>
              <w:t>разпоредбите на Директива 2005/3</w:t>
            </w:r>
            <w:r w:rsidRPr="000F02D7">
              <w:rPr>
                <w:rFonts w:ascii="Times New Roman" w:hAnsi="Times New Roman"/>
                <w:sz w:val="24"/>
                <w:szCs w:val="24"/>
              </w:rPr>
              <w:t>6/ЕО</w:t>
            </w:r>
            <w:r w:rsidR="00E16993" w:rsidRPr="000F02D7">
              <w:rPr>
                <w:rFonts w:ascii="Times New Roman" w:hAnsi="Times New Roman"/>
                <w:sz w:val="24"/>
                <w:szCs w:val="24"/>
              </w:rPr>
              <w:t>; 2013/55/ЕО</w:t>
            </w:r>
            <w:r w:rsidRPr="000F02D7">
              <w:rPr>
                <w:rFonts w:ascii="Times New Roman" w:hAnsi="Times New Roman"/>
                <w:sz w:val="24"/>
                <w:szCs w:val="24"/>
              </w:rPr>
              <w:t>,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w:t>
            </w:r>
            <w:r w:rsidR="00E16993" w:rsidRPr="000F02D7">
              <w:rPr>
                <w:rFonts w:ascii="Times New Roman" w:hAnsi="Times New Roman"/>
                <w:sz w:val="24"/>
                <w:szCs w:val="24"/>
              </w:rPr>
              <w:t>, приети с Решение на Министерски съвет № 352/21.05.2015 г</w:t>
            </w:r>
            <w:r w:rsidR="000E6F74" w:rsidRPr="000F02D7">
              <w:rPr>
                <w:rFonts w:ascii="Times New Roman" w:hAnsi="Times New Roman"/>
                <w:sz w:val="24"/>
                <w:szCs w:val="24"/>
              </w:rPr>
              <w:t xml:space="preserve">. </w:t>
            </w:r>
          </w:p>
        </w:tc>
      </w:tr>
    </w:tbl>
    <w:p w:rsidR="000F02D7" w:rsidRDefault="000F02D7" w:rsidP="000F02D7">
      <w:pPr>
        <w:pStyle w:val="a4"/>
        <w:autoSpaceDE w:val="0"/>
        <w:autoSpaceDN w:val="0"/>
        <w:adjustRightInd w:val="0"/>
        <w:spacing w:after="0" w:line="240" w:lineRule="auto"/>
        <w:ind w:left="360"/>
        <w:jc w:val="both"/>
        <w:rPr>
          <w:rFonts w:ascii="Times New Roman" w:hAnsi="Times New Roman"/>
          <w:i/>
          <w:sz w:val="24"/>
          <w:szCs w:val="24"/>
        </w:rPr>
      </w:pPr>
    </w:p>
    <w:p w:rsidR="00ED7F29" w:rsidRPr="000F02D7" w:rsidRDefault="00ED7F29" w:rsidP="000F02D7">
      <w:pPr>
        <w:pStyle w:val="a4"/>
        <w:autoSpaceDE w:val="0"/>
        <w:autoSpaceDN w:val="0"/>
        <w:adjustRightInd w:val="0"/>
        <w:spacing w:after="0" w:line="240" w:lineRule="auto"/>
        <w:ind w:left="360"/>
        <w:jc w:val="both"/>
        <w:rPr>
          <w:rFonts w:ascii="Times New Roman" w:hAnsi="Times New Roman"/>
          <w:i/>
          <w:sz w:val="24"/>
          <w:szCs w:val="24"/>
        </w:rPr>
      </w:pPr>
    </w:p>
    <w:p w:rsidR="009F2238" w:rsidRPr="009F2238" w:rsidRDefault="009F2238" w:rsidP="009F2238">
      <w:pPr>
        <w:pStyle w:val="a4"/>
        <w:numPr>
          <w:ilvl w:val="1"/>
          <w:numId w:val="45"/>
        </w:numPr>
        <w:autoSpaceDE w:val="0"/>
        <w:autoSpaceDN w:val="0"/>
        <w:adjustRightInd w:val="0"/>
        <w:spacing w:after="0" w:line="240" w:lineRule="auto"/>
        <w:jc w:val="both"/>
        <w:rPr>
          <w:rFonts w:ascii="Times New Roman" w:hAnsi="Times New Roman"/>
          <w:i/>
          <w:sz w:val="24"/>
          <w:szCs w:val="24"/>
        </w:rPr>
      </w:pPr>
      <w:r w:rsidRPr="000F02D7">
        <w:rPr>
          <w:rFonts w:ascii="Times New Roman" w:hAnsi="Times New Roman"/>
          <w:sz w:val="24"/>
          <w:szCs w:val="24"/>
        </w:rPr>
        <w:t>Възложителят може да изисква от участниците по всяко време да представят всички или част</w:t>
      </w:r>
      <w:r w:rsidRPr="009F2238">
        <w:rPr>
          <w:rFonts w:ascii="Times New Roman" w:hAnsi="Times New Roman"/>
          <w:sz w:val="24"/>
          <w:szCs w:val="24"/>
        </w:rPr>
        <w:t xml:space="preserve">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BD6188" w:rsidRPr="00ED7F29" w:rsidRDefault="009F2238" w:rsidP="009F2238">
      <w:pPr>
        <w:pStyle w:val="a4"/>
        <w:numPr>
          <w:ilvl w:val="1"/>
          <w:numId w:val="45"/>
        </w:numPr>
        <w:tabs>
          <w:tab w:val="left" w:pos="0"/>
          <w:tab w:val="left" w:pos="851"/>
        </w:tabs>
        <w:autoSpaceDE w:val="0"/>
        <w:autoSpaceDN w:val="0"/>
        <w:adjustRightInd w:val="0"/>
        <w:spacing w:after="0"/>
        <w:jc w:val="both"/>
        <w:rPr>
          <w:rFonts w:ascii="Times New Roman" w:hAnsi="Times New Roman"/>
          <w:bCs/>
          <w:sz w:val="24"/>
          <w:szCs w:val="24"/>
          <w:lang w:val="ru-RU"/>
        </w:rPr>
      </w:pPr>
      <w:r w:rsidRPr="009F2238">
        <w:rPr>
          <w:rFonts w:ascii="Times New Roman" w:hAnsi="Times New Roman"/>
          <w:sz w:val="24"/>
          <w:szCs w:val="24"/>
        </w:rPr>
        <w:t>Преди сключването на договора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D7F29" w:rsidRPr="009F2238" w:rsidRDefault="00ED7F29" w:rsidP="00ED7F29">
      <w:pPr>
        <w:pStyle w:val="a4"/>
        <w:tabs>
          <w:tab w:val="left" w:pos="0"/>
          <w:tab w:val="left" w:pos="851"/>
        </w:tabs>
        <w:autoSpaceDE w:val="0"/>
        <w:autoSpaceDN w:val="0"/>
        <w:adjustRightInd w:val="0"/>
        <w:spacing w:after="0"/>
        <w:ind w:left="360"/>
        <w:jc w:val="both"/>
        <w:rPr>
          <w:rFonts w:ascii="Times New Roman" w:hAnsi="Times New Roman"/>
          <w:bCs/>
          <w:sz w:val="24"/>
          <w:szCs w:val="24"/>
          <w:lang w:val="ru-RU"/>
        </w:rPr>
      </w:pPr>
    </w:p>
    <w:p w:rsidR="009F2238" w:rsidRPr="009F2238" w:rsidRDefault="009F2238" w:rsidP="009F2238">
      <w:pPr>
        <w:pStyle w:val="a4"/>
        <w:tabs>
          <w:tab w:val="left" w:pos="0"/>
          <w:tab w:val="left" w:pos="851"/>
        </w:tabs>
        <w:autoSpaceDE w:val="0"/>
        <w:autoSpaceDN w:val="0"/>
        <w:adjustRightInd w:val="0"/>
        <w:spacing w:after="0"/>
        <w:ind w:left="360"/>
        <w:jc w:val="both"/>
        <w:rPr>
          <w:rFonts w:ascii="Times New Roman" w:hAnsi="Times New Roman"/>
          <w:bCs/>
          <w:sz w:val="24"/>
          <w:szCs w:val="24"/>
          <w:lang w:val="ru-RU"/>
        </w:rPr>
      </w:pPr>
    </w:p>
    <w:p w:rsidR="00BD6188" w:rsidRPr="00C9036A" w:rsidRDefault="00541EAC" w:rsidP="00DB5E57">
      <w:pPr>
        <w:pStyle w:val="5"/>
        <w:numPr>
          <w:ilvl w:val="1"/>
          <w:numId w:val="17"/>
        </w:numPr>
        <w:pBdr>
          <w:top w:val="single" w:sz="4" w:space="1" w:color="auto"/>
          <w:left w:val="single" w:sz="4" w:space="4" w:color="auto"/>
          <w:bottom w:val="single" w:sz="4" w:space="1" w:color="auto"/>
          <w:right w:val="single" w:sz="4" w:space="4" w:color="auto"/>
        </w:pBdr>
        <w:shd w:val="clear" w:color="auto" w:fill="FFFFFF"/>
        <w:spacing w:before="0"/>
        <w:ind w:left="426" w:firstLine="141"/>
        <w:contextualSpacing/>
        <w:rPr>
          <w:rFonts w:ascii="Times New Roman" w:hAnsi="Times New Roman"/>
          <w:b/>
          <w:bCs/>
          <w:sz w:val="24"/>
          <w:szCs w:val="24"/>
        </w:rPr>
      </w:pPr>
      <w:r w:rsidRPr="00C9036A">
        <w:rPr>
          <w:rFonts w:ascii="Times New Roman" w:hAnsi="Times New Roman"/>
          <w:b/>
          <w:bCs/>
          <w:sz w:val="24"/>
          <w:szCs w:val="24"/>
        </w:rPr>
        <w:t>ТЕХНИЧЕСКА СПЕЦИФИКАЦИЯ</w:t>
      </w:r>
      <w:r w:rsidR="008A0760">
        <w:rPr>
          <w:rFonts w:ascii="Times New Roman" w:hAnsi="Times New Roman"/>
          <w:b/>
          <w:bCs/>
          <w:sz w:val="24"/>
          <w:szCs w:val="24"/>
        </w:rPr>
        <w:t>.</w:t>
      </w:r>
      <w:r w:rsidR="00BD6188" w:rsidRPr="00C9036A">
        <w:rPr>
          <w:rFonts w:ascii="Times New Roman" w:hAnsi="Times New Roman"/>
          <w:b/>
          <w:bCs/>
          <w:sz w:val="24"/>
          <w:szCs w:val="24"/>
        </w:rPr>
        <w:t xml:space="preserve"> </w:t>
      </w:r>
    </w:p>
    <w:p w:rsidR="00961744" w:rsidRDefault="00961744" w:rsidP="00325DEE">
      <w:pPr>
        <w:spacing w:after="0"/>
        <w:contextualSpacing/>
        <w:jc w:val="both"/>
        <w:rPr>
          <w:rFonts w:ascii="Times New Roman" w:hAnsi="Times New Roman"/>
          <w:sz w:val="24"/>
          <w:szCs w:val="24"/>
        </w:rPr>
      </w:pPr>
    </w:p>
    <w:p w:rsidR="008A0760" w:rsidRPr="008A0760" w:rsidRDefault="008A0760" w:rsidP="00DB5E57">
      <w:pPr>
        <w:pStyle w:val="a4"/>
        <w:numPr>
          <w:ilvl w:val="1"/>
          <w:numId w:val="47"/>
        </w:numPr>
        <w:autoSpaceDE w:val="0"/>
        <w:autoSpaceDN w:val="0"/>
        <w:adjustRightInd w:val="0"/>
        <w:spacing w:after="0"/>
        <w:jc w:val="both"/>
        <w:rPr>
          <w:rFonts w:ascii="Times New Roman" w:hAnsi="Times New Roman"/>
          <w:b/>
          <w:sz w:val="24"/>
          <w:szCs w:val="24"/>
        </w:rPr>
      </w:pPr>
      <w:r w:rsidRPr="008A0760">
        <w:rPr>
          <w:rFonts w:ascii="Times New Roman" w:hAnsi="Times New Roman"/>
          <w:b/>
          <w:sz w:val="24"/>
          <w:szCs w:val="24"/>
        </w:rPr>
        <w:t>ВЪВЕДЕНИЕ</w:t>
      </w:r>
      <w:r>
        <w:rPr>
          <w:rFonts w:ascii="Times New Roman" w:hAnsi="Times New Roman"/>
          <w:b/>
          <w:sz w:val="24"/>
          <w:szCs w:val="24"/>
        </w:rPr>
        <w:t>.</w:t>
      </w:r>
    </w:p>
    <w:p w:rsidR="00C8282E" w:rsidRPr="00C8282E" w:rsidRDefault="00C8282E" w:rsidP="00C8282E">
      <w:pPr>
        <w:autoSpaceDE w:val="0"/>
        <w:autoSpaceDN w:val="0"/>
        <w:adjustRightInd w:val="0"/>
        <w:ind w:firstLine="567"/>
        <w:contextualSpacing/>
        <w:jc w:val="both"/>
        <w:rPr>
          <w:rFonts w:ascii="Times New Roman" w:hAnsi="Times New Roman"/>
          <w:i/>
          <w:sz w:val="24"/>
          <w:szCs w:val="24"/>
        </w:rPr>
      </w:pPr>
      <w:r w:rsidRPr="00C8282E">
        <w:rPr>
          <w:rFonts w:ascii="Times New Roman" w:hAnsi="Times New Roman"/>
          <w:i/>
          <w:sz w:val="24"/>
          <w:szCs w:val="24"/>
        </w:rPr>
        <w:t>Настоящата техническа спецификация е за изпълнение на обществена поръчка - услуга с предмет:</w:t>
      </w:r>
    </w:p>
    <w:p w:rsidR="00C8282E" w:rsidRPr="00C8282E" w:rsidRDefault="00C8282E" w:rsidP="00C8282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firstLine="567"/>
        <w:contextualSpacing/>
        <w:jc w:val="both"/>
        <w:rPr>
          <w:rFonts w:ascii="Times New Roman" w:hAnsi="Times New Roman"/>
          <w:b/>
          <w:i/>
          <w:sz w:val="24"/>
          <w:szCs w:val="24"/>
        </w:rPr>
      </w:pPr>
      <w:r w:rsidRPr="00C8282E">
        <w:rPr>
          <w:rFonts w:ascii="Times New Roman" w:hAnsi="Times New Roman"/>
          <w:b/>
          <w:i/>
          <w:sz w:val="24"/>
          <w:szCs w:val="24"/>
        </w:rPr>
        <w:t>&lt;&lt;УПРАЖНЯВАНЕ НА СТРОИТЕЛЕН НАДЗОР ПО ВРЕМЕ НА СТРОИТЕЛСТВОТО НА ОБЕКТ: „РЕКОНСТРУКЦИЯ И РЕХАБИЛИТАЦИЯ НА ВОДОСНАБДИТЕЛНИ СИСТЕМИ И СЪОРЪЖЕНИЯ НА ТЕРИТОРИЯТА НА ОБЩИНА МАДАН”&gt;&gt;,</w:t>
      </w:r>
    </w:p>
    <w:p w:rsidR="00C8282E" w:rsidRPr="00C8282E" w:rsidRDefault="00C8282E" w:rsidP="00C8282E">
      <w:pPr>
        <w:autoSpaceDE w:val="0"/>
        <w:autoSpaceDN w:val="0"/>
        <w:adjustRightInd w:val="0"/>
        <w:ind w:firstLine="567"/>
        <w:contextualSpacing/>
        <w:jc w:val="both"/>
        <w:rPr>
          <w:rFonts w:ascii="Times New Roman" w:hAnsi="Times New Roman"/>
          <w:i/>
          <w:sz w:val="24"/>
          <w:szCs w:val="24"/>
        </w:rPr>
      </w:pPr>
      <w:r w:rsidRPr="00C8282E">
        <w:rPr>
          <w:rFonts w:ascii="Times New Roman" w:hAnsi="Times New Roman"/>
          <w:i/>
          <w:sz w:val="24"/>
          <w:szCs w:val="24"/>
        </w:rPr>
        <w:t xml:space="preserve">съгласно </w:t>
      </w:r>
      <w:r w:rsidRPr="004C2D44">
        <w:rPr>
          <w:rFonts w:ascii="Times New Roman" w:hAnsi="Times New Roman"/>
          <w:i/>
          <w:sz w:val="24"/>
          <w:szCs w:val="24"/>
        </w:rPr>
        <w:t>Договор № 21/07/2/0/00609 от 1</w:t>
      </w:r>
      <w:r w:rsidR="009613CE" w:rsidRPr="004A7D9E">
        <w:rPr>
          <w:rFonts w:ascii="Times New Roman" w:hAnsi="Times New Roman"/>
          <w:i/>
          <w:sz w:val="24"/>
          <w:szCs w:val="24"/>
          <w:lang w:val="ru-RU"/>
        </w:rPr>
        <w:t>1</w:t>
      </w:r>
      <w:r w:rsidRPr="004C2D44">
        <w:rPr>
          <w:rFonts w:ascii="Times New Roman" w:hAnsi="Times New Roman"/>
          <w:i/>
          <w:sz w:val="24"/>
          <w:szCs w:val="24"/>
        </w:rPr>
        <w:t>.10.2018 г. за отпускане</w:t>
      </w:r>
      <w:r w:rsidRPr="00C8282E">
        <w:rPr>
          <w:rFonts w:ascii="Times New Roman" w:hAnsi="Times New Roman"/>
          <w:i/>
          <w:sz w:val="24"/>
          <w:szCs w:val="24"/>
        </w:rPr>
        <w:t xml:space="preserve">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C8282E" w:rsidRPr="00C8282E" w:rsidRDefault="00C8282E" w:rsidP="00C8282E">
      <w:pPr>
        <w:autoSpaceDE w:val="0"/>
        <w:autoSpaceDN w:val="0"/>
        <w:adjustRightInd w:val="0"/>
        <w:ind w:firstLine="567"/>
        <w:contextualSpacing/>
        <w:jc w:val="both"/>
        <w:rPr>
          <w:rFonts w:ascii="Times New Roman" w:hAnsi="Times New Roman"/>
          <w:i/>
          <w:sz w:val="24"/>
          <w:szCs w:val="24"/>
        </w:rPr>
      </w:pPr>
      <w:r w:rsidRPr="00C8282E">
        <w:rPr>
          <w:rFonts w:ascii="Times New Roman" w:hAnsi="Times New Roman"/>
          <w:i/>
          <w:sz w:val="24"/>
          <w:szCs w:val="24"/>
        </w:rPr>
        <w:t xml:space="preserve">Проектът включва реконструкция и рехабилитация на </w:t>
      </w:r>
      <w:r w:rsidRPr="00C8282E">
        <w:rPr>
          <w:rFonts w:ascii="Times New Roman" w:hAnsi="Times New Roman"/>
          <w:b/>
          <w:i/>
          <w:sz w:val="24"/>
          <w:szCs w:val="24"/>
        </w:rPr>
        <w:t>водоснабдителни системи и съоръжения</w:t>
      </w:r>
      <w:r w:rsidRPr="00C8282E">
        <w:rPr>
          <w:rFonts w:ascii="Times New Roman" w:hAnsi="Times New Roman"/>
          <w:i/>
          <w:sz w:val="24"/>
          <w:szCs w:val="24"/>
        </w:rPr>
        <w:t xml:space="preserve"> в община Мадан -  </w:t>
      </w:r>
      <w:r w:rsidRPr="00C8282E">
        <w:rPr>
          <w:rFonts w:ascii="Times New Roman" w:hAnsi="Times New Roman"/>
          <w:i/>
          <w:sz w:val="24"/>
          <w:szCs w:val="24"/>
          <w:u w:val="single"/>
        </w:rPr>
        <w:t>село Бориново, село Букова Поляна, село Върбина, село Чурка, село Ловци и село Средногорци</w:t>
      </w:r>
      <w:r w:rsidRPr="00C8282E">
        <w:rPr>
          <w:rFonts w:ascii="Times New Roman" w:hAnsi="Times New Roman"/>
          <w:i/>
          <w:sz w:val="24"/>
          <w:szCs w:val="24"/>
        </w:rPr>
        <w:t xml:space="preserve">. Водоснабдителни системи и съоръжения планирани да се реконструират и рехабилитират са в лошо състояние. С реализацията на проекта ще се задоволят потребностите на населението за подобряване на водоснабдителната инфраструктура, в населените места, в т. ч.: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на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Ще се подпомогне да се разрешат дългогодишни проблеми, свързани с осигуряване на достатъчно и качествена вода за населението, респективно по добро качество на живот в населените места, на община Мадан, спиране или намаляване на обезлюдяването на селата и тяхното икономическо и социално възраждане.. </w:t>
      </w:r>
    </w:p>
    <w:p w:rsidR="00C8282E" w:rsidRPr="00C8282E" w:rsidRDefault="00C8282E" w:rsidP="00C8282E">
      <w:pPr>
        <w:autoSpaceDE w:val="0"/>
        <w:autoSpaceDN w:val="0"/>
        <w:adjustRightInd w:val="0"/>
        <w:ind w:firstLine="567"/>
        <w:contextualSpacing/>
        <w:jc w:val="both"/>
        <w:rPr>
          <w:rFonts w:ascii="Times New Roman" w:hAnsi="Times New Roman"/>
          <w:i/>
          <w:sz w:val="24"/>
          <w:szCs w:val="24"/>
        </w:rPr>
      </w:pPr>
      <w:r w:rsidRPr="00C8282E">
        <w:rPr>
          <w:rFonts w:ascii="Times New Roman" w:hAnsi="Times New Roman"/>
          <w:i/>
          <w:sz w:val="24"/>
          <w:szCs w:val="24"/>
        </w:rPr>
        <w:t xml:space="preserve">С реализирането на настоящият проект ще бъде постигната цел 6 - Насърчаване на социалното приобщаване, намаляването на бедността и икономическото развитие в селските райони, с акцент върху: </w:t>
      </w:r>
      <w:r w:rsidRPr="00C8282E">
        <w:rPr>
          <w:rFonts w:ascii="Times New Roman" w:hAnsi="Times New Roman"/>
          <w:i/>
          <w:sz w:val="24"/>
          <w:szCs w:val="24"/>
          <w:u w:val="single"/>
        </w:rPr>
        <w:t>стимулиране на местното развитие в селските райони</w:t>
      </w:r>
      <w:r w:rsidRPr="00C8282E">
        <w:rPr>
          <w:rFonts w:ascii="Times New Roman" w:hAnsi="Times New Roman"/>
          <w:i/>
          <w:sz w:val="24"/>
          <w:szCs w:val="24"/>
        </w:rPr>
        <w:t>. Публичната инфраструктура е основен фактор за осигуряване на базови услуги на населението в градовете и в селата и за осигуряване на достъпа до тях. Тя предоставя физическата среда и обхваща обектите и съоръженията за реализиране на услугите в сферата на образованието, здравеопазването и социалните грижи, науката и културата, водоснабдяването и канализацията, енергоснабдяването, телекомуникациите, транспорта, благоустройството, физическата култура, спорта и отдиха.</w:t>
      </w:r>
    </w:p>
    <w:p w:rsidR="00C8282E" w:rsidRPr="00C8282E" w:rsidRDefault="00C8282E" w:rsidP="00C8282E">
      <w:pPr>
        <w:autoSpaceDE w:val="0"/>
        <w:autoSpaceDN w:val="0"/>
        <w:adjustRightInd w:val="0"/>
        <w:ind w:firstLine="567"/>
        <w:contextualSpacing/>
        <w:jc w:val="both"/>
        <w:rPr>
          <w:rFonts w:ascii="Times New Roman" w:hAnsi="Times New Roman"/>
          <w:i/>
          <w:sz w:val="24"/>
          <w:szCs w:val="24"/>
        </w:rPr>
      </w:pPr>
      <w:r w:rsidRPr="00C8282E">
        <w:rPr>
          <w:rFonts w:ascii="Times New Roman" w:hAnsi="Times New Roman"/>
          <w:i/>
          <w:sz w:val="24"/>
          <w:szCs w:val="24"/>
        </w:rPr>
        <w:t xml:space="preserve">Предвидените дейности по проекта ще допринесат за изпълнението и на целта на Подмярка 7.2. "Инвестиции в създаването, подобряването или разширяването на всички видове малка по мащаби инфраструктура" от Мярка 7, а именно: </w:t>
      </w:r>
      <w:r w:rsidRPr="00C8282E">
        <w:rPr>
          <w:rFonts w:ascii="Times New Roman" w:hAnsi="Times New Roman"/>
          <w:b/>
          <w:i/>
          <w:sz w:val="24"/>
          <w:szCs w:val="24"/>
        </w:rPr>
        <w:t>да се насърчи социалното приобщаване, намаляването на бедността и икономическото развитие в селските райони.</w:t>
      </w:r>
      <w:r w:rsidRPr="00C8282E">
        <w:rPr>
          <w:rFonts w:ascii="Times New Roman" w:hAnsi="Times New Roman"/>
          <w:i/>
          <w:noProof/>
          <w:sz w:val="24"/>
          <w:szCs w:val="24"/>
        </w:rPr>
        <w:drawing>
          <wp:anchor distT="0" distB="0" distL="114300" distR="114300" simplePos="0" relativeHeight="251659264" behindDoc="0" locked="0" layoutInCell="1" allowOverlap="1">
            <wp:simplePos x="0" y="0"/>
            <wp:positionH relativeFrom="column">
              <wp:posOffset>7999730</wp:posOffset>
            </wp:positionH>
            <wp:positionV relativeFrom="paragraph">
              <wp:posOffset>-129540</wp:posOffset>
            </wp:positionV>
            <wp:extent cx="1028700" cy="726440"/>
            <wp:effectExtent l="0" t="0" r="0" b="0"/>
            <wp:wrapNone/>
            <wp:docPr id="6" name="Картина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726440"/>
                    </a:xfrm>
                    <a:prstGeom prst="rect">
                      <a:avLst/>
                    </a:prstGeom>
                    <a:noFill/>
                  </pic:spPr>
                </pic:pic>
              </a:graphicData>
            </a:graphic>
          </wp:anchor>
        </w:drawing>
      </w:r>
    </w:p>
    <w:p w:rsidR="00C8282E" w:rsidRPr="00C8282E" w:rsidRDefault="00C8282E" w:rsidP="00DB5E57">
      <w:pPr>
        <w:pStyle w:val="a4"/>
        <w:numPr>
          <w:ilvl w:val="1"/>
          <w:numId w:val="47"/>
        </w:numPr>
        <w:autoSpaceDE w:val="0"/>
        <w:autoSpaceDN w:val="0"/>
        <w:adjustRightInd w:val="0"/>
        <w:spacing w:after="0"/>
        <w:jc w:val="both"/>
        <w:rPr>
          <w:rFonts w:ascii="Times New Roman" w:hAnsi="Times New Roman"/>
          <w:b/>
          <w:i/>
          <w:color w:val="002060"/>
          <w:sz w:val="24"/>
          <w:szCs w:val="24"/>
          <w:shd w:val="clear" w:color="auto" w:fill="BFBFBF" w:themeFill="background1" w:themeFillShade="BF"/>
        </w:rPr>
      </w:pPr>
      <w:r w:rsidRPr="00C8282E">
        <w:rPr>
          <w:rFonts w:ascii="Times New Roman" w:hAnsi="Times New Roman"/>
          <w:b/>
          <w:i/>
          <w:sz w:val="24"/>
          <w:szCs w:val="24"/>
        </w:rPr>
        <w:t xml:space="preserve"> ПРЕДМЕТ НА УСЛУГАТА.</w:t>
      </w:r>
    </w:p>
    <w:p w:rsidR="00C8282E" w:rsidRPr="00C8282E" w:rsidRDefault="00C8282E" w:rsidP="00C8282E">
      <w:pPr>
        <w:autoSpaceDE w:val="0"/>
        <w:autoSpaceDN w:val="0"/>
        <w:adjustRightInd w:val="0"/>
        <w:ind w:firstLine="567"/>
        <w:contextualSpacing/>
        <w:jc w:val="both"/>
        <w:rPr>
          <w:rFonts w:ascii="Times New Roman" w:hAnsi="Times New Roman"/>
          <w:i/>
          <w:sz w:val="24"/>
          <w:szCs w:val="24"/>
        </w:rPr>
      </w:pPr>
      <w:r w:rsidRPr="00C8282E">
        <w:rPr>
          <w:rFonts w:ascii="Times New Roman" w:hAnsi="Times New Roman"/>
          <w:i/>
          <w:sz w:val="24"/>
          <w:szCs w:val="24"/>
        </w:rPr>
        <w:t xml:space="preserve">Целта на услугата е упражняване на строителен надзор при извършването на строително-монтажни работи по проекта, в съответствие с приложимите законови разпоредби. Възложителят ще предостави:наличната, необходима информация и документация за осъществяване на услугата;информация и съдействие в хода на осъществяване на отделните дейности. </w:t>
      </w:r>
    </w:p>
    <w:p w:rsidR="00C8282E" w:rsidRPr="00C6221E" w:rsidRDefault="00C8282E" w:rsidP="00DB5E57">
      <w:pPr>
        <w:pStyle w:val="a4"/>
        <w:numPr>
          <w:ilvl w:val="2"/>
          <w:numId w:val="47"/>
        </w:numPr>
        <w:tabs>
          <w:tab w:val="left" w:pos="720"/>
          <w:tab w:val="left" w:pos="1080"/>
        </w:tabs>
        <w:autoSpaceDE w:val="0"/>
        <w:autoSpaceDN w:val="0"/>
        <w:adjustRightInd w:val="0"/>
        <w:ind w:left="0" w:firstLine="720"/>
        <w:jc w:val="both"/>
        <w:rPr>
          <w:rFonts w:ascii="Times New Roman" w:hAnsi="Times New Roman"/>
          <w:b/>
          <w:i/>
          <w:sz w:val="24"/>
          <w:szCs w:val="24"/>
        </w:rPr>
      </w:pPr>
      <w:r w:rsidRPr="00C6221E">
        <w:rPr>
          <w:rFonts w:ascii="Times New Roman" w:hAnsi="Times New Roman"/>
          <w:b/>
          <w:i/>
          <w:sz w:val="24"/>
          <w:szCs w:val="24"/>
        </w:rPr>
        <w:t>Описание на обектите  (обособени позиции), по които избрания изпълнител ще упражнява строителен надзор по време на строителството, включени в обществена поръчка за избор на изпълнител на строителните дейности:</w:t>
      </w:r>
    </w:p>
    <w:tbl>
      <w:tblPr>
        <w:tblW w:w="10206" w:type="dxa"/>
        <w:tblInd w:w="70" w:type="dxa"/>
        <w:tblLayout w:type="fixed"/>
        <w:tblCellMar>
          <w:left w:w="70" w:type="dxa"/>
          <w:right w:w="70" w:type="dxa"/>
        </w:tblCellMar>
        <w:tblLook w:val="04A0"/>
      </w:tblPr>
      <w:tblGrid>
        <w:gridCol w:w="567"/>
        <w:gridCol w:w="7654"/>
        <w:gridCol w:w="962"/>
        <w:gridCol w:w="1023"/>
      </w:tblGrid>
      <w:tr w:rsidR="00C8282E" w:rsidRPr="00C8282E" w:rsidTr="009804B7">
        <w:trPr>
          <w:trHeight w:val="347"/>
          <w:tblHeader/>
        </w:trPr>
        <w:tc>
          <w:tcPr>
            <w:tcW w:w="567"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b/>
                <w:sz w:val="24"/>
                <w:szCs w:val="24"/>
              </w:rPr>
            </w:pPr>
            <w:r w:rsidRPr="00C8282E">
              <w:rPr>
                <w:rFonts w:ascii="Times New Roman" w:eastAsia="Arial Unicode MS" w:hAnsi="Times New Roman"/>
                <w:b/>
                <w:sz w:val="24"/>
                <w:szCs w:val="24"/>
              </w:rPr>
              <w:t>№</w:t>
            </w:r>
          </w:p>
        </w:tc>
        <w:tc>
          <w:tcPr>
            <w:tcW w:w="7654" w:type="dxa"/>
            <w:tcBorders>
              <w:top w:val="single" w:sz="4" w:space="0" w:color="auto"/>
              <w:left w:val="single" w:sz="4" w:space="0" w:color="auto"/>
              <w:bottom w:val="single" w:sz="4" w:space="0" w:color="auto"/>
              <w:right w:val="single" w:sz="4" w:space="0" w:color="auto"/>
            </w:tcBorders>
            <w:shd w:val="clear" w:color="auto" w:fill="EAF1DD"/>
            <w:hideMark/>
          </w:tcPr>
          <w:p w:rsidR="00C8282E" w:rsidRPr="00C8282E" w:rsidRDefault="00C8282E" w:rsidP="009804B7">
            <w:pPr>
              <w:jc w:val="center"/>
              <w:rPr>
                <w:rFonts w:ascii="Times New Roman" w:hAnsi="Times New Roman"/>
                <w:b/>
                <w:sz w:val="24"/>
                <w:szCs w:val="24"/>
              </w:rPr>
            </w:pPr>
            <w:r w:rsidRPr="00C8282E">
              <w:rPr>
                <w:rFonts w:ascii="Times New Roman" w:eastAsia="Arial Unicode MS" w:hAnsi="Times New Roman"/>
                <w:b/>
                <w:sz w:val="24"/>
                <w:szCs w:val="24"/>
              </w:rPr>
              <w:t>Обекти/Част/Дейност</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b/>
                <w:sz w:val="24"/>
                <w:szCs w:val="24"/>
              </w:rPr>
            </w:pPr>
            <w:r w:rsidRPr="00C8282E">
              <w:rPr>
                <w:rFonts w:ascii="Times New Roman" w:eastAsia="Arial Unicode MS" w:hAnsi="Times New Roman"/>
                <w:b/>
                <w:sz w:val="24"/>
                <w:szCs w:val="24"/>
              </w:rPr>
              <w:t>К-во</w:t>
            </w:r>
          </w:p>
        </w:tc>
        <w:tc>
          <w:tcPr>
            <w:tcW w:w="1023"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b/>
                <w:sz w:val="24"/>
                <w:szCs w:val="24"/>
              </w:rPr>
            </w:pPr>
            <w:r w:rsidRPr="00C8282E">
              <w:rPr>
                <w:rFonts w:ascii="Times New Roman" w:eastAsia="Arial Unicode MS" w:hAnsi="Times New Roman"/>
                <w:b/>
                <w:sz w:val="24"/>
                <w:szCs w:val="24"/>
              </w:rPr>
              <w:t>Мярка</w:t>
            </w:r>
          </w:p>
        </w:tc>
      </w:tr>
      <w:tr w:rsidR="00C8282E" w:rsidRPr="00C8282E" w:rsidTr="009804B7">
        <w:trPr>
          <w:trHeight w:val="347"/>
        </w:trPr>
        <w:tc>
          <w:tcPr>
            <w:tcW w:w="567" w:type="dxa"/>
            <w:tcBorders>
              <w:top w:val="single" w:sz="4" w:space="0" w:color="auto"/>
              <w:left w:val="single" w:sz="4" w:space="0" w:color="auto"/>
              <w:bottom w:val="single" w:sz="4" w:space="0" w:color="auto"/>
              <w:right w:val="single" w:sz="4" w:space="0" w:color="auto"/>
            </w:tcBorders>
            <w:shd w:val="clear" w:color="auto" w:fill="EAF1DD"/>
          </w:tcPr>
          <w:p w:rsidR="00C8282E" w:rsidRPr="009804B7" w:rsidRDefault="00C8282E" w:rsidP="009804B7">
            <w:pPr>
              <w:jc w:val="both"/>
              <w:rPr>
                <w:rFonts w:ascii="Times New Roman" w:hAnsi="Times New Roman"/>
                <w:b/>
                <w:sz w:val="24"/>
                <w:szCs w:val="24"/>
                <w:lang w:val="en-US"/>
              </w:rPr>
            </w:pPr>
            <w:r w:rsidRPr="00C8282E">
              <w:rPr>
                <w:rFonts w:ascii="Times New Roman" w:hAnsi="Times New Roman"/>
                <w:b/>
                <w:sz w:val="24"/>
                <w:szCs w:val="24"/>
              </w:rPr>
              <w:t>1</w:t>
            </w:r>
            <w:r w:rsidR="009804B7">
              <w:rPr>
                <w:rFonts w:ascii="Times New Roman" w:hAnsi="Times New Roman"/>
                <w:b/>
                <w:sz w:val="24"/>
                <w:szCs w:val="24"/>
                <w:lang w:val="en-US"/>
              </w:rPr>
              <w:t>)</w:t>
            </w:r>
          </w:p>
        </w:tc>
        <w:tc>
          <w:tcPr>
            <w:tcW w:w="7654" w:type="dxa"/>
            <w:tcBorders>
              <w:top w:val="single" w:sz="4" w:space="0" w:color="auto"/>
              <w:left w:val="single" w:sz="4" w:space="0" w:color="auto"/>
              <w:bottom w:val="single" w:sz="4" w:space="0" w:color="auto"/>
              <w:right w:val="single" w:sz="4" w:space="0" w:color="auto"/>
            </w:tcBorders>
            <w:shd w:val="clear" w:color="auto" w:fill="EAF1DD"/>
            <w:hideMark/>
          </w:tcPr>
          <w:p w:rsidR="00C8282E" w:rsidRPr="00C8282E" w:rsidRDefault="00C8282E" w:rsidP="009804B7">
            <w:pPr>
              <w:jc w:val="both"/>
              <w:rPr>
                <w:rFonts w:ascii="Times New Roman" w:hAnsi="Times New Roman"/>
                <w:b/>
                <w:sz w:val="24"/>
                <w:szCs w:val="24"/>
              </w:rPr>
            </w:pPr>
            <w:r w:rsidRPr="00C8282E">
              <w:rPr>
                <w:rFonts w:ascii="Times New Roman" w:hAnsi="Times New Roman"/>
                <w:b/>
                <w:sz w:val="24"/>
                <w:szCs w:val="24"/>
                <w:u w:val="single"/>
              </w:rPr>
              <w:t>ОБОСОБЕНА ПОЗИЦИЯ № 1</w:t>
            </w:r>
            <w:r w:rsidRPr="00C8282E">
              <w:rPr>
                <w:rFonts w:ascii="Times New Roman" w:hAnsi="Times New Roman"/>
                <w:b/>
                <w:sz w:val="24"/>
                <w:szCs w:val="24"/>
              </w:rPr>
              <w:t>:</w:t>
            </w:r>
            <w:r w:rsidRPr="00C8282E">
              <w:rPr>
                <w:rFonts w:ascii="Times New Roman" w:hAnsi="Times New Roman"/>
                <w:sz w:val="24"/>
                <w:szCs w:val="24"/>
              </w:rPr>
              <w:t xml:space="preserve"> Обект: „Водоснабдяване на с. Бориново - ремонт и реконструкция на довеждащ водопровод и разпределителна водопроводна мрежа, изграждане на водоем 175 куб.м.”, в т.ч.:</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sz w:val="24"/>
                <w:szCs w:val="24"/>
              </w:rPr>
            </w:pPr>
          </w:p>
        </w:tc>
      </w:tr>
      <w:tr w:rsidR="00C8282E" w:rsidRPr="00C8282E" w:rsidTr="009804B7">
        <w:trPr>
          <w:trHeight w:val="165"/>
        </w:trPr>
        <w:tc>
          <w:tcPr>
            <w:tcW w:w="567" w:type="dxa"/>
            <w:tcBorders>
              <w:top w:val="single" w:sz="4" w:space="0" w:color="auto"/>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1.1</w:t>
            </w:r>
            <w:r w:rsidR="00C6221E">
              <w:rPr>
                <w:rFonts w:ascii="Times New Roman" w:hAnsi="Times New Roman"/>
                <w:bCs/>
                <w:i/>
                <w:sz w:val="24"/>
                <w:szCs w:val="24"/>
                <w:lang w:val="en-US"/>
              </w:rPr>
              <w:t>)</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Напорен водопровод - диаметър в мм Ф63.</w:t>
            </w:r>
          </w:p>
        </w:tc>
        <w:tc>
          <w:tcPr>
            <w:tcW w:w="962" w:type="dxa"/>
            <w:tcBorders>
              <w:top w:val="single" w:sz="4" w:space="0" w:color="auto"/>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1200,00</w:t>
            </w:r>
          </w:p>
        </w:tc>
        <w:tc>
          <w:tcPr>
            <w:tcW w:w="1023" w:type="dxa"/>
            <w:tcBorders>
              <w:top w:val="single" w:sz="4" w:space="0" w:color="auto"/>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211"/>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1.2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Улична водопроводна мрежа  - диаметър в мм Ф90, вкл. сградни водопроводни отклонения.</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5010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161"/>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1.3</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Водоем 175m3 и Ремонт помпена станция.</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1,00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бр.</w:t>
            </w:r>
          </w:p>
        </w:tc>
      </w:tr>
      <w:tr w:rsidR="00C8282E" w:rsidRPr="00C8282E" w:rsidTr="009804B7">
        <w:trPr>
          <w:trHeight w:val="206"/>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1.4</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Рехабилитация на улиците по цялата ширина за о</w:t>
            </w:r>
            <w:r w:rsidRPr="00C8282E">
              <w:rPr>
                <w:rFonts w:ascii="Times New Roman" w:hAnsi="Times New Roman"/>
                <w:i/>
                <w:sz w:val="24"/>
                <w:szCs w:val="24"/>
              </w:rPr>
              <w:t>бект „Водоснабдяване на с. Бориново - ремонт и реконструкция на довеждащ водопровод и разпределителна водопроводна мрежа, изграждане на водоем 175 куб.м.”.</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12636</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кв.м</w:t>
            </w:r>
          </w:p>
        </w:tc>
      </w:tr>
      <w:tr w:rsidR="00C8282E" w:rsidRPr="00C8282E" w:rsidTr="009804B7">
        <w:trPr>
          <w:trHeight w:val="206"/>
        </w:trPr>
        <w:tc>
          <w:tcPr>
            <w:tcW w:w="567" w:type="dxa"/>
            <w:tcBorders>
              <w:top w:val="nil"/>
              <w:left w:val="single" w:sz="4" w:space="0" w:color="auto"/>
              <w:bottom w:val="single" w:sz="4" w:space="0" w:color="auto"/>
              <w:right w:val="single" w:sz="4" w:space="0" w:color="auto"/>
            </w:tcBorders>
            <w:shd w:val="clear" w:color="auto" w:fill="EAF1DD"/>
          </w:tcPr>
          <w:p w:rsidR="00C8282E" w:rsidRPr="00C6221E" w:rsidRDefault="00C8282E" w:rsidP="009804B7">
            <w:pPr>
              <w:jc w:val="both"/>
              <w:rPr>
                <w:rFonts w:ascii="Times New Roman" w:hAnsi="Times New Roman"/>
                <w:b/>
                <w:sz w:val="24"/>
                <w:szCs w:val="24"/>
                <w:lang w:val="en-US"/>
              </w:rPr>
            </w:pPr>
            <w:r w:rsidRPr="00C8282E">
              <w:rPr>
                <w:rFonts w:ascii="Times New Roman" w:hAnsi="Times New Roman"/>
                <w:b/>
                <w:sz w:val="24"/>
                <w:szCs w:val="24"/>
              </w:rPr>
              <w:t>2</w:t>
            </w:r>
            <w:r w:rsidR="00C6221E">
              <w:rPr>
                <w:rFonts w:ascii="Times New Roman" w:hAnsi="Times New Roman"/>
                <w:b/>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EAF1DD"/>
            <w:hideMark/>
          </w:tcPr>
          <w:p w:rsidR="00C8282E" w:rsidRPr="00C8282E" w:rsidRDefault="00C8282E" w:rsidP="009804B7">
            <w:pPr>
              <w:jc w:val="both"/>
              <w:rPr>
                <w:rFonts w:ascii="Times New Roman" w:hAnsi="Times New Roman"/>
                <w:bCs/>
                <w:sz w:val="24"/>
                <w:szCs w:val="24"/>
              </w:rPr>
            </w:pPr>
            <w:r w:rsidRPr="00C8282E">
              <w:rPr>
                <w:rFonts w:ascii="Times New Roman" w:hAnsi="Times New Roman"/>
                <w:b/>
                <w:sz w:val="24"/>
                <w:szCs w:val="24"/>
                <w:u w:val="single"/>
              </w:rPr>
              <w:t>ОБОСОБЕНА ПОЗИЦИЯ № 2:</w:t>
            </w:r>
            <w:r w:rsidRPr="00C8282E">
              <w:rPr>
                <w:rFonts w:ascii="Times New Roman" w:hAnsi="Times New Roman"/>
                <w:sz w:val="24"/>
                <w:szCs w:val="24"/>
              </w:rPr>
              <w:t xml:space="preserve">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в т.ч.:</w:t>
            </w:r>
          </w:p>
        </w:tc>
        <w:tc>
          <w:tcPr>
            <w:tcW w:w="962"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sz w:val="24"/>
                <w:szCs w:val="24"/>
              </w:rPr>
            </w:pPr>
          </w:p>
        </w:tc>
        <w:tc>
          <w:tcPr>
            <w:tcW w:w="1023"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sz w:val="24"/>
                <w:szCs w:val="24"/>
              </w:rPr>
            </w:pPr>
          </w:p>
        </w:tc>
      </w:tr>
      <w:tr w:rsidR="00C8282E" w:rsidRPr="00C8282E" w:rsidTr="009804B7">
        <w:trPr>
          <w:trHeight w:val="180"/>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2.1</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Водопровод от каптажи до събирателна шахта и водопровод  от събирателна шахта до помпена станция - диаметър в мм Ф90.</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1641</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177"/>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2.2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Водопровод от помпена станция до съществуващ резервоар - диаметър в мм Ф125.</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628</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81"/>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2.3</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Каптажи 1-6 и Събирателни шахти 1-2.</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бр.</w:t>
            </w:r>
          </w:p>
        </w:tc>
      </w:tr>
      <w:tr w:rsidR="00C8282E" w:rsidRPr="00C8282E" w:rsidTr="009804B7">
        <w:trPr>
          <w:trHeight w:val="81"/>
        </w:trPr>
        <w:tc>
          <w:tcPr>
            <w:tcW w:w="567" w:type="dxa"/>
            <w:tcBorders>
              <w:top w:val="nil"/>
              <w:left w:val="single" w:sz="4" w:space="0" w:color="auto"/>
              <w:bottom w:val="single" w:sz="4" w:space="0" w:color="auto"/>
              <w:right w:val="single" w:sz="4" w:space="0" w:color="auto"/>
            </w:tcBorders>
            <w:shd w:val="clear" w:color="auto" w:fill="EAF1DD"/>
          </w:tcPr>
          <w:p w:rsidR="00C8282E" w:rsidRPr="00C6221E" w:rsidRDefault="00C8282E" w:rsidP="009804B7">
            <w:pPr>
              <w:jc w:val="both"/>
              <w:rPr>
                <w:rFonts w:ascii="Times New Roman" w:hAnsi="Times New Roman"/>
                <w:b/>
                <w:sz w:val="24"/>
                <w:szCs w:val="24"/>
                <w:lang w:val="en-US"/>
              </w:rPr>
            </w:pPr>
            <w:r w:rsidRPr="00C8282E">
              <w:rPr>
                <w:rFonts w:ascii="Times New Roman" w:hAnsi="Times New Roman"/>
                <w:b/>
                <w:sz w:val="24"/>
                <w:szCs w:val="24"/>
              </w:rPr>
              <w:t>3</w:t>
            </w:r>
            <w:r w:rsidR="00C6221E">
              <w:rPr>
                <w:rFonts w:ascii="Times New Roman" w:hAnsi="Times New Roman"/>
                <w:b/>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EAF1DD"/>
            <w:hideMark/>
          </w:tcPr>
          <w:p w:rsidR="00C8282E" w:rsidRPr="00C8282E" w:rsidRDefault="00C8282E" w:rsidP="009804B7">
            <w:pPr>
              <w:jc w:val="both"/>
              <w:rPr>
                <w:rFonts w:ascii="Times New Roman" w:hAnsi="Times New Roman"/>
                <w:bCs/>
                <w:i/>
                <w:sz w:val="24"/>
                <w:szCs w:val="24"/>
              </w:rPr>
            </w:pPr>
            <w:r w:rsidRPr="00C8282E">
              <w:rPr>
                <w:rFonts w:ascii="Times New Roman" w:hAnsi="Times New Roman"/>
                <w:b/>
                <w:sz w:val="24"/>
                <w:szCs w:val="24"/>
                <w:u w:val="single"/>
              </w:rPr>
              <w:t>ОБОСОБЕНА ПОЗИЦИЯ № 3:</w:t>
            </w:r>
            <w:r w:rsidRPr="00C8282E">
              <w:rPr>
                <w:rFonts w:ascii="Times New Roman" w:hAnsi="Times New Roman"/>
                <w:sz w:val="24"/>
                <w:szCs w:val="24"/>
              </w:rPr>
              <w:t xml:space="preserve">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 в т.ч.:</w:t>
            </w:r>
          </w:p>
        </w:tc>
        <w:tc>
          <w:tcPr>
            <w:tcW w:w="962"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i/>
                <w:sz w:val="24"/>
                <w:szCs w:val="24"/>
              </w:rPr>
            </w:pPr>
          </w:p>
        </w:tc>
        <w:tc>
          <w:tcPr>
            <w:tcW w:w="1023"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i/>
                <w:sz w:val="24"/>
                <w:szCs w:val="24"/>
              </w:rPr>
            </w:pPr>
          </w:p>
        </w:tc>
      </w:tr>
      <w:tr w:rsidR="00C8282E" w:rsidRPr="00C8282E" w:rsidTr="009804B7">
        <w:trPr>
          <w:trHeight w:val="197"/>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3.1</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Довеждащи водопроводи - диаметър в мм Ф90.</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2032</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85"/>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3.2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Нов резервоар 40 М3, Реконструкция на съществуващ резервоар и Каптажи 1-6.</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бр.</w:t>
            </w:r>
          </w:p>
        </w:tc>
      </w:tr>
      <w:tr w:rsidR="00C8282E" w:rsidRPr="00C8282E" w:rsidTr="009804B7">
        <w:trPr>
          <w:trHeight w:val="265"/>
        </w:trPr>
        <w:tc>
          <w:tcPr>
            <w:tcW w:w="567" w:type="dxa"/>
            <w:tcBorders>
              <w:top w:val="nil"/>
              <w:left w:val="single" w:sz="4" w:space="0" w:color="auto"/>
              <w:bottom w:val="single" w:sz="4" w:space="0" w:color="auto"/>
              <w:right w:val="single" w:sz="4" w:space="0" w:color="auto"/>
            </w:tcBorders>
            <w:shd w:val="clear" w:color="auto" w:fill="EAF1DD"/>
          </w:tcPr>
          <w:p w:rsidR="00C8282E" w:rsidRPr="00C6221E" w:rsidRDefault="00C8282E" w:rsidP="009804B7">
            <w:pPr>
              <w:jc w:val="both"/>
              <w:rPr>
                <w:rFonts w:ascii="Times New Roman" w:hAnsi="Times New Roman"/>
                <w:b/>
                <w:sz w:val="24"/>
                <w:szCs w:val="24"/>
                <w:lang w:val="en-US"/>
              </w:rPr>
            </w:pPr>
            <w:r w:rsidRPr="00C8282E">
              <w:rPr>
                <w:rFonts w:ascii="Times New Roman" w:hAnsi="Times New Roman"/>
                <w:b/>
                <w:sz w:val="24"/>
                <w:szCs w:val="24"/>
              </w:rPr>
              <w:t>4</w:t>
            </w:r>
            <w:r w:rsidR="00C6221E">
              <w:rPr>
                <w:rFonts w:ascii="Times New Roman" w:hAnsi="Times New Roman"/>
                <w:b/>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EAF1DD"/>
            <w:hideMark/>
          </w:tcPr>
          <w:p w:rsidR="00C8282E" w:rsidRPr="00C8282E" w:rsidRDefault="00C8282E" w:rsidP="009804B7">
            <w:pPr>
              <w:jc w:val="both"/>
              <w:rPr>
                <w:rFonts w:ascii="Times New Roman" w:hAnsi="Times New Roman"/>
                <w:bCs/>
                <w:i/>
                <w:sz w:val="24"/>
                <w:szCs w:val="24"/>
              </w:rPr>
            </w:pPr>
            <w:r w:rsidRPr="00C8282E">
              <w:rPr>
                <w:rFonts w:ascii="Times New Roman" w:hAnsi="Times New Roman"/>
                <w:b/>
                <w:sz w:val="24"/>
                <w:szCs w:val="24"/>
                <w:u w:val="single"/>
              </w:rPr>
              <w:t>ОБОСОБЕНА ПОЗИЦИЯ № 4:</w:t>
            </w:r>
            <w:r w:rsidRPr="00C8282E">
              <w:rPr>
                <w:rFonts w:ascii="Times New Roman" w:hAnsi="Times New Roman"/>
                <w:sz w:val="24"/>
                <w:szCs w:val="24"/>
              </w:rPr>
              <w:t xml:space="preserve"> Обект: „Вътрешна водопроводна мрежа с.Чурка, община Мадан“, в т.ч.:</w:t>
            </w:r>
          </w:p>
        </w:tc>
        <w:tc>
          <w:tcPr>
            <w:tcW w:w="962"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i/>
                <w:sz w:val="24"/>
                <w:szCs w:val="24"/>
              </w:rPr>
            </w:pPr>
          </w:p>
        </w:tc>
        <w:tc>
          <w:tcPr>
            <w:tcW w:w="1023"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i/>
                <w:sz w:val="24"/>
                <w:szCs w:val="24"/>
              </w:rPr>
            </w:pPr>
          </w:p>
        </w:tc>
      </w:tr>
      <w:tr w:rsidR="00C8282E" w:rsidRPr="00C8282E" w:rsidTr="009804B7">
        <w:trPr>
          <w:trHeight w:val="97"/>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4.1</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Уличен водопровод -  клон 1 и клон 2 - диаметър в мм Ф90.</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1470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284"/>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4.2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 xml:space="preserve">Част: Уличен водопровод  - клон 1А; клон 1В; клон 1С; клон 1D; клон 1 Е - диаметър в мм Ф50-440,5м; диаметър Ф40-62м.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502,5</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362"/>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4.3</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Рехабилитация на улиците по цялата ширина за</w:t>
            </w:r>
            <w:r w:rsidRPr="00C8282E">
              <w:rPr>
                <w:rFonts w:ascii="Times New Roman" w:hAnsi="Times New Roman"/>
                <w:i/>
                <w:sz w:val="24"/>
                <w:szCs w:val="24"/>
              </w:rPr>
              <w:br/>
            </w:r>
            <w:r w:rsidRPr="00C8282E">
              <w:rPr>
                <w:rFonts w:ascii="Times New Roman" w:hAnsi="Times New Roman"/>
                <w:bCs/>
                <w:i/>
                <w:sz w:val="24"/>
                <w:szCs w:val="24"/>
              </w:rPr>
              <w:t>обект</w:t>
            </w:r>
            <w:r w:rsidRPr="00C8282E">
              <w:rPr>
                <w:rFonts w:ascii="Times New Roman" w:hAnsi="Times New Roman"/>
                <w:i/>
                <w:sz w:val="24"/>
                <w:szCs w:val="24"/>
              </w:rPr>
              <w:t xml:space="preserve"> „Вътрешна водопроводна мрежа с.Чурка, община Мадан“.</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2205</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кв.м</w:t>
            </w:r>
          </w:p>
        </w:tc>
      </w:tr>
      <w:tr w:rsidR="00C8282E" w:rsidRPr="00C8282E" w:rsidTr="009804B7">
        <w:trPr>
          <w:trHeight w:val="362"/>
        </w:trPr>
        <w:tc>
          <w:tcPr>
            <w:tcW w:w="567" w:type="dxa"/>
            <w:tcBorders>
              <w:top w:val="nil"/>
              <w:left w:val="single" w:sz="4" w:space="0" w:color="auto"/>
              <w:bottom w:val="single" w:sz="4" w:space="0" w:color="auto"/>
              <w:right w:val="single" w:sz="4" w:space="0" w:color="auto"/>
            </w:tcBorders>
            <w:shd w:val="clear" w:color="auto" w:fill="EAF1DD"/>
          </w:tcPr>
          <w:p w:rsidR="00C8282E" w:rsidRPr="00C6221E" w:rsidRDefault="00C8282E" w:rsidP="009804B7">
            <w:pPr>
              <w:jc w:val="both"/>
              <w:rPr>
                <w:rFonts w:ascii="Times New Roman" w:hAnsi="Times New Roman"/>
                <w:b/>
                <w:sz w:val="24"/>
                <w:szCs w:val="24"/>
                <w:lang w:val="en-US"/>
              </w:rPr>
            </w:pPr>
            <w:r w:rsidRPr="00C8282E">
              <w:rPr>
                <w:rFonts w:ascii="Times New Roman" w:hAnsi="Times New Roman"/>
                <w:b/>
                <w:sz w:val="24"/>
                <w:szCs w:val="24"/>
              </w:rPr>
              <w:t>5</w:t>
            </w:r>
            <w:r w:rsidR="00C6221E">
              <w:rPr>
                <w:rFonts w:ascii="Times New Roman" w:hAnsi="Times New Roman"/>
                <w:b/>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EAF1DD"/>
            <w:hideMark/>
          </w:tcPr>
          <w:p w:rsidR="00C8282E" w:rsidRPr="00C8282E" w:rsidRDefault="00C8282E" w:rsidP="009804B7">
            <w:pPr>
              <w:jc w:val="both"/>
              <w:rPr>
                <w:rFonts w:ascii="Times New Roman" w:hAnsi="Times New Roman"/>
                <w:bCs/>
                <w:i/>
                <w:sz w:val="24"/>
                <w:szCs w:val="24"/>
              </w:rPr>
            </w:pPr>
            <w:r w:rsidRPr="00C8282E">
              <w:rPr>
                <w:rFonts w:ascii="Times New Roman" w:hAnsi="Times New Roman"/>
                <w:b/>
                <w:sz w:val="24"/>
                <w:szCs w:val="24"/>
                <w:u w:val="single"/>
              </w:rPr>
              <w:t>ОБОСОБЕНА ПОЗИЦИЯ № 5:</w:t>
            </w:r>
            <w:r w:rsidRPr="00C8282E">
              <w:rPr>
                <w:rFonts w:ascii="Times New Roman" w:hAnsi="Times New Roman"/>
                <w:sz w:val="24"/>
                <w:szCs w:val="24"/>
              </w:rPr>
              <w:t xml:space="preserve"> Обект: „Външен водопровод за водоснабдяване на с.Чурка и с. Ловци” , в т.ч.:</w:t>
            </w:r>
          </w:p>
        </w:tc>
        <w:tc>
          <w:tcPr>
            <w:tcW w:w="962"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i/>
                <w:sz w:val="24"/>
                <w:szCs w:val="24"/>
              </w:rPr>
            </w:pPr>
          </w:p>
        </w:tc>
        <w:tc>
          <w:tcPr>
            <w:tcW w:w="1023" w:type="dxa"/>
            <w:tcBorders>
              <w:top w:val="nil"/>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i/>
                <w:sz w:val="24"/>
                <w:szCs w:val="24"/>
              </w:rPr>
            </w:pPr>
          </w:p>
        </w:tc>
      </w:tr>
      <w:tr w:rsidR="00C8282E" w:rsidRPr="00C8282E" w:rsidTr="009804B7">
        <w:trPr>
          <w:trHeight w:val="135"/>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5.1</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Вливен водопровод с  диаметър в мм Ф90.</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535</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322"/>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5.2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 xml:space="preserve">Част: Напорен водопровод от Помпена станция до Водоем 100М3 за с. Чурка - диаметър в мм Ф63.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1620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131"/>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5.3</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 xml:space="preserve">Част: Шахта за спирателен кран, Водоем 100М3 за село Ловци с хлораторно и помпена станция и Водоем 100М3 за село Ловци с хлораторно и помпена станция.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1,00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бр.</w:t>
            </w:r>
          </w:p>
        </w:tc>
      </w:tr>
      <w:tr w:rsidR="00C8282E" w:rsidRPr="00C8282E" w:rsidTr="009804B7">
        <w:trPr>
          <w:trHeight w:val="223"/>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5.4</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Рехабилитация на улиците по цялата ширина за</w:t>
            </w:r>
            <w:r w:rsidRPr="00C8282E">
              <w:rPr>
                <w:rFonts w:ascii="Times New Roman" w:hAnsi="Times New Roman"/>
                <w:i/>
                <w:sz w:val="24"/>
                <w:szCs w:val="24"/>
              </w:rPr>
              <w:br/>
            </w:r>
            <w:r w:rsidRPr="00C8282E">
              <w:rPr>
                <w:rFonts w:ascii="Times New Roman" w:hAnsi="Times New Roman"/>
                <w:bCs/>
                <w:i/>
                <w:sz w:val="24"/>
                <w:szCs w:val="24"/>
              </w:rPr>
              <w:t xml:space="preserve">обект </w:t>
            </w:r>
            <w:r w:rsidRPr="00C8282E">
              <w:rPr>
                <w:rFonts w:ascii="Times New Roman" w:hAnsi="Times New Roman"/>
                <w:i/>
                <w:sz w:val="24"/>
                <w:szCs w:val="24"/>
              </w:rPr>
              <w:t>„Външен водопровод за водоснабдяване на с.Чурка и с. Ловци”.</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1360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кв.м</w:t>
            </w:r>
          </w:p>
        </w:tc>
      </w:tr>
      <w:tr w:rsidR="00C8282E" w:rsidRPr="00C8282E" w:rsidTr="009804B7">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EAF1DD"/>
          </w:tcPr>
          <w:p w:rsidR="00C8282E" w:rsidRPr="00C6221E" w:rsidRDefault="00C8282E" w:rsidP="009804B7">
            <w:pPr>
              <w:jc w:val="both"/>
              <w:rPr>
                <w:rFonts w:ascii="Times New Roman" w:hAnsi="Times New Roman"/>
                <w:b/>
                <w:sz w:val="24"/>
                <w:szCs w:val="24"/>
                <w:lang w:val="en-US"/>
              </w:rPr>
            </w:pPr>
            <w:r w:rsidRPr="00C8282E">
              <w:rPr>
                <w:rFonts w:ascii="Times New Roman" w:hAnsi="Times New Roman"/>
                <w:b/>
                <w:sz w:val="24"/>
                <w:szCs w:val="24"/>
              </w:rPr>
              <w:t>6</w:t>
            </w:r>
            <w:r w:rsidR="00C6221E">
              <w:rPr>
                <w:rFonts w:ascii="Times New Roman" w:hAnsi="Times New Roman"/>
                <w:b/>
                <w:sz w:val="24"/>
                <w:szCs w:val="24"/>
                <w:lang w:val="en-US"/>
              </w:rPr>
              <w:t>)</w:t>
            </w:r>
          </w:p>
        </w:tc>
        <w:tc>
          <w:tcPr>
            <w:tcW w:w="7654" w:type="dxa"/>
            <w:tcBorders>
              <w:top w:val="single" w:sz="4" w:space="0" w:color="auto"/>
              <w:left w:val="single" w:sz="4" w:space="0" w:color="auto"/>
              <w:bottom w:val="single" w:sz="4" w:space="0" w:color="auto"/>
              <w:right w:val="single" w:sz="4" w:space="0" w:color="auto"/>
            </w:tcBorders>
            <w:shd w:val="clear" w:color="auto" w:fill="EAF1DD"/>
            <w:hideMark/>
          </w:tcPr>
          <w:p w:rsidR="00C8282E" w:rsidRPr="00C8282E" w:rsidRDefault="00C8282E" w:rsidP="009804B7">
            <w:pPr>
              <w:jc w:val="both"/>
              <w:rPr>
                <w:rFonts w:ascii="Times New Roman" w:hAnsi="Times New Roman"/>
                <w:sz w:val="24"/>
                <w:szCs w:val="24"/>
              </w:rPr>
            </w:pPr>
            <w:r w:rsidRPr="00C8282E">
              <w:rPr>
                <w:rFonts w:ascii="Times New Roman" w:hAnsi="Times New Roman"/>
                <w:b/>
                <w:sz w:val="24"/>
                <w:szCs w:val="24"/>
                <w:u w:val="single"/>
              </w:rPr>
              <w:t>ОБОСОБЕНА ПОЗИЦИЯ № 6:</w:t>
            </w:r>
            <w:r w:rsidRPr="00C8282E">
              <w:rPr>
                <w:rFonts w:ascii="Times New Roman" w:hAnsi="Times New Roman"/>
                <w:sz w:val="24"/>
                <w:szCs w:val="24"/>
              </w:rPr>
              <w:t xml:space="preserve"> Обект: „Вътрешна водопроводна мрежа с.Средногорци, община Мадан (ул. Изгрев, ул. П. Р. Славейков и ул. Еделвайс)“, в т.ч.:</w:t>
            </w:r>
          </w:p>
        </w:tc>
        <w:tc>
          <w:tcPr>
            <w:tcW w:w="962"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EAF1DD"/>
          </w:tcPr>
          <w:p w:rsidR="00C8282E" w:rsidRPr="00C8282E" w:rsidRDefault="00C8282E" w:rsidP="009804B7">
            <w:pPr>
              <w:jc w:val="center"/>
              <w:rPr>
                <w:rFonts w:ascii="Times New Roman" w:hAnsi="Times New Roman"/>
                <w:sz w:val="24"/>
                <w:szCs w:val="24"/>
              </w:rPr>
            </w:pPr>
          </w:p>
        </w:tc>
      </w:tr>
      <w:tr w:rsidR="00C8282E" w:rsidRPr="00C8282E" w:rsidTr="009804B7">
        <w:trPr>
          <w:trHeight w:val="277"/>
        </w:trPr>
        <w:tc>
          <w:tcPr>
            <w:tcW w:w="567" w:type="dxa"/>
            <w:tcBorders>
              <w:top w:val="single" w:sz="4" w:space="0" w:color="auto"/>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6.1</w:t>
            </w:r>
            <w:r w:rsidR="00C6221E">
              <w:rPr>
                <w:rFonts w:ascii="Times New Roman" w:hAnsi="Times New Roman"/>
                <w:bCs/>
                <w:i/>
                <w:sz w:val="24"/>
                <w:szCs w:val="24"/>
                <w:lang w:val="en-US"/>
              </w:rPr>
              <w:t>)</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Вътрешна водопроводна мрежа с. Средногорци, ул. "Изгрев" - диаметър в мм Ф90.</w:t>
            </w:r>
          </w:p>
        </w:tc>
        <w:tc>
          <w:tcPr>
            <w:tcW w:w="962" w:type="dxa"/>
            <w:tcBorders>
              <w:top w:val="single" w:sz="4" w:space="0" w:color="auto"/>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377,00</w:t>
            </w:r>
          </w:p>
        </w:tc>
        <w:tc>
          <w:tcPr>
            <w:tcW w:w="1023" w:type="dxa"/>
            <w:tcBorders>
              <w:top w:val="single" w:sz="4" w:space="0" w:color="auto"/>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99"/>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6.2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 xml:space="preserve">Част: Вътрешна водопроводна мрежа с. Средногорци, ул. "П.Р.Славейков" и ул. "Еделвайс"- диаметър в мм Ф90.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173,00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359"/>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6.3</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hideMark/>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 xml:space="preserve">Част: Рехабилитация на улиците по цялата ширина за обект </w:t>
            </w:r>
            <w:r w:rsidRPr="00C8282E">
              <w:rPr>
                <w:rFonts w:ascii="Times New Roman" w:hAnsi="Times New Roman"/>
                <w:i/>
                <w:sz w:val="24"/>
                <w:szCs w:val="24"/>
              </w:rPr>
              <w:t>„Вътрешна водопроводна мрежа с.Средногорци, община Мадан (ул. Изгрев, ул. П. Р. Славейков и ул. Еделвайс)“.</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2418</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кв.м</w:t>
            </w:r>
          </w:p>
        </w:tc>
      </w:tr>
      <w:tr w:rsidR="00C8282E" w:rsidRPr="00C8282E" w:rsidTr="009804B7">
        <w:trPr>
          <w:trHeight w:val="359"/>
        </w:trPr>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282E" w:rsidRPr="00C6221E" w:rsidRDefault="00C8282E" w:rsidP="009804B7">
            <w:pPr>
              <w:jc w:val="both"/>
              <w:rPr>
                <w:rFonts w:ascii="Times New Roman" w:hAnsi="Times New Roman"/>
                <w:b/>
                <w:sz w:val="24"/>
                <w:szCs w:val="24"/>
                <w:lang w:val="en-US"/>
              </w:rPr>
            </w:pPr>
            <w:r w:rsidRPr="00C8282E">
              <w:rPr>
                <w:rFonts w:ascii="Times New Roman" w:hAnsi="Times New Roman"/>
                <w:b/>
                <w:sz w:val="24"/>
                <w:szCs w:val="24"/>
              </w:rPr>
              <w:t>7</w:t>
            </w:r>
            <w:r w:rsidR="00C6221E">
              <w:rPr>
                <w:rFonts w:ascii="Times New Roman" w:hAnsi="Times New Roman"/>
                <w:b/>
                <w:sz w:val="24"/>
                <w:szCs w:val="24"/>
                <w:lang w:val="en-US"/>
              </w:rPr>
              <w:t>)</w:t>
            </w:r>
          </w:p>
        </w:tc>
        <w:tc>
          <w:tcPr>
            <w:tcW w:w="76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C8282E" w:rsidRPr="00C8282E" w:rsidRDefault="00C8282E" w:rsidP="009804B7">
            <w:pPr>
              <w:jc w:val="both"/>
              <w:rPr>
                <w:rFonts w:ascii="Times New Roman" w:hAnsi="Times New Roman"/>
                <w:bCs/>
                <w:i/>
                <w:sz w:val="24"/>
                <w:szCs w:val="24"/>
              </w:rPr>
            </w:pPr>
            <w:r w:rsidRPr="00C8282E">
              <w:rPr>
                <w:rFonts w:ascii="Times New Roman" w:hAnsi="Times New Roman"/>
                <w:b/>
                <w:sz w:val="24"/>
                <w:szCs w:val="24"/>
                <w:u w:val="single"/>
              </w:rPr>
              <w:t>ОБОСОБЕНА ПОЗИЦИЯ № 7:</w:t>
            </w:r>
            <w:r w:rsidRPr="00C8282E">
              <w:rPr>
                <w:rFonts w:ascii="Times New Roman" w:hAnsi="Times New Roman"/>
                <w:sz w:val="24"/>
                <w:szCs w:val="24"/>
              </w:rPr>
              <w:t xml:space="preserve"> Обект: Вътрешна водопроводна мрежа с. Върбина- втори етап“ - с. Върбина, община Мадан, в т.ч.:</w:t>
            </w:r>
            <w:r w:rsidRPr="00C8282E">
              <w:rPr>
                <w:rFonts w:ascii="Times New Roman" w:hAnsi="Times New Roman"/>
                <w:sz w:val="24"/>
                <w:szCs w:val="24"/>
              </w:rPr>
              <w:br w:type="page"/>
            </w:r>
          </w:p>
        </w:tc>
        <w:tc>
          <w:tcPr>
            <w:tcW w:w="9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282E" w:rsidRPr="00C8282E" w:rsidRDefault="00C8282E" w:rsidP="009804B7">
            <w:pPr>
              <w:jc w:val="center"/>
              <w:rPr>
                <w:rFonts w:ascii="Times New Roman" w:hAnsi="Times New Roman"/>
                <w:i/>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282E" w:rsidRPr="00C8282E" w:rsidRDefault="00C8282E" w:rsidP="009804B7">
            <w:pPr>
              <w:jc w:val="center"/>
              <w:rPr>
                <w:rFonts w:ascii="Times New Roman" w:hAnsi="Times New Roman"/>
                <w:i/>
                <w:sz w:val="24"/>
                <w:szCs w:val="24"/>
              </w:rPr>
            </w:pPr>
          </w:p>
        </w:tc>
      </w:tr>
      <w:tr w:rsidR="00C8282E" w:rsidRPr="00C8282E" w:rsidTr="009804B7">
        <w:trPr>
          <w:trHeight w:val="359"/>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7.1</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 Водопроводна мрежа - с диаметър в мм Ф90, включващо и сградни водопроводни отклонения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4221,00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л.м</w:t>
            </w:r>
          </w:p>
        </w:tc>
      </w:tr>
      <w:tr w:rsidR="00C8282E" w:rsidRPr="00C8282E" w:rsidTr="009804B7">
        <w:trPr>
          <w:trHeight w:val="359"/>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7.2</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tcPr>
          <w:p w:rsidR="00C8282E" w:rsidRPr="00C8282E" w:rsidRDefault="00C8282E" w:rsidP="009804B7">
            <w:pPr>
              <w:jc w:val="both"/>
              <w:rPr>
                <w:rFonts w:ascii="Times New Roman" w:hAnsi="Times New Roman"/>
                <w:bCs/>
                <w:i/>
                <w:sz w:val="24"/>
                <w:szCs w:val="24"/>
              </w:rPr>
            </w:pPr>
            <w:r w:rsidRPr="00C8282E">
              <w:rPr>
                <w:rFonts w:ascii="Times New Roman" w:hAnsi="Times New Roman"/>
                <w:bCs/>
                <w:i/>
                <w:sz w:val="24"/>
                <w:szCs w:val="24"/>
              </w:rPr>
              <w:t>Част: Водопроводна мрежа - ГЛ. КЛОН № ІІ от Шахта 1 до асф. път и ГЛАВЕН КЛОН  II  с диаметър в мм Ф110, включващо сградни водопроводни отклонения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sz w:val="24"/>
                <w:szCs w:val="24"/>
              </w:rPr>
            </w:pPr>
            <w:r w:rsidRPr="00C8282E">
              <w:rPr>
                <w:rFonts w:ascii="Times New Roman" w:hAnsi="Times New Roman"/>
                <w:sz w:val="24"/>
                <w:szCs w:val="24"/>
              </w:rPr>
              <w:t>1348,00</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sz w:val="24"/>
                <w:szCs w:val="24"/>
              </w:rPr>
            </w:pPr>
            <w:r w:rsidRPr="00C8282E">
              <w:rPr>
                <w:rFonts w:ascii="Times New Roman" w:hAnsi="Times New Roman"/>
                <w:sz w:val="24"/>
                <w:szCs w:val="24"/>
              </w:rPr>
              <w:t>л.м</w:t>
            </w:r>
          </w:p>
        </w:tc>
      </w:tr>
      <w:tr w:rsidR="00C8282E" w:rsidRPr="00C8282E" w:rsidTr="009804B7">
        <w:trPr>
          <w:trHeight w:val="359"/>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7.3</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 xml:space="preserve">Част:Шахта за регулиране на налягане. </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1</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бр.</w:t>
            </w:r>
          </w:p>
        </w:tc>
      </w:tr>
      <w:tr w:rsidR="00C8282E" w:rsidRPr="00C8282E" w:rsidTr="009804B7">
        <w:trPr>
          <w:trHeight w:val="359"/>
        </w:trPr>
        <w:tc>
          <w:tcPr>
            <w:tcW w:w="567" w:type="dxa"/>
            <w:tcBorders>
              <w:top w:val="nil"/>
              <w:left w:val="single" w:sz="4" w:space="0" w:color="auto"/>
              <w:bottom w:val="single" w:sz="4" w:space="0" w:color="auto"/>
              <w:right w:val="single" w:sz="4" w:space="0" w:color="auto"/>
            </w:tcBorders>
          </w:tcPr>
          <w:p w:rsidR="00C8282E" w:rsidRPr="00C6221E" w:rsidRDefault="00C8282E" w:rsidP="009804B7">
            <w:pPr>
              <w:jc w:val="both"/>
              <w:rPr>
                <w:rFonts w:ascii="Times New Roman" w:hAnsi="Times New Roman"/>
                <w:bCs/>
                <w:i/>
                <w:sz w:val="24"/>
                <w:szCs w:val="24"/>
                <w:lang w:val="en-US"/>
              </w:rPr>
            </w:pPr>
            <w:r w:rsidRPr="00C8282E">
              <w:rPr>
                <w:rFonts w:ascii="Times New Roman" w:hAnsi="Times New Roman"/>
                <w:bCs/>
                <w:i/>
                <w:sz w:val="24"/>
                <w:szCs w:val="24"/>
              </w:rPr>
              <w:t>7.4</w:t>
            </w:r>
            <w:r w:rsidR="00C6221E">
              <w:rPr>
                <w:rFonts w:ascii="Times New Roman" w:hAnsi="Times New Roman"/>
                <w:bCs/>
                <w:i/>
                <w:sz w:val="24"/>
                <w:szCs w:val="24"/>
                <w:lang w:val="en-US"/>
              </w:rPr>
              <w:t>)</w:t>
            </w:r>
          </w:p>
        </w:tc>
        <w:tc>
          <w:tcPr>
            <w:tcW w:w="7654" w:type="dxa"/>
            <w:tcBorders>
              <w:top w:val="nil"/>
              <w:left w:val="single" w:sz="4" w:space="0" w:color="auto"/>
              <w:bottom w:val="single" w:sz="4" w:space="0" w:color="auto"/>
              <w:right w:val="single" w:sz="4" w:space="0" w:color="auto"/>
            </w:tcBorders>
            <w:shd w:val="clear" w:color="auto" w:fill="auto"/>
          </w:tcPr>
          <w:p w:rsidR="00C8282E" w:rsidRPr="00C8282E" w:rsidRDefault="00C8282E" w:rsidP="009804B7">
            <w:pPr>
              <w:jc w:val="both"/>
              <w:rPr>
                <w:rFonts w:ascii="Times New Roman" w:hAnsi="Times New Roman"/>
                <w:i/>
                <w:sz w:val="24"/>
                <w:szCs w:val="24"/>
              </w:rPr>
            </w:pPr>
            <w:r w:rsidRPr="00C8282E">
              <w:rPr>
                <w:rFonts w:ascii="Times New Roman" w:hAnsi="Times New Roman"/>
                <w:bCs/>
                <w:i/>
                <w:sz w:val="24"/>
                <w:szCs w:val="24"/>
              </w:rPr>
              <w:t>Част:Рехабилитация на улиците по цялата ширина за обект „</w:t>
            </w:r>
            <w:r w:rsidRPr="00C8282E">
              <w:rPr>
                <w:rFonts w:ascii="Times New Roman" w:hAnsi="Times New Roman"/>
                <w:i/>
                <w:sz w:val="24"/>
                <w:szCs w:val="24"/>
              </w:rPr>
              <w:t>Вътрешна водопроводна мрежа с. Върбина- втори етап“ - с. Върбина, община Мадан”</w:t>
            </w:r>
            <w:r w:rsidRPr="00C8282E">
              <w:rPr>
                <w:rFonts w:ascii="Times New Roman" w:hAnsi="Times New Roman"/>
                <w:bCs/>
                <w:i/>
                <w:sz w:val="24"/>
                <w:szCs w:val="24"/>
              </w:rPr>
              <w:t>.</w:t>
            </w:r>
          </w:p>
        </w:tc>
        <w:tc>
          <w:tcPr>
            <w:tcW w:w="962"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7285,9</w:t>
            </w:r>
          </w:p>
        </w:tc>
        <w:tc>
          <w:tcPr>
            <w:tcW w:w="1023" w:type="dxa"/>
            <w:tcBorders>
              <w:top w:val="nil"/>
              <w:left w:val="single" w:sz="4" w:space="0" w:color="auto"/>
              <w:bottom w:val="single" w:sz="4" w:space="0" w:color="auto"/>
              <w:right w:val="single" w:sz="4" w:space="0" w:color="auto"/>
            </w:tcBorders>
          </w:tcPr>
          <w:p w:rsidR="00C8282E" w:rsidRPr="00C8282E" w:rsidRDefault="00C8282E" w:rsidP="009804B7">
            <w:pPr>
              <w:jc w:val="center"/>
              <w:rPr>
                <w:rFonts w:ascii="Times New Roman" w:hAnsi="Times New Roman"/>
                <w:i/>
                <w:sz w:val="24"/>
                <w:szCs w:val="24"/>
              </w:rPr>
            </w:pPr>
            <w:r w:rsidRPr="00C8282E">
              <w:rPr>
                <w:rFonts w:ascii="Times New Roman" w:hAnsi="Times New Roman"/>
                <w:i/>
                <w:sz w:val="24"/>
                <w:szCs w:val="24"/>
              </w:rPr>
              <w:t>кв.м</w:t>
            </w:r>
          </w:p>
        </w:tc>
      </w:tr>
    </w:tbl>
    <w:p w:rsidR="00C8282E" w:rsidRPr="00C8282E" w:rsidRDefault="00C8282E" w:rsidP="00C8282E">
      <w:pPr>
        <w:autoSpaceDE w:val="0"/>
        <w:autoSpaceDN w:val="0"/>
        <w:adjustRightInd w:val="0"/>
        <w:ind w:firstLine="709"/>
        <w:jc w:val="both"/>
        <w:rPr>
          <w:rFonts w:ascii="Times New Roman" w:hAnsi="Times New Roman"/>
          <w:i/>
          <w:sz w:val="24"/>
          <w:szCs w:val="24"/>
        </w:rPr>
      </w:pPr>
    </w:p>
    <w:p w:rsidR="00C8282E" w:rsidRPr="00C8282E" w:rsidRDefault="00C8282E" w:rsidP="00DB5E57">
      <w:pPr>
        <w:pStyle w:val="a4"/>
        <w:numPr>
          <w:ilvl w:val="2"/>
          <w:numId w:val="47"/>
        </w:numPr>
        <w:tabs>
          <w:tab w:val="left" w:pos="-7230"/>
        </w:tabs>
        <w:autoSpaceDE w:val="0"/>
        <w:autoSpaceDN w:val="0"/>
        <w:adjustRightInd w:val="0"/>
        <w:ind w:left="0" w:firstLine="567"/>
        <w:jc w:val="both"/>
        <w:rPr>
          <w:rFonts w:ascii="Times New Roman" w:hAnsi="Times New Roman"/>
          <w:b/>
          <w:i/>
          <w:sz w:val="24"/>
          <w:szCs w:val="24"/>
        </w:rPr>
      </w:pPr>
      <w:r w:rsidRPr="00C8282E">
        <w:rPr>
          <w:rFonts w:ascii="Times New Roman" w:hAnsi="Times New Roman"/>
          <w:b/>
          <w:i/>
          <w:sz w:val="24"/>
          <w:szCs w:val="24"/>
        </w:rPr>
        <w:t>КАТЕГОРИЯТА НА СТРОЕЖИТЕ, СЪГЛАСНО НАРЕДБА  № 1 ОТ 30 ЮЛИ 2003 Г. ЗА НОМЕНКЛАТУРАТА НА ВИДОВЕТЕ СТРОЕЖИ В РЕПУБЛИКА БЪЛГАРИЯ НА ОБЕКТИТЕ, СА КАКТО СЛЕДВА:</w:t>
      </w:r>
    </w:p>
    <w:p w:rsidR="00C8282E" w:rsidRPr="00C8282E" w:rsidRDefault="00C8282E" w:rsidP="00C8282E">
      <w:pPr>
        <w:jc w:val="both"/>
        <w:rPr>
          <w:rFonts w:ascii="Times New Roman" w:hAnsi="Times New Roman"/>
          <w:b/>
          <w:i/>
          <w:sz w:val="24"/>
          <w:szCs w:val="24"/>
        </w:rPr>
      </w:pPr>
    </w:p>
    <w:p w:rsidR="00C8282E" w:rsidRPr="00C8282E" w:rsidRDefault="00C8282E" w:rsidP="00DB5E57">
      <w:pPr>
        <w:pStyle w:val="a4"/>
        <w:numPr>
          <w:ilvl w:val="0"/>
          <w:numId w:val="46"/>
        </w:numPr>
        <w:spacing w:after="0" w:line="240" w:lineRule="auto"/>
        <w:jc w:val="both"/>
        <w:rPr>
          <w:rFonts w:ascii="Times New Roman" w:hAnsi="Times New Roman"/>
          <w:i/>
          <w:sz w:val="24"/>
          <w:szCs w:val="24"/>
        </w:rPr>
      </w:pPr>
      <w:r w:rsidRPr="00C8282E">
        <w:rPr>
          <w:rFonts w:ascii="Times New Roman" w:hAnsi="Times New Roman"/>
          <w:i/>
          <w:sz w:val="24"/>
          <w:szCs w:val="24"/>
        </w:rPr>
        <w:t xml:space="preserve">Обект: </w:t>
      </w:r>
      <w:r w:rsidRPr="00C8282E">
        <w:rPr>
          <w:rFonts w:ascii="Times New Roman" w:eastAsia="Arial Unicode MS" w:hAnsi="Times New Roman"/>
          <w:i/>
          <w:sz w:val="24"/>
          <w:szCs w:val="24"/>
        </w:rPr>
        <w:t>"</w:t>
      </w:r>
      <w:r w:rsidRPr="00C8282E">
        <w:rPr>
          <w:rFonts w:ascii="Times New Roman" w:hAnsi="Times New Roman"/>
          <w:i/>
          <w:sz w:val="24"/>
          <w:szCs w:val="24"/>
        </w:rPr>
        <w:t>Водоснабдяване на с. Бориново - ремонт и реконструкция на довеждащ водопровод и разпределителна водопроводна мрежа, изграждане на водоем 175 куб.м</w:t>
      </w:r>
      <w:r w:rsidRPr="00C8282E">
        <w:rPr>
          <w:rFonts w:ascii="Times New Roman" w:eastAsia="Arial Unicode MS" w:hAnsi="Times New Roman"/>
          <w:i/>
          <w:sz w:val="24"/>
          <w:szCs w:val="24"/>
        </w:rPr>
        <w:t xml:space="preserve"> "</w:t>
      </w:r>
      <w:r w:rsidRPr="00C8282E">
        <w:rPr>
          <w:rFonts w:ascii="Times New Roman" w:hAnsi="Times New Roman"/>
          <w:i/>
          <w:sz w:val="24"/>
          <w:szCs w:val="24"/>
        </w:rPr>
        <w:t xml:space="preserve">. Строежа е I категория, съгласно Разрешение за строеж № 43 от 29.09.2016 г. </w:t>
      </w:r>
    </w:p>
    <w:p w:rsidR="00C8282E" w:rsidRPr="00C8282E" w:rsidRDefault="00C8282E" w:rsidP="00DB5E57">
      <w:pPr>
        <w:pStyle w:val="a4"/>
        <w:numPr>
          <w:ilvl w:val="0"/>
          <w:numId w:val="46"/>
        </w:numPr>
        <w:spacing w:after="0" w:line="240" w:lineRule="auto"/>
        <w:jc w:val="both"/>
        <w:rPr>
          <w:rFonts w:ascii="Times New Roman" w:hAnsi="Times New Roman"/>
          <w:b/>
          <w:i/>
          <w:sz w:val="24"/>
          <w:szCs w:val="24"/>
        </w:rPr>
      </w:pPr>
      <w:r w:rsidRPr="00C8282E">
        <w:rPr>
          <w:rFonts w:ascii="Times New Roman" w:hAnsi="Times New Roman"/>
          <w:i/>
          <w:sz w:val="24"/>
          <w:szCs w:val="24"/>
        </w:rPr>
        <w:t xml:space="preserve">Обект:  „Реконструкция и рехабилитация на система от довеждащи водопроводи от група извори в местността „Хвойневица“, до съществуваща Помпена станция, напорен водопровод от Помпена станция до съществуващ водоем в с. Букова Поляна". Строежа е I категория, съгласно Разрешение за строеж № 45 от 29.09.2016 г. </w:t>
      </w:r>
    </w:p>
    <w:p w:rsidR="00C8282E" w:rsidRPr="00C8282E" w:rsidRDefault="00C8282E" w:rsidP="00DB5E57">
      <w:pPr>
        <w:pStyle w:val="a4"/>
        <w:numPr>
          <w:ilvl w:val="0"/>
          <w:numId w:val="46"/>
        </w:numPr>
        <w:spacing w:after="0" w:line="240" w:lineRule="auto"/>
        <w:jc w:val="both"/>
        <w:rPr>
          <w:rFonts w:ascii="Times New Roman" w:hAnsi="Times New Roman"/>
          <w:b/>
          <w:i/>
          <w:sz w:val="24"/>
          <w:szCs w:val="24"/>
        </w:rPr>
      </w:pPr>
      <w:r w:rsidRPr="00C8282E">
        <w:rPr>
          <w:rFonts w:ascii="Times New Roman" w:hAnsi="Times New Roman"/>
          <w:i/>
          <w:sz w:val="24"/>
          <w:szCs w:val="24"/>
        </w:rPr>
        <w:t>Обект:  „Реконструкция и рехабилитация на система от довеждащи водопроводи от група извори в местността „Полене“, землище на с. Върбина, община Мадан до съществуващ водоем в махала Камберовска". Строежа е I категория, съгласно Разрешение за строеж № 44 от 29.09.2016 г.</w:t>
      </w:r>
    </w:p>
    <w:p w:rsidR="00C8282E" w:rsidRPr="00C8282E" w:rsidRDefault="00C8282E" w:rsidP="00DB5E57">
      <w:pPr>
        <w:pStyle w:val="a4"/>
        <w:numPr>
          <w:ilvl w:val="0"/>
          <w:numId w:val="46"/>
        </w:numPr>
        <w:spacing w:after="0" w:line="240" w:lineRule="auto"/>
        <w:jc w:val="both"/>
        <w:rPr>
          <w:rFonts w:ascii="Times New Roman" w:hAnsi="Times New Roman"/>
          <w:i/>
          <w:sz w:val="24"/>
          <w:szCs w:val="24"/>
        </w:rPr>
      </w:pPr>
      <w:r w:rsidRPr="00C8282E">
        <w:rPr>
          <w:rFonts w:ascii="Times New Roman" w:hAnsi="Times New Roman"/>
          <w:i/>
          <w:sz w:val="24"/>
          <w:szCs w:val="24"/>
        </w:rPr>
        <w:t xml:space="preserve">Обект:  „Вътрешна водопроводна мрежа на с.Чурка”. Строежа е II категория, съгласно Разрешение за строеж № 47 от 29.09.2016 г. </w:t>
      </w:r>
    </w:p>
    <w:p w:rsidR="00C8282E" w:rsidRPr="00C8282E" w:rsidRDefault="00C8282E" w:rsidP="00DB5E57">
      <w:pPr>
        <w:pStyle w:val="a4"/>
        <w:numPr>
          <w:ilvl w:val="0"/>
          <w:numId w:val="46"/>
        </w:numPr>
        <w:spacing w:after="0" w:line="240" w:lineRule="auto"/>
        <w:jc w:val="both"/>
        <w:rPr>
          <w:rFonts w:ascii="Times New Roman" w:hAnsi="Times New Roman"/>
          <w:i/>
          <w:sz w:val="24"/>
          <w:szCs w:val="24"/>
        </w:rPr>
      </w:pPr>
      <w:r w:rsidRPr="00C8282E">
        <w:rPr>
          <w:rFonts w:ascii="Times New Roman" w:hAnsi="Times New Roman"/>
          <w:i/>
          <w:sz w:val="24"/>
          <w:szCs w:val="24"/>
        </w:rPr>
        <w:t>Обект:  „Външен водопровод за водоснабдяване на с. Чурка и с. Ловци ". Строежа е I категория, съгласно Разрешение за строеж № 48 от 29.09.2016 г</w:t>
      </w:r>
    </w:p>
    <w:p w:rsidR="00C8282E" w:rsidRPr="00C8282E" w:rsidRDefault="00C8282E" w:rsidP="00DB5E57">
      <w:pPr>
        <w:pStyle w:val="a4"/>
        <w:numPr>
          <w:ilvl w:val="0"/>
          <w:numId w:val="46"/>
        </w:numPr>
        <w:spacing w:after="0" w:line="240" w:lineRule="auto"/>
        <w:jc w:val="both"/>
        <w:rPr>
          <w:rFonts w:ascii="Times New Roman" w:hAnsi="Times New Roman"/>
          <w:i/>
          <w:sz w:val="24"/>
          <w:szCs w:val="24"/>
        </w:rPr>
      </w:pPr>
      <w:r w:rsidRPr="00C8282E">
        <w:rPr>
          <w:rFonts w:ascii="Times New Roman" w:hAnsi="Times New Roman"/>
          <w:i/>
          <w:sz w:val="24"/>
          <w:szCs w:val="24"/>
        </w:rPr>
        <w:t xml:space="preserve">Обект:  „Вътрешна водопроводна мрежа на с.Средногорци, община Мадан (ул. Изгрев, ул. П. Р. Славейков и ул.Еделвайс) - Вътрешна водопроводна мрежа с. Средногорци”. Строежа е III категория, съгласно Разрешение за строеж № 46 от 29.09.2016 г. </w:t>
      </w:r>
    </w:p>
    <w:p w:rsidR="00C8282E" w:rsidRPr="00C8282E" w:rsidRDefault="00C8282E" w:rsidP="00DB5E57">
      <w:pPr>
        <w:pStyle w:val="a4"/>
        <w:numPr>
          <w:ilvl w:val="0"/>
          <w:numId w:val="46"/>
        </w:numPr>
        <w:spacing w:after="0" w:line="240" w:lineRule="auto"/>
        <w:jc w:val="both"/>
        <w:rPr>
          <w:rFonts w:ascii="Times New Roman" w:hAnsi="Times New Roman"/>
          <w:i/>
          <w:sz w:val="24"/>
          <w:szCs w:val="24"/>
        </w:rPr>
      </w:pPr>
      <w:r w:rsidRPr="00C8282E">
        <w:rPr>
          <w:rFonts w:ascii="Times New Roman" w:hAnsi="Times New Roman"/>
          <w:i/>
          <w:sz w:val="24"/>
          <w:szCs w:val="24"/>
        </w:rPr>
        <w:t>Обект: „Вътрешна водопроводна мрежа с. Вър</w:t>
      </w:r>
      <w:r w:rsidR="00C6221E">
        <w:rPr>
          <w:rFonts w:ascii="Times New Roman" w:hAnsi="Times New Roman"/>
          <w:i/>
          <w:sz w:val="24"/>
          <w:szCs w:val="24"/>
        </w:rPr>
        <w:t>бина - втори етап“ - с. Върбина</w:t>
      </w:r>
      <w:r w:rsidRPr="00C8282E">
        <w:rPr>
          <w:rFonts w:ascii="Times New Roman" w:hAnsi="Times New Roman"/>
          <w:i/>
          <w:sz w:val="24"/>
          <w:szCs w:val="24"/>
        </w:rPr>
        <w:t xml:space="preserve">„. Строежа е II категория, съгласно Разрешение за строеж № 5 от 27.01.2014 г. и Заповед за допълване на разрешение за строеж № Д-5-2 от 30.09.2016 г. </w:t>
      </w:r>
    </w:p>
    <w:p w:rsidR="00C8282E" w:rsidRPr="00C8282E" w:rsidRDefault="00C8282E" w:rsidP="00C6221E">
      <w:pPr>
        <w:pStyle w:val="5"/>
        <w:numPr>
          <w:ilvl w:val="0"/>
          <w:numId w:val="0"/>
        </w:numPr>
        <w:ind w:left="1069" w:right="16"/>
        <w:rPr>
          <w:rFonts w:ascii="Times New Roman" w:hAnsi="Times New Roman"/>
          <w:b/>
          <w:bCs/>
          <w:sz w:val="24"/>
          <w:szCs w:val="24"/>
        </w:rPr>
      </w:pPr>
    </w:p>
    <w:p w:rsidR="00C8282E" w:rsidRPr="00C8282E" w:rsidRDefault="00C8282E" w:rsidP="00DB5E57">
      <w:pPr>
        <w:pStyle w:val="a4"/>
        <w:numPr>
          <w:ilvl w:val="2"/>
          <w:numId w:val="47"/>
        </w:numPr>
        <w:tabs>
          <w:tab w:val="left" w:pos="-7230"/>
        </w:tabs>
        <w:autoSpaceDE w:val="0"/>
        <w:autoSpaceDN w:val="0"/>
        <w:adjustRightInd w:val="0"/>
        <w:ind w:left="0" w:firstLine="567"/>
        <w:jc w:val="both"/>
        <w:rPr>
          <w:rFonts w:ascii="Times New Roman" w:hAnsi="Times New Roman"/>
          <w:i/>
          <w:sz w:val="24"/>
          <w:szCs w:val="24"/>
        </w:rPr>
      </w:pPr>
      <w:r w:rsidRPr="00C8282E">
        <w:rPr>
          <w:rFonts w:ascii="Times New Roman" w:hAnsi="Times New Roman"/>
          <w:b/>
          <w:i/>
          <w:sz w:val="24"/>
          <w:szCs w:val="24"/>
        </w:rPr>
        <w:t>ЗА ДЕЙНОСТИТЕ НА СТРОИТЕЛЕН НАДЗОР, ИЗПЪЛНИТЕЛЯТ СЛЕДВА ИЗИСКВАНИЯТА НА ЧЛ. 168 И СЛ. ОТ ЗУТ, ЧИЙТО ОБХВАТ Е КАКТО СЛЕДВА:</w:t>
      </w:r>
    </w:p>
    <w:p w:rsidR="00C8282E" w:rsidRPr="00C6221E" w:rsidRDefault="00C8282E" w:rsidP="00DB5E57">
      <w:pPr>
        <w:pStyle w:val="a4"/>
        <w:numPr>
          <w:ilvl w:val="0"/>
          <w:numId w:val="48"/>
        </w:numPr>
        <w:spacing w:after="0" w:line="240" w:lineRule="auto"/>
        <w:jc w:val="both"/>
        <w:rPr>
          <w:rFonts w:ascii="Times New Roman" w:hAnsi="Times New Roman"/>
          <w:sz w:val="24"/>
          <w:szCs w:val="24"/>
        </w:rPr>
      </w:pPr>
      <w:r w:rsidRPr="00C6221E">
        <w:rPr>
          <w:rFonts w:ascii="Times New Roman" w:hAnsi="Times New Roman"/>
          <w:b/>
          <w:sz w:val="24"/>
          <w:szCs w:val="24"/>
        </w:rPr>
        <w:t>Д</w:t>
      </w:r>
      <w:r w:rsidRPr="00C6221E">
        <w:rPr>
          <w:rFonts w:ascii="Times New Roman" w:hAnsi="Times New Roman"/>
          <w:sz w:val="24"/>
          <w:szCs w:val="24"/>
        </w:rPr>
        <w:t>а упражнява строителен надзор по смисъла на чл. 168 от ЗУТ за изпълнение на СМР по проект: „Реконструкция и рехабилитация на водоснабдителни системи и съоръжения на територията на община Мадан” в съответствие с одобрените инвестиционни проекти,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Обекта/Обектите в експлоатация;</w:t>
      </w:r>
    </w:p>
    <w:p w:rsidR="00C8282E" w:rsidRPr="00C6221E" w:rsidRDefault="00C8282E" w:rsidP="00DB5E57">
      <w:pPr>
        <w:pStyle w:val="a4"/>
        <w:numPr>
          <w:ilvl w:val="0"/>
          <w:numId w:val="48"/>
        </w:numPr>
        <w:autoSpaceDE w:val="0"/>
        <w:autoSpaceDN w:val="0"/>
        <w:adjustRightInd w:val="0"/>
        <w:spacing w:after="0" w:line="360" w:lineRule="auto"/>
        <w:jc w:val="both"/>
        <w:rPr>
          <w:rFonts w:ascii="Times New Roman" w:hAnsi="Times New Roman"/>
          <w:sz w:val="24"/>
          <w:szCs w:val="24"/>
        </w:rPr>
      </w:pPr>
      <w:r w:rsidRPr="00C6221E">
        <w:rPr>
          <w:rFonts w:ascii="Times New Roman" w:hAnsi="Times New Roman"/>
          <w:b/>
          <w:sz w:val="24"/>
          <w:szCs w:val="24"/>
        </w:rPr>
        <w:t>В</w:t>
      </w:r>
      <w:r w:rsidRPr="00C6221E">
        <w:rPr>
          <w:rFonts w:ascii="Times New Roman" w:hAnsi="Times New Roman"/>
          <w:sz w:val="24"/>
          <w:szCs w:val="24"/>
        </w:rPr>
        <w:t xml:space="preserve"> изпълнение на тези задължения ИЗПЪЛНИТЕЛЯТ контролира и носи отговорност за: </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sz w:val="24"/>
          <w:szCs w:val="24"/>
        </w:rPr>
      </w:pPr>
      <w:r w:rsidRPr="00C8282E">
        <w:rPr>
          <w:rFonts w:ascii="Times New Roman" w:hAnsi="Times New Roman"/>
          <w:sz w:val="24"/>
          <w:szCs w:val="24"/>
        </w:rPr>
        <w:t>Законосъобразното започване, изпълнение и завършване на строежа;</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sz w:val="24"/>
          <w:szCs w:val="24"/>
        </w:rPr>
      </w:pPr>
      <w:bookmarkStart w:id="24" w:name="_Ref177015251"/>
      <w:r w:rsidRPr="00C8282E">
        <w:rPr>
          <w:rFonts w:ascii="Times New Roman" w:hAnsi="Times New Roman"/>
          <w:sz w:val="24"/>
          <w:szCs w:val="24"/>
        </w:rPr>
        <w:t>Извършване на  всички необходими подготвителни работи на строителната площадка преди започване на СМР</w:t>
      </w:r>
      <w:bookmarkStart w:id="25" w:name="_Ref519597345"/>
      <w:r w:rsidRPr="00C8282E">
        <w:rPr>
          <w:rFonts w:ascii="Times New Roman" w:hAnsi="Times New Roman"/>
          <w:sz w:val="24"/>
          <w:szCs w:val="24"/>
        </w:rPr>
        <w:t xml:space="preserve"> - изграждане на временна сигнализация , организация на охрана и контрол на достъпа и др</w:t>
      </w:r>
      <w:bookmarkEnd w:id="24"/>
      <w:r w:rsidRPr="00C8282E">
        <w:rPr>
          <w:rFonts w:ascii="Times New Roman" w:hAnsi="Times New Roman"/>
          <w:sz w:val="24"/>
          <w:szCs w:val="24"/>
        </w:rPr>
        <w:t>.</w:t>
      </w:r>
      <w:bookmarkEnd w:id="25"/>
      <w:r w:rsidRPr="00C8282E">
        <w:rPr>
          <w:rFonts w:ascii="Times New Roman" w:hAnsi="Times New Roman"/>
          <w:sz w:val="24"/>
          <w:szCs w:val="24"/>
        </w:rPr>
        <w:t>;</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sz w:val="24"/>
          <w:szCs w:val="24"/>
        </w:rPr>
      </w:pPr>
      <w:r w:rsidRPr="00C8282E">
        <w:rPr>
          <w:rFonts w:ascii="Times New Roman" w:hAnsi="Times New Roman"/>
          <w:sz w:val="24"/>
          <w:szCs w:val="24"/>
        </w:rPr>
        <w:t>Съставяне на протоколи за определяне на строителна линия и ниво по чл. 157, ал.2 от ЗУТ с отразяване в тях на резултатите от извършените проверки при достигане на контролираните нива и отбелязване, че подземните проводи и съоръжения преди засипванетоим са отразени в специализираните карти и регистри, и изпращане на заверено копие от съответния протокол в тридневен срок след съставянето му в общината;</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sz w:val="24"/>
          <w:szCs w:val="24"/>
        </w:rPr>
      </w:pPr>
      <w:r w:rsidRPr="00C8282E">
        <w:rPr>
          <w:rFonts w:ascii="Times New Roman" w:hAnsi="Times New Roman"/>
          <w:sz w:val="24"/>
          <w:szCs w:val="24"/>
        </w:rPr>
        <w:t>Проверка за съответствието на строежа с одобрените инвестиционни проекти, разрешението за строеж и протокола за определяне на строителна линия и ниво при достигане на проектните нива изкоп, преди засипване на новоизградените подземни проводи и съоръжения и за заснемане в специализираните карти и регистри, проектна нивелета с възстановена или изпълнена настилка, в присъствието на извършилия геоложкото проучване инженер-геолог /или правоспособен такъв/ и проектанта на конструктивната част при ниво изкоп /;</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bCs/>
          <w:i/>
          <w:sz w:val="24"/>
          <w:szCs w:val="24"/>
        </w:rPr>
      </w:pPr>
      <w:r w:rsidRPr="00C8282E">
        <w:rPr>
          <w:rFonts w:ascii="Times New Roman" w:hAnsi="Times New Roman"/>
          <w:sz w:val="24"/>
          <w:szCs w:val="24"/>
        </w:rPr>
        <w:t>Качественото изпълнение на строежа, съгласно одобрените инвестиционни проекти (</w:t>
      </w:r>
      <w:r w:rsidRPr="00C8282E">
        <w:rPr>
          <w:rFonts w:ascii="Times New Roman" w:hAnsi="Times New Roman"/>
          <w:i/>
          <w:sz w:val="24"/>
          <w:szCs w:val="24"/>
        </w:rPr>
        <w:t>техническа спецификация, инвестиционни проекти)</w:t>
      </w:r>
      <w:r w:rsidRPr="00C8282E">
        <w:rPr>
          <w:rFonts w:ascii="Times New Roman" w:hAnsi="Times New Roman"/>
          <w:sz w:val="24"/>
          <w:szCs w:val="24"/>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настоящата услуга, като не се допускат изменения по време на СМР, освен ако промяната не е изрично съгласувана с ВЪЗЛОЖИТЕЛЯ и разрешена по съответния ред; </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bCs/>
          <w:i/>
          <w:sz w:val="24"/>
          <w:szCs w:val="24"/>
        </w:rPr>
      </w:pPr>
      <w:r w:rsidRPr="00C8282E">
        <w:rPr>
          <w:rFonts w:ascii="Times New Roman" w:hAnsi="Times New Roman"/>
          <w:sz w:val="24"/>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експлоатационни изисквания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C8282E" w:rsidRPr="00C8282E" w:rsidRDefault="00C8282E" w:rsidP="00DB5E57">
      <w:pPr>
        <w:pStyle w:val="a4"/>
        <w:numPr>
          <w:ilvl w:val="0"/>
          <w:numId w:val="19"/>
        </w:numPr>
        <w:spacing w:after="0" w:line="240" w:lineRule="auto"/>
        <w:ind w:left="0" w:firstLine="284"/>
        <w:contextualSpacing w:val="0"/>
        <w:jc w:val="both"/>
        <w:textAlignment w:val="center"/>
        <w:rPr>
          <w:rFonts w:ascii="Times New Roman" w:hAnsi="Times New Roman"/>
          <w:sz w:val="24"/>
          <w:szCs w:val="24"/>
        </w:rPr>
      </w:pPr>
      <w:r w:rsidRPr="00C8282E">
        <w:rPr>
          <w:rFonts w:ascii="Times New Roman" w:hAnsi="Times New Roman"/>
          <w:sz w:val="24"/>
          <w:szCs w:val="24"/>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C8282E" w:rsidRPr="00C8282E" w:rsidRDefault="00C8282E" w:rsidP="00DB5E57">
      <w:pPr>
        <w:pStyle w:val="a4"/>
        <w:numPr>
          <w:ilvl w:val="0"/>
          <w:numId w:val="19"/>
        </w:numPr>
        <w:autoSpaceDE w:val="0"/>
        <w:autoSpaceDN w:val="0"/>
        <w:adjustRightInd w:val="0"/>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Спиране на строежи, които се изпълняват при условията на чл. 224, ал. 1 и чл. 225, ал. 2 и в нарушение на изискванията на чл. 169, ал. 1 и 3 от ЗУТ;</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i/>
          <w:sz w:val="24"/>
          <w:szCs w:val="24"/>
        </w:rPr>
      </w:pPr>
      <w:r w:rsidRPr="00C8282E">
        <w:rPr>
          <w:rFonts w:ascii="Times New Roman" w:hAnsi="Times New Roman"/>
          <w:sz w:val="24"/>
          <w:szCs w:val="24"/>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w:t>
      </w:r>
      <w:r w:rsidRPr="00C8282E">
        <w:rPr>
          <w:rFonts w:ascii="Times New Roman" w:hAnsi="Times New Roman"/>
          <w:i/>
          <w:sz w:val="24"/>
          <w:szCs w:val="24"/>
        </w:rPr>
        <w:t>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експлоатация;защита от шум и опазване на околната среда</w:t>
      </w:r>
      <w:r w:rsidRPr="00C8282E">
        <w:rPr>
          <w:rFonts w:ascii="Times New Roman" w:hAnsi="Times New Roman"/>
          <w:sz w:val="24"/>
          <w:szCs w:val="24"/>
        </w:rPr>
        <w:t>);</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Недопускане на увреждане на трети лица и имоти вследствие на строителството;</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1 - 3 от ЗУТ в етапа на изпълнение на строежа;</w:t>
      </w:r>
    </w:p>
    <w:p w:rsidR="00C8282E" w:rsidRPr="00C8282E" w:rsidRDefault="00C8282E" w:rsidP="00DB5E57">
      <w:pPr>
        <w:pStyle w:val="a4"/>
        <w:numPr>
          <w:ilvl w:val="0"/>
          <w:numId w:val="19"/>
        </w:numPr>
        <w:autoSpaceDE w:val="0"/>
        <w:autoSpaceDN w:val="0"/>
        <w:adjustRightInd w:val="0"/>
        <w:spacing w:after="0" w:line="240" w:lineRule="auto"/>
        <w:ind w:left="0" w:firstLine="284"/>
        <w:contextualSpacing w:val="0"/>
        <w:jc w:val="both"/>
        <w:rPr>
          <w:rFonts w:ascii="Times New Roman" w:hAnsi="Times New Roman"/>
          <w:i/>
          <w:sz w:val="24"/>
          <w:szCs w:val="24"/>
          <w:u w:val="single"/>
        </w:rPr>
      </w:pPr>
      <w:r w:rsidRPr="00C8282E">
        <w:rPr>
          <w:rFonts w:ascii="Times New Roman" w:hAnsi="Times New Roman"/>
          <w:sz w:val="24"/>
          <w:szCs w:val="24"/>
        </w:rPr>
        <w:t>Правилното водене на Заповедната книга на строежа.</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Издаване на предписания и заповеди относно строежите, вписване на същите в Заповедната книга на строежа и упражняване на последващ контрол върху изпълнението им;</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Изпълнение на задълженията, произтичащи за лицето, упражняващо строителен надзор, от разпоредбите на Наредба № 1 от 16 април 2007 г. за обследване на аварии в строителството;</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Заверка на екзекутивната документация, когато същата отговаря на изискванията на ЗУТ и изпълнените строително-монтажни работи;</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sz w:val="24"/>
          <w:szCs w:val="24"/>
        </w:rPr>
        <w:t>Отговорност на изпълнителя е установяването на количеството на извършените СМР и тяхното съответствие с предварително определените, както и тяхното безспорно установяване и документиране. Основен елемент в този процес е дейността по съставянето на измервателни листа, които съпровождат съответните протоколи по Наредба № 3, както и на строителната документация към тях.</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С</w:t>
      </w:r>
      <w:r w:rsidRPr="00C8282E">
        <w:rPr>
          <w:rFonts w:ascii="Times New Roman" w:hAnsi="Times New Roman"/>
          <w:sz w:val="24"/>
          <w:szCs w:val="24"/>
        </w:rPr>
        <w:t xml:space="preserve">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Окончателният доклад трябва да бъде съставен на български език, подписан и подпечатан от лицето, упражняващо строителен надзор, и подписан от технически правоспособните физически лица, определени за надзор на строежа по съответните проектни части. Изпълнителят представя на Възложителя окончателния доклад, описан в настоящата точка в 3 (три) оригинала на хартиен носител и 1 (един) на електронен носител, включително подготвено искане за издаване на Удостоверение за въвеждане в експлоатация; </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П</w:t>
      </w:r>
      <w:r w:rsidRPr="00C8282E">
        <w:rPr>
          <w:rFonts w:ascii="Times New Roman" w:hAnsi="Times New Roman"/>
          <w:sz w:val="24"/>
          <w:szCs w:val="24"/>
        </w:rPr>
        <w:t>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И</w:t>
      </w:r>
      <w:r w:rsidRPr="00C8282E">
        <w:rPr>
          <w:rFonts w:ascii="Times New Roman" w:hAnsi="Times New Roman"/>
          <w:sz w:val="24"/>
          <w:szCs w:val="24"/>
        </w:rPr>
        <w:t>ЗПЪЛНИТЕЛЯТ се задължава да изготви Техническия паспорт на строежа по чл. 176 ,,б”, ал. 2 от ЗУТ и Наредба № 5 от 28.12.2006 г. за обекта/обектите;</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Д</w:t>
      </w:r>
      <w:r w:rsidRPr="00C8282E">
        <w:rPr>
          <w:rFonts w:ascii="Times New Roman" w:hAnsi="Times New Roman"/>
          <w:sz w:val="24"/>
          <w:szCs w:val="24"/>
        </w:rPr>
        <w:t>а извърши от името на ВЪЗЛОЖИТЕЛЯ необходимите действия за въвеждане на Обекта в експлоатация до получаване на Разрешение за ползване;</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П</w:t>
      </w:r>
      <w:r w:rsidRPr="00C8282E">
        <w:rPr>
          <w:rFonts w:ascii="Times New Roman" w:hAnsi="Times New Roman"/>
          <w:sz w:val="24"/>
          <w:szCs w:val="24"/>
        </w:rPr>
        <w:t xml:space="preserve">ри изтичане срока за изпълнението или при прекратяването на изпълнението на услугата – предмет на настоящата техническа спецификация, ИЗПЪЛНИТЕЛЯТ трябва да предостави на ВЪЗЛОЖИТЕЛЯ всички документи свързани с извършваните от него дейности или са му предоставени във връзка със строителството на Обекта;  </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Д</w:t>
      </w:r>
      <w:r w:rsidRPr="00C8282E">
        <w:rPr>
          <w:rFonts w:ascii="Times New Roman" w:hAnsi="Times New Roman"/>
          <w:sz w:val="24"/>
          <w:szCs w:val="24"/>
        </w:rPr>
        <w:t xml:space="preserve">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свързани със СМР по проект: „Реконструкция и рехабилитация на водоснабдителни системи и съоръжения на територията на община Мадан”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C8282E" w:rsidRPr="00C8282E" w:rsidRDefault="00C8282E" w:rsidP="00DB5E57">
      <w:pPr>
        <w:pStyle w:val="a4"/>
        <w:numPr>
          <w:ilvl w:val="0"/>
          <w:numId w:val="19"/>
        </w:numPr>
        <w:spacing w:after="0" w:line="240" w:lineRule="auto"/>
        <w:ind w:left="0" w:firstLine="284"/>
        <w:contextualSpacing w:val="0"/>
        <w:jc w:val="both"/>
        <w:rPr>
          <w:rFonts w:ascii="Times New Roman" w:hAnsi="Times New Roman"/>
          <w:sz w:val="24"/>
          <w:szCs w:val="24"/>
        </w:rPr>
      </w:pPr>
      <w:r w:rsidRPr="00C8282E">
        <w:rPr>
          <w:rFonts w:ascii="Times New Roman" w:hAnsi="Times New Roman"/>
          <w:b/>
          <w:sz w:val="24"/>
          <w:szCs w:val="24"/>
        </w:rPr>
        <w:t>И</w:t>
      </w:r>
      <w:r w:rsidRPr="00C8282E">
        <w:rPr>
          <w:rFonts w:ascii="Times New Roman" w:hAnsi="Times New Roman"/>
          <w:sz w:val="24"/>
          <w:szCs w:val="24"/>
        </w:rPr>
        <w:t>ЗПЪЛНИТЕЛЯТ на настоящата услуга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C8282E" w:rsidRPr="00C8282E" w:rsidRDefault="00C8282E" w:rsidP="00C8282E">
      <w:pPr>
        <w:pStyle w:val="a4"/>
        <w:autoSpaceDE w:val="0"/>
        <w:autoSpaceDN w:val="0"/>
        <w:adjustRightInd w:val="0"/>
        <w:spacing w:line="360" w:lineRule="auto"/>
        <w:ind w:left="284"/>
        <w:contextualSpacing w:val="0"/>
        <w:jc w:val="both"/>
        <w:rPr>
          <w:rFonts w:ascii="Times New Roman" w:hAnsi="Times New Roman"/>
          <w:sz w:val="24"/>
          <w:szCs w:val="24"/>
        </w:rPr>
      </w:pPr>
    </w:p>
    <w:p w:rsidR="00C8282E" w:rsidRPr="00C8282E" w:rsidRDefault="00C8282E" w:rsidP="00DB5E57">
      <w:pPr>
        <w:pStyle w:val="a4"/>
        <w:numPr>
          <w:ilvl w:val="2"/>
          <w:numId w:val="47"/>
        </w:numPr>
        <w:tabs>
          <w:tab w:val="left" w:pos="-7230"/>
        </w:tabs>
        <w:autoSpaceDE w:val="0"/>
        <w:autoSpaceDN w:val="0"/>
        <w:adjustRightInd w:val="0"/>
        <w:ind w:left="0" w:firstLine="567"/>
        <w:jc w:val="both"/>
        <w:rPr>
          <w:rFonts w:ascii="Times New Roman" w:hAnsi="Times New Roman"/>
          <w:b/>
          <w:i/>
          <w:sz w:val="24"/>
          <w:szCs w:val="24"/>
        </w:rPr>
      </w:pPr>
      <w:r w:rsidRPr="00C8282E">
        <w:rPr>
          <w:rFonts w:ascii="Times New Roman" w:hAnsi="Times New Roman"/>
          <w:b/>
          <w:i/>
          <w:sz w:val="24"/>
          <w:szCs w:val="24"/>
        </w:rPr>
        <w:t>ОСВЕН ТОВА, ИЗПЪЛНИТЕЛЯТ НА НАСТОЯЩАТА УСЛУГА Е ДЛЪЖЕН:</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осигури технически правоспособните физически лица от екипа му, определени за надзор на строежа по съответните проектни части, за съставянето на актовете и протоколите, регламентирани с Наредба № 3 от 31.07.2003 г.;</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следи за хода на изпълнение на СМР, съгласно графика на строителя, да оценява забавата и да определя какви мерки трябва да се вземат в това отношение. Съгласувано с Възложителя да нарежда извършването на изменения в графика или да взема решения по такива изменения, предлагани от изпълнителя;</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контролира качеството на влаганите строителни материали и изделия, като изисква от Изпълнителя на строежа сертификати и протоколи от контролните изпитания за влаганите в строежа материали и съоръжения и съответствието им с нормите на безопасност;</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изисква провеждането само в негово присъствие и да контролира правилността, пълнотата и законосъобразността на всички функционални проби, пускови изпитания и пробна експлоатация, доказващи годността на строежа за въвеждане в експлоатация;</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вписва всички свои решения и указания в заповедната книга на строежа;</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контролира правилното водене на заповедната книга на строежа;</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изготви окончателен доклад придружен с „Технически паспорт” до “Дирекцията за национален строителен контрол” относно готовността на строежа за въвеждане в експлоатация заедно с технически паспорт на обекта;</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подържа точно и систематизирано деловодство, счетоводство и отчетност във връзка с извършваните дейности;</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осигури на Възложителя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запази поверителния характер на факти, обстоятелства и документи, свързани с договора за изпълнение на настоящата услуга, през периода на изпълнението му и след това. Във връзка с това, освен с предварително писмено съгласие на Възложителя, нито Изпълнителят, нито лицата, наети или ангажирани от него във връзка с изпълнението на настоящата услуга,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нито да оповестяват каквато и да е информация, свързана с препоръките, формулирани в процеса на извършване на услугите или в резултат от него. Освен това, те не могат да използват в ущърб на Възложителя информация, която им е предоставена или са получили в резултат на извършени от тях в процеса и за целите на изпълнението на договора проучвания, оценки и изследвания;</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дава указания и да взема решения по въпроси, които не водят до изменение на проекта и са в обхвата на отговорностите на строителния надзор;</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контролира отстраняването на дефектите, посочени от него или други контролни органи. При ненамеса на строителя за отстраняването им да информира писмено Възложителя и Дирекцията за национален строителен контрол;</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При нарушаване на строителните правила и норми да уведоми Дирекцията за национален строителен контрол;</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спре работите по строежа до отстраняване на констатираните пропуски и нарушения;</w:t>
      </w:r>
    </w:p>
    <w:p w:rsidR="00C8282E" w:rsidRPr="00C8282E" w:rsidRDefault="00C8282E" w:rsidP="00DB5E57">
      <w:pPr>
        <w:pStyle w:val="a4"/>
        <w:numPr>
          <w:ilvl w:val="3"/>
          <w:numId w:val="17"/>
        </w:numPr>
        <w:spacing w:after="0" w:line="240" w:lineRule="auto"/>
        <w:ind w:left="0" w:firstLine="567"/>
        <w:jc w:val="both"/>
        <w:rPr>
          <w:rFonts w:ascii="Times New Roman" w:hAnsi="Times New Roman"/>
          <w:sz w:val="24"/>
          <w:szCs w:val="24"/>
        </w:rPr>
      </w:pPr>
      <w:r w:rsidRPr="00C8282E">
        <w:rPr>
          <w:rFonts w:ascii="Times New Roman" w:hAnsi="Times New Roman"/>
          <w:sz w:val="24"/>
          <w:szCs w:val="24"/>
        </w:rPr>
        <w:t>Да участва в работата на приемателната комисия по установяване годността за ползване на строежа, включен в обхвата на поръчката, и неговото приемане.</w:t>
      </w:r>
    </w:p>
    <w:p w:rsidR="00C8282E" w:rsidRDefault="00C8282E" w:rsidP="00C8282E">
      <w:pPr>
        <w:contextualSpacing/>
        <w:jc w:val="both"/>
        <w:rPr>
          <w:rFonts w:ascii="Times New Roman" w:hAnsi="Times New Roman"/>
          <w:i/>
          <w:sz w:val="24"/>
          <w:szCs w:val="24"/>
        </w:rPr>
      </w:pPr>
    </w:p>
    <w:p w:rsidR="00ED7F29" w:rsidRPr="00C8282E" w:rsidRDefault="00ED7F29" w:rsidP="00C8282E">
      <w:pPr>
        <w:contextualSpacing/>
        <w:jc w:val="both"/>
        <w:rPr>
          <w:rFonts w:ascii="Times New Roman" w:hAnsi="Times New Roman"/>
          <w:i/>
          <w:sz w:val="24"/>
          <w:szCs w:val="24"/>
        </w:rPr>
      </w:pPr>
    </w:p>
    <w:p w:rsidR="00C8282E" w:rsidRPr="00C8282E" w:rsidRDefault="00C8282E" w:rsidP="00DB5E57">
      <w:pPr>
        <w:pStyle w:val="a4"/>
        <w:numPr>
          <w:ilvl w:val="2"/>
          <w:numId w:val="47"/>
        </w:numPr>
        <w:tabs>
          <w:tab w:val="left" w:pos="-7230"/>
        </w:tabs>
        <w:autoSpaceDE w:val="0"/>
        <w:autoSpaceDN w:val="0"/>
        <w:adjustRightInd w:val="0"/>
        <w:ind w:left="0" w:firstLine="567"/>
        <w:jc w:val="both"/>
        <w:rPr>
          <w:rFonts w:ascii="Times New Roman" w:hAnsi="Times New Roman"/>
          <w:b/>
          <w:i/>
          <w:sz w:val="24"/>
          <w:szCs w:val="24"/>
        </w:rPr>
      </w:pPr>
      <w:r w:rsidRPr="00C8282E">
        <w:rPr>
          <w:rFonts w:ascii="Times New Roman" w:hAnsi="Times New Roman"/>
          <w:b/>
          <w:i/>
          <w:sz w:val="24"/>
          <w:szCs w:val="24"/>
        </w:rPr>
        <w:t>ИЗПЪЛНИТЕЛЯТ НА НАСТОЯЩАТА УСЛУГА ИМА ПРАВО:</w:t>
      </w:r>
    </w:p>
    <w:p w:rsidR="00C8282E" w:rsidRPr="00C8282E" w:rsidRDefault="00C8282E" w:rsidP="00DB5E57">
      <w:pPr>
        <w:pStyle w:val="a4"/>
        <w:numPr>
          <w:ilvl w:val="0"/>
          <w:numId w:val="49"/>
        </w:numPr>
        <w:spacing w:after="0" w:line="240" w:lineRule="auto"/>
        <w:ind w:left="0" w:firstLine="720"/>
        <w:jc w:val="both"/>
        <w:rPr>
          <w:rFonts w:ascii="Times New Roman" w:hAnsi="Times New Roman"/>
          <w:sz w:val="24"/>
          <w:szCs w:val="24"/>
        </w:rPr>
      </w:pPr>
      <w:r w:rsidRPr="00C8282E">
        <w:rPr>
          <w:rFonts w:ascii="Times New Roman" w:hAnsi="Times New Roman"/>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C8282E" w:rsidRPr="00C8282E" w:rsidRDefault="00C8282E" w:rsidP="00DB5E57">
      <w:pPr>
        <w:pStyle w:val="a4"/>
        <w:numPr>
          <w:ilvl w:val="0"/>
          <w:numId w:val="49"/>
        </w:numPr>
        <w:spacing w:after="0" w:line="240" w:lineRule="auto"/>
        <w:ind w:left="0" w:firstLine="720"/>
        <w:jc w:val="both"/>
        <w:rPr>
          <w:rFonts w:ascii="Times New Roman" w:hAnsi="Times New Roman"/>
          <w:sz w:val="24"/>
          <w:szCs w:val="24"/>
        </w:rPr>
      </w:pPr>
      <w:r w:rsidRPr="00C8282E">
        <w:rPr>
          <w:rFonts w:ascii="Times New Roman" w:hAnsi="Times New Roman"/>
          <w:sz w:val="24"/>
          <w:szCs w:val="24"/>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C8282E" w:rsidRPr="00C8282E" w:rsidRDefault="00C8282E" w:rsidP="00DB5E57">
      <w:pPr>
        <w:pStyle w:val="a4"/>
        <w:numPr>
          <w:ilvl w:val="0"/>
          <w:numId w:val="49"/>
        </w:numPr>
        <w:spacing w:after="0" w:line="240" w:lineRule="auto"/>
        <w:ind w:left="0" w:firstLine="720"/>
        <w:jc w:val="both"/>
        <w:rPr>
          <w:rFonts w:ascii="Times New Roman" w:hAnsi="Times New Roman"/>
          <w:sz w:val="24"/>
          <w:szCs w:val="24"/>
        </w:rPr>
      </w:pPr>
      <w:r w:rsidRPr="00C8282E">
        <w:rPr>
          <w:rFonts w:ascii="Times New Roman" w:hAnsi="Times New Roman"/>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C8282E" w:rsidRPr="00C8282E" w:rsidRDefault="00C8282E" w:rsidP="00C8282E">
      <w:pPr>
        <w:spacing w:line="360" w:lineRule="auto"/>
        <w:ind w:firstLine="567"/>
        <w:jc w:val="both"/>
        <w:rPr>
          <w:rFonts w:ascii="Times New Roman" w:hAnsi="Times New Roman"/>
          <w:b/>
          <w:sz w:val="24"/>
          <w:szCs w:val="24"/>
        </w:rPr>
      </w:pPr>
    </w:p>
    <w:p w:rsidR="00C8282E" w:rsidRPr="00C8282E" w:rsidRDefault="00C8282E" w:rsidP="00DB5E57">
      <w:pPr>
        <w:pStyle w:val="a4"/>
        <w:numPr>
          <w:ilvl w:val="2"/>
          <w:numId w:val="47"/>
        </w:numPr>
        <w:tabs>
          <w:tab w:val="left" w:pos="-7230"/>
        </w:tabs>
        <w:autoSpaceDE w:val="0"/>
        <w:autoSpaceDN w:val="0"/>
        <w:adjustRightInd w:val="0"/>
        <w:ind w:left="0" w:firstLine="567"/>
        <w:jc w:val="both"/>
        <w:rPr>
          <w:rFonts w:ascii="Times New Roman" w:hAnsi="Times New Roman"/>
          <w:b/>
          <w:i/>
          <w:sz w:val="24"/>
          <w:szCs w:val="24"/>
        </w:rPr>
      </w:pPr>
      <w:r w:rsidRPr="00C8282E">
        <w:rPr>
          <w:rFonts w:ascii="Times New Roman" w:hAnsi="Times New Roman"/>
          <w:b/>
          <w:i/>
          <w:sz w:val="24"/>
          <w:szCs w:val="24"/>
        </w:rPr>
        <w:t>ПРИ ИЗПЪЛНЕНИЕ НА ЗАДЪЛЖЕНИЯТА СИ ПО НАСТОЯЩАТА УСЛУГА, ИЗПЪЛНИТЕЛЯТ СЛЕДВА ДА СПАЗВА ИЗИСКВАНИЯТА НА:</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обществените поръчки и подзаконовите нормативни актове по неговото прилагане;</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устройство на територията и подзаконовите нормативни актове по прилагането му;</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камарата на строителите;</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водите (ЗВ);</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опазване на околната среда (ЗООС);</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пътищата;</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движение по пътищата;</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собствеността;</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Закон за кадастъра и имотния регистър;</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№3 за съставяне на актове и протоколи по време на строителството;</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№2 за проектиране изграждане и експлоатация на водоснабдителни системи;</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№4 условията и реда за присъединяване на потребителите и за ползване на водоснабдителните и канализационните системи;</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 5 за техническите паспорти на строежите;</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 xml:space="preserve">Наредба № 2 за минималните изисквания за здравословни и безопасни условия на труд при извършване на строителни и монтажни работи; </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 xml:space="preserve">Нормативните актове по безопасност на труда за различните дейности, видове работи и работно оборудване; </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 3 за задължителните предварителни и периодични медицински прегледи на работниците</w:t>
      </w:r>
      <w:r w:rsidRPr="00E86C3F">
        <w:rPr>
          <w:rFonts w:ascii="Times New Roman" w:hAnsi="Times New Roman"/>
          <w:i/>
          <w:sz w:val="24"/>
          <w:szCs w:val="24"/>
        </w:rPr>
        <w:t>;</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 5 за осигуряване на здравословни и безопасни условия на труд на работниците по срочно трудово правоотношение или временно трудово правоотношение</w:t>
      </w:r>
      <w:r w:rsidRPr="00E86C3F">
        <w:rPr>
          <w:rFonts w:ascii="Times New Roman" w:hAnsi="Times New Roman"/>
          <w:i/>
          <w:sz w:val="24"/>
          <w:szCs w:val="24"/>
        </w:rPr>
        <w:t>;</w:t>
      </w:r>
    </w:p>
    <w:p w:rsidR="00C8282E" w:rsidRPr="00E86C3F" w:rsidRDefault="00C8282E"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 3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Наредба № 12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както и разпоредбите на приложимото европейско и национално законодателство.</w:t>
      </w:r>
    </w:p>
    <w:p w:rsidR="004448F2" w:rsidRPr="00E86C3F" w:rsidRDefault="004448F2"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Одобрените инвестиционнни проекти</w:t>
      </w:r>
      <w:r w:rsidR="00C66AB9" w:rsidRPr="00E86C3F">
        <w:rPr>
          <w:rFonts w:ascii="Times New Roman" w:hAnsi="Times New Roman"/>
          <w:sz w:val="24"/>
          <w:szCs w:val="24"/>
        </w:rPr>
        <w:t>;</w:t>
      </w:r>
    </w:p>
    <w:p w:rsidR="00C66AB9" w:rsidRPr="00E86C3F" w:rsidRDefault="00C66AB9" w:rsidP="00DB5E57">
      <w:pPr>
        <w:pStyle w:val="a4"/>
        <w:numPr>
          <w:ilvl w:val="0"/>
          <w:numId w:val="50"/>
        </w:numPr>
        <w:spacing w:after="0" w:line="240" w:lineRule="auto"/>
        <w:ind w:left="0" w:firstLine="720"/>
        <w:jc w:val="both"/>
        <w:rPr>
          <w:rFonts w:ascii="Times New Roman" w:hAnsi="Times New Roman"/>
          <w:sz w:val="24"/>
          <w:szCs w:val="24"/>
        </w:rPr>
      </w:pPr>
      <w:r w:rsidRPr="00E86C3F">
        <w:rPr>
          <w:rFonts w:ascii="Times New Roman" w:hAnsi="Times New Roman"/>
          <w:sz w:val="24"/>
          <w:szCs w:val="24"/>
        </w:rPr>
        <w:t>Договор №</w:t>
      </w:r>
      <w:r w:rsidRPr="004A7D9E">
        <w:rPr>
          <w:rFonts w:ascii="Times New Roman" w:hAnsi="Times New Roman"/>
          <w:sz w:val="24"/>
          <w:szCs w:val="24"/>
          <w:lang w:val="ru-RU"/>
        </w:rPr>
        <w:t xml:space="preserve"> 2</w:t>
      </w:r>
      <w:r w:rsidRPr="00E86C3F">
        <w:rPr>
          <w:rFonts w:ascii="Times New Roman" w:hAnsi="Times New Roman"/>
          <w:sz w:val="24"/>
          <w:szCs w:val="24"/>
        </w:rPr>
        <w:t>1/07/2/0/00609 от 11.10.2018г. за предоставяне на безвъзмездна финансова помощ сключен между ДФ „Земеделие” и община Мадан.</w:t>
      </w:r>
    </w:p>
    <w:p w:rsidR="00C8282E" w:rsidRPr="00C8282E" w:rsidRDefault="00C8282E" w:rsidP="00DF5BBE">
      <w:pPr>
        <w:pStyle w:val="a4"/>
        <w:spacing w:after="0" w:line="240" w:lineRule="auto"/>
        <w:jc w:val="both"/>
        <w:rPr>
          <w:rFonts w:ascii="Times New Roman" w:hAnsi="Times New Roman"/>
          <w:sz w:val="24"/>
          <w:szCs w:val="24"/>
        </w:rPr>
      </w:pPr>
    </w:p>
    <w:p w:rsidR="00916EB6" w:rsidRPr="00E05383" w:rsidRDefault="00916EB6" w:rsidP="00325DEE">
      <w:pPr>
        <w:pStyle w:val="a4"/>
        <w:autoSpaceDE w:val="0"/>
        <w:autoSpaceDN w:val="0"/>
        <w:adjustRightInd w:val="0"/>
        <w:spacing w:after="0"/>
        <w:ind w:left="473"/>
        <w:jc w:val="both"/>
        <w:rPr>
          <w:rFonts w:ascii="Times New Roman" w:hAnsi="Times New Roman"/>
        </w:rPr>
      </w:pPr>
    </w:p>
    <w:p w:rsidR="00AB3BC9" w:rsidRPr="00541EAC" w:rsidRDefault="001007BF" w:rsidP="00541EAC">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spacing w:after="0"/>
        <w:contextualSpacing/>
        <w:jc w:val="both"/>
        <w:rPr>
          <w:rFonts w:ascii="Times New Roman" w:hAnsi="Times New Roman"/>
          <w:b/>
          <w:color w:val="000000"/>
          <w:sz w:val="24"/>
          <w:szCs w:val="24"/>
        </w:rPr>
      </w:pPr>
      <w:r w:rsidRPr="001728F4">
        <w:rPr>
          <w:rFonts w:ascii="Times New Roman" w:hAnsi="Times New Roman"/>
          <w:b/>
          <w:bCs/>
          <w:color w:val="000000"/>
          <w:sz w:val="28"/>
          <w:szCs w:val="28"/>
        </w:rPr>
        <w:t>РАЗДЕЛ І</w:t>
      </w:r>
      <w:r w:rsidRPr="001728F4">
        <w:rPr>
          <w:rFonts w:ascii="Times New Roman" w:hAnsi="Times New Roman"/>
          <w:b/>
          <w:bCs/>
          <w:color w:val="000000"/>
          <w:sz w:val="28"/>
          <w:szCs w:val="28"/>
          <w:lang w:val="en-US"/>
        </w:rPr>
        <w:t>V</w:t>
      </w:r>
      <w:r w:rsidR="00AB3BC9" w:rsidRPr="001728F4">
        <w:rPr>
          <w:rFonts w:ascii="Times New Roman" w:hAnsi="Times New Roman"/>
          <w:b/>
          <w:bCs/>
          <w:color w:val="000000"/>
          <w:sz w:val="28"/>
          <w:szCs w:val="28"/>
        </w:rPr>
        <w:t>.</w:t>
      </w:r>
      <w:r w:rsidR="001728F4">
        <w:rPr>
          <w:rFonts w:ascii="Times New Roman" w:hAnsi="Times New Roman"/>
          <w:b/>
          <w:bCs/>
          <w:color w:val="000000"/>
          <w:sz w:val="28"/>
          <w:szCs w:val="28"/>
        </w:rPr>
        <w:t xml:space="preserve"> </w:t>
      </w:r>
      <w:r w:rsidR="00AB3BC9" w:rsidRPr="001728F4">
        <w:rPr>
          <w:rFonts w:ascii="Times New Roman" w:hAnsi="Times New Roman"/>
          <w:b/>
          <w:bCs/>
          <w:color w:val="000000"/>
          <w:sz w:val="28"/>
          <w:szCs w:val="28"/>
        </w:rPr>
        <w:t xml:space="preserve">ИЗИСКВАНИЯ ПРИ ИЗГОТВЯНЕ И ПРЕДСТАВЯНЕ НА </w:t>
      </w:r>
      <w:r w:rsidR="00AB3BC9" w:rsidRPr="00541EAC">
        <w:rPr>
          <w:rFonts w:ascii="Times New Roman" w:hAnsi="Times New Roman"/>
          <w:b/>
          <w:bCs/>
          <w:color w:val="000000"/>
          <w:sz w:val="28"/>
          <w:szCs w:val="28"/>
        </w:rPr>
        <w:t>ОФЕРТИТЕ</w:t>
      </w:r>
      <w:r w:rsidR="001728F4" w:rsidRPr="00541EAC">
        <w:rPr>
          <w:rFonts w:ascii="Times New Roman" w:hAnsi="Times New Roman"/>
          <w:b/>
          <w:bCs/>
          <w:color w:val="000000"/>
          <w:sz w:val="28"/>
          <w:szCs w:val="28"/>
        </w:rPr>
        <w:t>.</w:t>
      </w:r>
    </w:p>
    <w:p w:rsidR="001728F4" w:rsidRDefault="001728F4" w:rsidP="00325DEE">
      <w:pPr>
        <w:autoSpaceDE w:val="0"/>
        <w:autoSpaceDN w:val="0"/>
        <w:adjustRightInd w:val="0"/>
        <w:spacing w:after="0"/>
        <w:contextualSpacing/>
        <w:jc w:val="both"/>
        <w:rPr>
          <w:rFonts w:ascii="Times New Roman" w:hAnsi="Times New Roman"/>
          <w:b/>
          <w:bCs/>
          <w:color w:val="000000"/>
          <w:sz w:val="24"/>
          <w:szCs w:val="24"/>
        </w:rPr>
      </w:pPr>
    </w:p>
    <w:p w:rsidR="001728F4" w:rsidRPr="00C9036A" w:rsidRDefault="001728F4" w:rsidP="00DB5E57">
      <w:pPr>
        <w:numPr>
          <w:ilvl w:val="0"/>
          <w:numId w:val="51"/>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color w:val="000000"/>
          <w:sz w:val="24"/>
          <w:szCs w:val="24"/>
        </w:rPr>
      </w:pPr>
      <w:r w:rsidRPr="00C9036A">
        <w:rPr>
          <w:rFonts w:ascii="Times New Roman" w:hAnsi="Times New Roman"/>
          <w:b/>
          <w:bCs/>
          <w:color w:val="000000"/>
          <w:sz w:val="24"/>
          <w:szCs w:val="24"/>
        </w:rPr>
        <w:t>ИЗИСКВАНИЯ КЪМ СЪДЪРЖАНИЕТО НА ДОКУМЕНТИТЕ</w:t>
      </w:r>
      <w:r>
        <w:rPr>
          <w:rFonts w:ascii="Times New Roman" w:hAnsi="Times New Roman"/>
          <w:b/>
          <w:bCs/>
          <w:color w:val="000000"/>
          <w:sz w:val="24"/>
          <w:szCs w:val="24"/>
        </w:rPr>
        <w:t>.</w:t>
      </w:r>
    </w:p>
    <w:p w:rsidR="00AB3BC9" w:rsidRPr="0056008D"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56008D">
        <w:rPr>
          <w:rFonts w:ascii="Times New Roman" w:hAnsi="Times New Roman"/>
          <w:color w:val="000000"/>
          <w:sz w:val="24"/>
          <w:szCs w:val="24"/>
        </w:rPr>
        <w:t>При изготвяне на офертата всеки участник трябва да се придържа точно към обявените от възложителя условия.</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Офертите се изготвят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rsidR="00AB3BC9" w:rsidRPr="0056008D" w:rsidRDefault="00AB3BC9" w:rsidP="00DB5E57">
      <w:pPr>
        <w:pStyle w:val="a4"/>
        <w:numPr>
          <w:ilvl w:val="1"/>
          <w:numId w:val="52"/>
        </w:numPr>
        <w:autoSpaceDE w:val="0"/>
        <w:autoSpaceDN w:val="0"/>
        <w:adjustRightInd w:val="0"/>
        <w:spacing w:after="0"/>
        <w:ind w:left="0" w:firstLine="709"/>
        <w:jc w:val="both"/>
        <w:rPr>
          <w:rFonts w:ascii="Times New Roman" w:hAnsi="Times New Roman"/>
          <w:bCs/>
          <w:color w:val="000000"/>
          <w:sz w:val="24"/>
          <w:szCs w:val="24"/>
        </w:rPr>
      </w:pPr>
      <w:r w:rsidRPr="0056008D">
        <w:rPr>
          <w:rFonts w:ascii="Times New Roman" w:hAnsi="Times New Roman"/>
          <w:color w:val="000000"/>
          <w:sz w:val="24"/>
          <w:szCs w:val="24"/>
        </w:rPr>
        <w:t>Участниците могат да посочват в офертите си информация, която смятат за конфиденциална във</w:t>
      </w:r>
      <w:r w:rsidRPr="00C9036A">
        <w:rPr>
          <w:rFonts w:ascii="Times New Roman" w:hAnsi="Times New Roman"/>
          <w:bCs/>
          <w:color w:val="000000"/>
          <w:sz w:val="24"/>
          <w:szCs w:val="24"/>
        </w:rPr>
        <w:t xml:space="preserve">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r w:rsidR="0056008D">
        <w:rPr>
          <w:rFonts w:ascii="Times New Roman" w:hAnsi="Times New Roman"/>
          <w:bCs/>
          <w:color w:val="000000"/>
          <w:sz w:val="24"/>
          <w:szCs w:val="24"/>
        </w:rPr>
        <w:t xml:space="preserve"> </w:t>
      </w:r>
      <w:r w:rsidRPr="0056008D">
        <w:rPr>
          <w:rFonts w:ascii="Times New Roman" w:hAnsi="Times New Roman"/>
          <w:bCs/>
          <w:color w:val="000000"/>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Документите, съдържащи се в офертата</w:t>
      </w:r>
      <w:r w:rsidR="00206483" w:rsidRPr="00C9036A">
        <w:rPr>
          <w:rFonts w:ascii="Times New Roman" w:hAnsi="Times New Roman"/>
          <w:color w:val="000000"/>
          <w:sz w:val="24"/>
          <w:szCs w:val="24"/>
        </w:rPr>
        <w:t xml:space="preserve"> </w:t>
      </w:r>
      <w:r w:rsidRPr="00C9036A">
        <w:rPr>
          <w:rFonts w:ascii="Times New Roman" w:hAnsi="Times New Roman"/>
          <w:color w:val="000000"/>
          <w:sz w:val="24"/>
          <w:szCs w:val="24"/>
        </w:rPr>
        <w:t>се подписват само от законните представители на участника, съгласно съдебната /търговската/ му регистрация или от изрично упълномощени за това лица, като в този</w:t>
      </w:r>
      <w:r w:rsidR="00BF67C1" w:rsidRPr="00C9036A">
        <w:rPr>
          <w:rFonts w:ascii="Times New Roman" w:hAnsi="Times New Roman"/>
          <w:color w:val="000000"/>
          <w:sz w:val="24"/>
          <w:szCs w:val="24"/>
        </w:rPr>
        <w:t xml:space="preserve"> случай се представя пълномощно</w:t>
      </w:r>
      <w:r w:rsidRPr="00C9036A">
        <w:rPr>
          <w:rFonts w:ascii="Times New Roman" w:hAnsi="Times New Roman"/>
          <w:color w:val="000000"/>
          <w:sz w:val="24"/>
          <w:szCs w:val="24"/>
        </w:rPr>
        <w:t xml:space="preserve">. </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 xml:space="preserve">Всички документи, които участникът представя, трябва да са валидни към датата на подаване на офертата, освен ако възложителят не посочил друг срок. </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rsidR="0056008D" w:rsidRDefault="00AB3BC9" w:rsidP="00DB5E57">
      <w:pPr>
        <w:pStyle w:val="a4"/>
        <w:numPr>
          <w:ilvl w:val="1"/>
          <w:numId w:val="52"/>
        </w:numPr>
        <w:autoSpaceDE w:val="0"/>
        <w:autoSpaceDN w:val="0"/>
        <w:adjustRightInd w:val="0"/>
        <w:spacing w:after="0"/>
        <w:ind w:left="0" w:firstLine="709"/>
        <w:jc w:val="both"/>
        <w:rPr>
          <w:rFonts w:ascii="Times New Roman" w:hAnsi="Times New Roman"/>
          <w:sz w:val="24"/>
          <w:szCs w:val="24"/>
          <w:lang w:eastAsia="en-US"/>
        </w:rPr>
      </w:pPr>
      <w:r w:rsidRPr="00C9036A">
        <w:rPr>
          <w:rFonts w:ascii="Times New Roman" w:hAnsi="Times New Roman"/>
          <w:sz w:val="24"/>
          <w:szCs w:val="24"/>
          <w:lang w:eastAsia="en-US"/>
        </w:rPr>
        <w:t xml:space="preserve">Офертата се представя на български език в запечатана, непрозрачна </w:t>
      </w:r>
      <w:r w:rsidRPr="00C9036A">
        <w:rPr>
          <w:rFonts w:ascii="Times New Roman" w:hAnsi="Times New Roman"/>
          <w:b/>
          <w:sz w:val="24"/>
          <w:szCs w:val="24"/>
          <w:lang w:eastAsia="en-US"/>
        </w:rPr>
        <w:t>ОПАКОВКА</w:t>
      </w:r>
      <w:r w:rsidRPr="00C9036A">
        <w:rPr>
          <w:rFonts w:ascii="Times New Roman" w:hAnsi="Times New Roman"/>
          <w:sz w:val="24"/>
          <w:szCs w:val="24"/>
          <w:lang w:eastAsia="en-US"/>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56008D">
        <w:rPr>
          <w:rFonts w:ascii="Times New Roman" w:hAnsi="Times New Roman"/>
          <w:sz w:val="24"/>
          <w:szCs w:val="24"/>
          <w:lang w:eastAsia="en-US"/>
        </w:rPr>
        <w:t xml:space="preserve"> адреса, посочен от възложителя</w:t>
      </w:r>
      <w:r w:rsidRPr="00C9036A">
        <w:rPr>
          <w:rFonts w:ascii="Times New Roman" w:hAnsi="Times New Roman"/>
          <w:sz w:val="24"/>
          <w:szCs w:val="24"/>
          <w:lang w:eastAsia="en-US"/>
        </w:rPr>
        <w:t xml:space="preserve">. </w:t>
      </w:r>
    </w:p>
    <w:p w:rsidR="00AB3BC9" w:rsidRPr="00C9036A" w:rsidRDefault="00AB3BC9" w:rsidP="00DB5E57">
      <w:pPr>
        <w:pStyle w:val="a4"/>
        <w:numPr>
          <w:ilvl w:val="1"/>
          <w:numId w:val="52"/>
        </w:numPr>
        <w:autoSpaceDE w:val="0"/>
        <w:autoSpaceDN w:val="0"/>
        <w:adjustRightInd w:val="0"/>
        <w:spacing w:after="0"/>
        <w:ind w:left="0" w:firstLine="709"/>
        <w:jc w:val="both"/>
        <w:rPr>
          <w:rFonts w:ascii="Times New Roman" w:hAnsi="Times New Roman"/>
          <w:sz w:val="24"/>
          <w:szCs w:val="24"/>
          <w:lang w:eastAsia="en-US"/>
        </w:rPr>
      </w:pPr>
      <w:r w:rsidRPr="00C9036A">
        <w:rPr>
          <w:rFonts w:ascii="Times New Roman" w:hAnsi="Times New Roman"/>
          <w:sz w:val="24"/>
          <w:szCs w:val="24"/>
          <w:lang w:eastAsia="en-US"/>
        </w:rPr>
        <w:t>Върху опаковката участникът посочва:</w:t>
      </w:r>
    </w:p>
    <w:p w:rsidR="00AB3BC9" w:rsidRPr="00A74E48" w:rsidRDefault="00AB3BC9" w:rsidP="00DB5E57">
      <w:pPr>
        <w:numPr>
          <w:ilvl w:val="0"/>
          <w:numId w:val="53"/>
        </w:numPr>
        <w:shd w:val="clear" w:color="auto" w:fill="FFFFFF"/>
        <w:spacing w:after="0"/>
        <w:ind w:left="142" w:firstLine="709"/>
        <w:contextualSpacing/>
        <w:jc w:val="both"/>
        <w:rPr>
          <w:rFonts w:ascii="Times New Roman" w:eastAsia="Calibri" w:hAnsi="Times New Roman"/>
          <w:sz w:val="24"/>
          <w:szCs w:val="24"/>
        </w:rPr>
      </w:pPr>
      <w:r w:rsidRPr="00A74E48">
        <w:rPr>
          <w:rFonts w:ascii="Times New Roman" w:eastAsia="Calibri" w:hAnsi="Times New Roman"/>
          <w:sz w:val="24"/>
          <w:szCs w:val="24"/>
        </w:rPr>
        <w:t>наименованието на</w:t>
      </w:r>
      <w:r w:rsidR="00206483" w:rsidRPr="00A74E48">
        <w:rPr>
          <w:rFonts w:ascii="Times New Roman" w:eastAsia="Calibri" w:hAnsi="Times New Roman"/>
          <w:sz w:val="24"/>
          <w:szCs w:val="24"/>
        </w:rPr>
        <w:t xml:space="preserve"> </w:t>
      </w:r>
      <w:r w:rsidRPr="00A74E48">
        <w:rPr>
          <w:rFonts w:ascii="Times New Roman" w:eastAsia="Calibri" w:hAnsi="Times New Roman"/>
          <w:sz w:val="24"/>
          <w:szCs w:val="24"/>
        </w:rPr>
        <w:t>участника, включително участниците в обединението, когато е</w:t>
      </w:r>
      <w:r w:rsidRPr="006E5BA6">
        <w:rPr>
          <w:rFonts w:ascii="Times New Roman" w:eastAsia="Calibri" w:hAnsi="Times New Roman"/>
          <w:color w:val="FF0000"/>
          <w:sz w:val="24"/>
          <w:szCs w:val="24"/>
        </w:rPr>
        <w:t xml:space="preserve"> </w:t>
      </w:r>
      <w:r w:rsidRPr="00A74E48">
        <w:rPr>
          <w:rFonts w:ascii="Times New Roman" w:eastAsia="Calibri" w:hAnsi="Times New Roman"/>
          <w:sz w:val="24"/>
          <w:szCs w:val="24"/>
        </w:rPr>
        <w:t>приложимо;</w:t>
      </w:r>
    </w:p>
    <w:p w:rsidR="00AB3BC9" w:rsidRPr="00A74E48" w:rsidRDefault="00AB3BC9" w:rsidP="00DB5E57">
      <w:pPr>
        <w:numPr>
          <w:ilvl w:val="0"/>
          <w:numId w:val="53"/>
        </w:numPr>
        <w:shd w:val="clear" w:color="auto" w:fill="FFFFFF"/>
        <w:spacing w:after="0"/>
        <w:ind w:left="142" w:firstLine="709"/>
        <w:contextualSpacing/>
        <w:jc w:val="both"/>
        <w:rPr>
          <w:rFonts w:ascii="Times New Roman" w:eastAsia="Calibri" w:hAnsi="Times New Roman"/>
          <w:sz w:val="24"/>
          <w:szCs w:val="24"/>
        </w:rPr>
      </w:pPr>
      <w:r w:rsidRPr="00A74E48">
        <w:rPr>
          <w:rFonts w:ascii="Times New Roman" w:eastAsia="Calibri" w:hAnsi="Times New Roman"/>
          <w:sz w:val="24"/>
          <w:szCs w:val="24"/>
        </w:rPr>
        <w:t>адрес за кореспонденция, телефон и по възможност – факс и електронен адрес;</w:t>
      </w:r>
    </w:p>
    <w:p w:rsidR="00AB3BC9" w:rsidRPr="00A74E48" w:rsidRDefault="00AB3BC9" w:rsidP="00DB5E57">
      <w:pPr>
        <w:numPr>
          <w:ilvl w:val="0"/>
          <w:numId w:val="53"/>
        </w:numPr>
        <w:shd w:val="clear" w:color="auto" w:fill="FFFFFF"/>
        <w:spacing w:after="0"/>
        <w:ind w:left="142" w:firstLine="709"/>
        <w:contextualSpacing/>
        <w:jc w:val="both"/>
        <w:rPr>
          <w:rFonts w:ascii="Times New Roman" w:eastAsia="Calibri" w:hAnsi="Times New Roman"/>
          <w:sz w:val="24"/>
          <w:szCs w:val="24"/>
        </w:rPr>
      </w:pPr>
      <w:r w:rsidRPr="00A74E48">
        <w:rPr>
          <w:rFonts w:ascii="Times New Roman" w:eastAsia="Calibri" w:hAnsi="Times New Roman"/>
          <w:sz w:val="24"/>
          <w:szCs w:val="24"/>
        </w:rPr>
        <w:t>наименованието на поръчката, дадено от възложителя</w:t>
      </w:r>
      <w:r w:rsidR="00D878E1" w:rsidRPr="00A74E48">
        <w:rPr>
          <w:rFonts w:ascii="Times New Roman" w:eastAsia="Calibri" w:hAnsi="Times New Roman"/>
          <w:sz w:val="24"/>
          <w:szCs w:val="24"/>
        </w:rPr>
        <w:t>.</w:t>
      </w:r>
    </w:p>
    <w:p w:rsidR="00AB3BC9" w:rsidRDefault="00AB3BC9" w:rsidP="00DB5E57">
      <w:pPr>
        <w:pStyle w:val="a4"/>
        <w:numPr>
          <w:ilvl w:val="1"/>
          <w:numId w:val="52"/>
        </w:numPr>
        <w:autoSpaceDE w:val="0"/>
        <w:autoSpaceDN w:val="0"/>
        <w:adjustRightInd w:val="0"/>
        <w:spacing w:after="0"/>
        <w:ind w:left="0" w:firstLine="709"/>
        <w:jc w:val="both"/>
        <w:rPr>
          <w:rFonts w:ascii="Times New Roman" w:hAnsi="Times New Roman"/>
          <w:bCs/>
          <w:sz w:val="24"/>
          <w:szCs w:val="24"/>
        </w:rPr>
      </w:pPr>
      <w:r w:rsidRPr="00C9036A">
        <w:rPr>
          <w:rFonts w:ascii="Times New Roman" w:hAnsi="Times New Roman"/>
          <w:bCs/>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916EB6" w:rsidRPr="00C9036A" w:rsidRDefault="00916EB6" w:rsidP="00325DEE">
      <w:pPr>
        <w:autoSpaceDE w:val="0"/>
        <w:autoSpaceDN w:val="0"/>
        <w:adjustRightInd w:val="0"/>
        <w:spacing w:after="0"/>
        <w:contextualSpacing/>
        <w:jc w:val="both"/>
        <w:rPr>
          <w:rFonts w:ascii="Times New Roman" w:hAnsi="Times New Roman"/>
          <w:bCs/>
          <w:sz w:val="24"/>
          <w:szCs w:val="24"/>
        </w:rPr>
      </w:pPr>
    </w:p>
    <w:p w:rsidR="00AB3BC9" w:rsidRPr="00C9036A" w:rsidRDefault="001728F4" w:rsidP="00DB5E57">
      <w:pPr>
        <w:numPr>
          <w:ilvl w:val="0"/>
          <w:numId w:val="51"/>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sz w:val="24"/>
          <w:szCs w:val="24"/>
        </w:rPr>
      </w:pPr>
      <w:r>
        <w:rPr>
          <w:rFonts w:ascii="Times New Roman" w:hAnsi="Times New Roman"/>
          <w:b/>
          <w:sz w:val="24"/>
          <w:szCs w:val="24"/>
        </w:rPr>
        <w:t>СЪДЪРЖАНИЕ НА ОПАКОВКАТА.</w:t>
      </w:r>
    </w:p>
    <w:p w:rsidR="00AB3BC9" w:rsidRPr="009F066A" w:rsidRDefault="00ED7F29" w:rsidP="00DB5E57">
      <w:pPr>
        <w:pStyle w:val="a4"/>
        <w:numPr>
          <w:ilvl w:val="1"/>
          <w:numId w:val="54"/>
        </w:numPr>
        <w:autoSpaceDE w:val="0"/>
        <w:autoSpaceDN w:val="0"/>
        <w:adjustRightInd w:val="0"/>
        <w:spacing w:after="0"/>
        <w:jc w:val="both"/>
        <w:rPr>
          <w:rFonts w:ascii="Times New Roman" w:hAnsi="Times New Roman"/>
          <w:b/>
          <w:sz w:val="24"/>
          <w:szCs w:val="24"/>
        </w:rPr>
      </w:pPr>
      <w:r w:rsidRPr="009F066A">
        <w:rPr>
          <w:rFonts w:ascii="Times New Roman" w:hAnsi="Times New Roman"/>
          <w:b/>
          <w:sz w:val="24"/>
          <w:szCs w:val="24"/>
        </w:rPr>
        <w:t>ЗАЯВЛЕНИЕ ЗА УЧАСТИЕ, ВКЛЮЧВАЩО:</w:t>
      </w:r>
    </w:p>
    <w:p w:rsidR="00AB3BC9" w:rsidRPr="009F066A" w:rsidRDefault="00AB3BC9" w:rsidP="00DB5E57">
      <w:pPr>
        <w:pStyle w:val="a4"/>
        <w:numPr>
          <w:ilvl w:val="2"/>
          <w:numId w:val="54"/>
        </w:numPr>
        <w:spacing w:after="0"/>
        <w:ind w:left="0" w:firstLine="709"/>
        <w:jc w:val="both"/>
        <w:rPr>
          <w:rFonts w:ascii="Times New Roman" w:hAnsi="Times New Roman"/>
          <w:sz w:val="24"/>
          <w:szCs w:val="24"/>
        </w:rPr>
      </w:pPr>
      <w:r w:rsidRPr="009F066A">
        <w:rPr>
          <w:rFonts w:ascii="Times New Roman" w:hAnsi="Times New Roman"/>
          <w:sz w:val="24"/>
          <w:szCs w:val="24"/>
        </w:rPr>
        <w:t xml:space="preserve">Опис на документите, подписан от участника – </w:t>
      </w:r>
      <w:r w:rsidRPr="009F066A">
        <w:rPr>
          <w:rFonts w:ascii="Times New Roman" w:hAnsi="Times New Roman"/>
          <w:b/>
          <w:sz w:val="24"/>
          <w:szCs w:val="24"/>
        </w:rPr>
        <w:t>Образец № 1</w:t>
      </w:r>
    </w:p>
    <w:p w:rsidR="00AB3BC9" w:rsidRPr="009F066A" w:rsidRDefault="00AB3BC9" w:rsidP="00DB5E57">
      <w:pPr>
        <w:pStyle w:val="a4"/>
        <w:numPr>
          <w:ilvl w:val="2"/>
          <w:numId w:val="54"/>
        </w:numPr>
        <w:spacing w:after="0"/>
        <w:ind w:left="0" w:firstLine="709"/>
        <w:jc w:val="both"/>
        <w:rPr>
          <w:rFonts w:ascii="Times New Roman" w:hAnsi="Times New Roman"/>
          <w:sz w:val="24"/>
          <w:szCs w:val="24"/>
        </w:rPr>
      </w:pPr>
      <w:r w:rsidRPr="009F066A">
        <w:rPr>
          <w:rFonts w:ascii="Times New Roman" w:hAnsi="Times New Roman"/>
          <w:sz w:val="24"/>
          <w:szCs w:val="24"/>
        </w:rPr>
        <w:t xml:space="preserve">Единен европейски документ за обществени поръчки (ЕЕДОП) </w:t>
      </w:r>
      <w:r w:rsidRPr="009F066A">
        <w:rPr>
          <w:rFonts w:ascii="Times New Roman" w:hAnsi="Times New Roman"/>
          <w:b/>
          <w:sz w:val="24"/>
          <w:szCs w:val="24"/>
        </w:rPr>
        <w:t>– Образец</w:t>
      </w:r>
      <w:r w:rsidR="00206483" w:rsidRPr="009F066A">
        <w:rPr>
          <w:rFonts w:ascii="Times New Roman" w:hAnsi="Times New Roman"/>
          <w:b/>
          <w:sz w:val="24"/>
          <w:szCs w:val="24"/>
        </w:rPr>
        <w:t xml:space="preserve"> </w:t>
      </w:r>
      <w:r w:rsidRPr="009F066A">
        <w:rPr>
          <w:rFonts w:ascii="Times New Roman" w:hAnsi="Times New Roman"/>
          <w:b/>
          <w:sz w:val="24"/>
          <w:szCs w:val="24"/>
        </w:rPr>
        <w:t>№2</w:t>
      </w:r>
      <w:r w:rsidRPr="009F066A">
        <w:rPr>
          <w:rFonts w:ascii="Times New Roman" w:hAnsi="Times New Roman"/>
          <w:sz w:val="24"/>
          <w:szCs w:val="24"/>
        </w:rPr>
        <w:t>,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510F" w:rsidRPr="00ED7F29" w:rsidRDefault="00A0510F" w:rsidP="00A0510F">
      <w:pPr>
        <w:spacing w:after="0" w:line="240" w:lineRule="auto"/>
        <w:jc w:val="both"/>
        <w:rPr>
          <w:rFonts w:ascii="Times New Roman" w:hAnsi="Times New Roman"/>
          <w:sz w:val="24"/>
          <w:szCs w:val="24"/>
        </w:rPr>
      </w:pPr>
      <w:r w:rsidRPr="00ED7F29">
        <w:rPr>
          <w:rFonts w:ascii="Times New Roman" w:hAnsi="Times New Roman"/>
          <w:b/>
          <w:sz w:val="24"/>
          <w:szCs w:val="24"/>
        </w:rPr>
        <w:t>ВАЖНО!!!</w:t>
      </w:r>
      <w:r w:rsidRPr="00ED7F29">
        <w:rPr>
          <w:rFonts w:ascii="Times New Roman" w:hAnsi="Times New Roman"/>
          <w:sz w:val="24"/>
          <w:szCs w:val="24"/>
        </w:rPr>
        <w:t xml:space="preserve"> Предоставяне на Единен европейски документ за обществени поръчки (ЕЕДОП) в електронен вид – еЕЕДОП.</w:t>
      </w:r>
    </w:p>
    <w:p w:rsidR="00A0510F" w:rsidRPr="00113DA7" w:rsidRDefault="00A0510F" w:rsidP="00A0510F">
      <w:pPr>
        <w:spacing w:after="0" w:line="240" w:lineRule="auto"/>
        <w:ind w:firstLine="708"/>
        <w:jc w:val="both"/>
        <w:rPr>
          <w:rFonts w:ascii="Times New Roman" w:hAnsi="Times New Roman"/>
          <w:sz w:val="24"/>
          <w:szCs w:val="24"/>
        </w:rPr>
      </w:pPr>
      <w:r w:rsidRPr="00ED7F29">
        <w:rPr>
          <w:rFonts w:ascii="Times New Roman" w:hAnsi="Times New Roman"/>
          <w:sz w:val="24"/>
          <w:szCs w:val="24"/>
        </w:rPr>
        <w:t>Съгласно чл. 67, ал. 4 от Закона за обществените поръчки, Единният европейски документ</w:t>
      </w:r>
      <w:r w:rsidRPr="00113DA7">
        <w:rPr>
          <w:rFonts w:ascii="Times New Roman" w:hAnsi="Times New Roman"/>
          <w:sz w:val="24"/>
          <w:szCs w:val="24"/>
        </w:rPr>
        <w:t xml:space="preserve"> за обществени поръчки /ЕЕДОП/ се предоставя в електронен вид по образец, утвърден с акт на Европейската комисия. 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A0510F" w:rsidRDefault="00A0510F" w:rsidP="00A0510F">
      <w:pPr>
        <w:spacing w:after="0" w:line="240" w:lineRule="auto"/>
        <w:ind w:firstLine="708"/>
        <w:jc w:val="both"/>
        <w:rPr>
          <w:rFonts w:ascii="Times New Roman" w:hAnsi="Times New Roman"/>
          <w:b/>
          <w:sz w:val="24"/>
          <w:szCs w:val="24"/>
        </w:rPr>
      </w:pPr>
    </w:p>
    <w:p w:rsidR="00A0510F" w:rsidRPr="00113DA7" w:rsidRDefault="00A0510F" w:rsidP="00A0510F">
      <w:pPr>
        <w:spacing w:after="0" w:line="240" w:lineRule="auto"/>
        <w:ind w:firstLine="708"/>
        <w:jc w:val="both"/>
        <w:rPr>
          <w:rFonts w:ascii="Times New Roman" w:hAnsi="Times New Roman"/>
          <w:sz w:val="24"/>
          <w:szCs w:val="24"/>
        </w:rPr>
      </w:pPr>
      <w:r w:rsidRPr="00DB204F">
        <w:rPr>
          <w:rFonts w:ascii="Times New Roman" w:hAnsi="Times New Roman"/>
          <w:b/>
          <w:sz w:val="24"/>
          <w:szCs w:val="24"/>
        </w:rPr>
        <w:t>Забележка</w:t>
      </w:r>
      <w:r w:rsidRPr="00113DA7">
        <w:rPr>
          <w:rFonts w:ascii="Times New Roman" w:hAnsi="Times New Roman"/>
          <w:sz w:val="24"/>
          <w:szCs w:val="24"/>
        </w:rPr>
        <w:t>: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A0510F" w:rsidRPr="004A444A" w:rsidRDefault="00A0510F" w:rsidP="00A0510F">
      <w:pPr>
        <w:spacing w:after="0" w:line="240" w:lineRule="auto"/>
        <w:rPr>
          <w:rFonts w:ascii="Times New Roman" w:hAnsi="Times New Roman"/>
          <w:sz w:val="24"/>
          <w:szCs w:val="24"/>
        </w:rPr>
      </w:pP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Съставеният от Възложителя образец на ЕЕДОП за участие в процедурата е предоставен ЕЕДОП в три формата - XML, PDF и </w:t>
      </w:r>
      <w:r w:rsidR="00222F23">
        <w:rPr>
          <w:rFonts w:ascii="Times New Roman" w:hAnsi="Times New Roman"/>
          <w:sz w:val="24"/>
          <w:szCs w:val="24"/>
          <w:lang w:val="en-US"/>
        </w:rPr>
        <w:t>DOC</w:t>
      </w:r>
      <w:r w:rsidRPr="004A444A">
        <w:rPr>
          <w:rFonts w:ascii="Times New Roman" w:hAnsi="Times New Roman"/>
          <w:sz w:val="24"/>
          <w:szCs w:val="24"/>
        </w:rPr>
        <w:t xml:space="preserve">.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ЕЕДОП може да бъде представен електронно по един от следните варианти: </w:t>
      </w:r>
    </w:p>
    <w:p w:rsidR="00ED7F29" w:rsidRDefault="00ED7F29" w:rsidP="00A0510F">
      <w:pPr>
        <w:spacing w:after="0" w:line="240" w:lineRule="auto"/>
        <w:ind w:firstLine="708"/>
        <w:jc w:val="both"/>
        <w:rPr>
          <w:rFonts w:ascii="Times New Roman" w:hAnsi="Times New Roman"/>
          <w:b/>
          <w:sz w:val="24"/>
          <w:szCs w:val="24"/>
        </w:rPr>
      </w:pPr>
    </w:p>
    <w:p w:rsidR="00A0510F" w:rsidRPr="004A444A" w:rsidRDefault="00A0510F" w:rsidP="00A0510F">
      <w:pPr>
        <w:spacing w:after="0" w:line="240" w:lineRule="auto"/>
        <w:ind w:firstLine="708"/>
        <w:jc w:val="both"/>
        <w:rPr>
          <w:rFonts w:ascii="Times New Roman" w:hAnsi="Times New Roman"/>
          <w:b/>
          <w:sz w:val="24"/>
          <w:szCs w:val="24"/>
        </w:rPr>
      </w:pPr>
      <w:r w:rsidRPr="004A444A">
        <w:rPr>
          <w:rFonts w:ascii="Times New Roman" w:hAnsi="Times New Roman"/>
          <w:b/>
          <w:sz w:val="24"/>
          <w:szCs w:val="24"/>
        </w:rPr>
        <w:t xml:space="preserve">Първи вариант: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Чрез информационната система за попълване и повторно използване на ЕЕДОП. 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11">
        <w:r w:rsidRPr="004A444A">
          <w:rPr>
            <w:rFonts w:ascii="Times New Roman" w:hAnsi="Times New Roman"/>
            <w:sz w:val="24"/>
            <w:szCs w:val="24"/>
            <w:u w:val="single" w:color="0563C1"/>
          </w:rPr>
          <w:t>https://ec.europa.eu/tools/espd</w:t>
        </w:r>
      </w:hyperlink>
      <w:r w:rsidR="00EF689B">
        <w:t xml:space="preserve"> </w:t>
      </w:r>
      <w:hyperlink r:id="rId12">
        <w:r w:rsidRPr="004A444A">
          <w:rPr>
            <w:rFonts w:ascii="Times New Roman" w:hAnsi="Times New Roman"/>
            <w:sz w:val="24"/>
            <w:szCs w:val="24"/>
          </w:rPr>
          <w:t>.</w:t>
        </w:r>
      </w:hyperlink>
      <w:r w:rsidRPr="004A444A">
        <w:rPr>
          <w:rFonts w:ascii="Times New Roman" w:hAnsi="Times New Roman"/>
          <w:sz w:val="24"/>
          <w:szCs w:val="24"/>
        </w:rPr>
        <w:t xml:space="preserve">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При попълване на ЕЕДОП по този вариант следва да се изпълни следното: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Първо - предоставения ЕЕДОП във формат XML трябва да се свали от сайта на Възложителя на устройство на заинтересованото лице.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Второ – Заинтересованото лице трябва да отвори следния линк: </w:t>
      </w:r>
      <w:hyperlink r:id="rId13">
        <w:r w:rsidRPr="004A444A">
          <w:rPr>
            <w:rFonts w:ascii="Times New Roman" w:hAnsi="Times New Roman"/>
            <w:sz w:val="24"/>
            <w:szCs w:val="24"/>
            <w:u w:val="single" w:color="0563C1"/>
          </w:rPr>
          <w:t>https://ec.europa.eu/tools/espd</w:t>
        </w:r>
      </w:hyperlink>
      <w:r w:rsidRPr="004A444A">
        <w:rPr>
          <w:rFonts w:ascii="Times New Roman" w:hAnsi="Times New Roman"/>
          <w:sz w:val="24"/>
          <w:szCs w:val="24"/>
        </w:rPr>
        <w:t xml:space="preserve">, да избере български език, с което действие се влиза в системата за електронно попълване на ЕЕДОП.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Пето – PDF файла се подписва с електронен подпис от всички лица, които имат задължение да подпишат ЕЕДОП.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rsidR="00A0510F" w:rsidRPr="004A444A" w:rsidRDefault="00A0510F" w:rsidP="00A0510F">
      <w:pPr>
        <w:spacing w:after="0" w:line="240" w:lineRule="auto"/>
        <w:jc w:val="both"/>
        <w:rPr>
          <w:rFonts w:ascii="Times New Roman" w:hAnsi="Times New Roman"/>
          <w:i/>
          <w:iCs/>
          <w:sz w:val="24"/>
          <w:szCs w:val="24"/>
        </w:rPr>
      </w:pP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i/>
          <w:iCs/>
          <w:sz w:val="24"/>
          <w:szCs w:val="24"/>
        </w:rPr>
        <w:t xml:space="preserve">Повече информация за използването на системата за еЕЕДОП може да бъде намерена на адрес </w:t>
      </w:r>
      <w:hyperlink r:id="rId14" w:history="1">
        <w:r w:rsidRPr="004A444A">
          <w:rPr>
            <w:rFonts w:ascii="Times New Roman" w:hAnsi="Times New Roman"/>
            <w:i/>
            <w:iCs/>
            <w:sz w:val="24"/>
            <w:szCs w:val="24"/>
            <w:u w:val="single"/>
          </w:rPr>
          <w:t>http://ec.europa.eu/DocsRoom/documents/17242</w:t>
        </w:r>
      </w:hyperlink>
      <w:r w:rsidRPr="004A444A">
        <w:rPr>
          <w:rFonts w:ascii="Times New Roman" w:hAnsi="Times New Roman"/>
          <w:i/>
          <w:iCs/>
          <w:sz w:val="24"/>
          <w:szCs w:val="24"/>
        </w:rPr>
        <w:t xml:space="preserve"> .</w:t>
      </w:r>
    </w:p>
    <w:p w:rsidR="00A0510F" w:rsidRPr="004A444A" w:rsidRDefault="00A0510F" w:rsidP="00A0510F">
      <w:pPr>
        <w:spacing w:after="0" w:line="240" w:lineRule="auto"/>
        <w:ind w:firstLine="709"/>
        <w:jc w:val="both"/>
        <w:rPr>
          <w:rFonts w:ascii="Times New Roman" w:hAnsi="Times New Roman"/>
          <w:sz w:val="24"/>
          <w:szCs w:val="24"/>
        </w:rPr>
      </w:pPr>
    </w:p>
    <w:p w:rsidR="00A0510F" w:rsidRPr="004A444A" w:rsidRDefault="00A0510F" w:rsidP="00A0510F">
      <w:pPr>
        <w:spacing w:after="0" w:line="240" w:lineRule="auto"/>
        <w:ind w:firstLine="708"/>
        <w:jc w:val="both"/>
        <w:rPr>
          <w:rFonts w:ascii="Times New Roman" w:hAnsi="Times New Roman"/>
          <w:b/>
          <w:sz w:val="24"/>
          <w:szCs w:val="24"/>
        </w:rPr>
      </w:pPr>
      <w:r w:rsidRPr="004A444A">
        <w:rPr>
          <w:rFonts w:ascii="Times New Roman" w:hAnsi="Times New Roman"/>
          <w:b/>
          <w:sz w:val="24"/>
          <w:szCs w:val="24"/>
        </w:rPr>
        <w:t xml:space="preserve">Втори вариант: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Заинтересованите лица могат да попълнят ЕЕДОП под формата на формуляр, подготвен от Възложителя в </w:t>
      </w:r>
      <w:r w:rsidR="00222F23">
        <w:rPr>
          <w:rFonts w:ascii="Times New Roman" w:hAnsi="Times New Roman"/>
          <w:sz w:val="24"/>
          <w:szCs w:val="24"/>
          <w:lang w:val="en-US"/>
        </w:rPr>
        <w:t>DOC</w:t>
      </w:r>
      <w:r w:rsidRPr="004A444A">
        <w:rPr>
          <w:rFonts w:ascii="Times New Roman" w:hAnsi="Times New Roman"/>
          <w:sz w:val="24"/>
          <w:szCs w:val="24"/>
        </w:rPr>
        <w:t xml:space="preserve"> формат.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 </w:t>
      </w:r>
    </w:p>
    <w:p w:rsidR="00A0510F" w:rsidRPr="004A444A" w:rsidRDefault="00A0510F" w:rsidP="00A0510F">
      <w:pPr>
        <w:spacing w:after="0" w:line="240" w:lineRule="auto"/>
        <w:ind w:firstLine="708"/>
        <w:jc w:val="both"/>
        <w:rPr>
          <w:rFonts w:ascii="Times New Roman" w:hAnsi="Times New Roman"/>
          <w:sz w:val="24"/>
          <w:szCs w:val="24"/>
        </w:rPr>
      </w:pP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Третата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 </w:t>
      </w:r>
    </w:p>
    <w:p w:rsidR="00A0510F" w:rsidRPr="004A444A" w:rsidRDefault="00A0510F" w:rsidP="00A0510F">
      <w:pPr>
        <w:spacing w:after="0" w:line="240" w:lineRule="auto"/>
        <w:ind w:firstLine="708"/>
        <w:jc w:val="both"/>
        <w:rPr>
          <w:rFonts w:ascii="Times New Roman" w:hAnsi="Times New Roman"/>
          <w:sz w:val="24"/>
          <w:szCs w:val="24"/>
        </w:rPr>
      </w:pPr>
      <w:r w:rsidRPr="004A444A">
        <w:rPr>
          <w:rFonts w:ascii="Times New Roman" w:hAnsi="Times New Roman"/>
          <w:sz w:val="24"/>
          <w:szCs w:val="24"/>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съгласно настоящите указания и трябва да отговарят на критериите за подбор, за доказването на които, участникът се позовава на техния капацитет. </w:t>
      </w:r>
    </w:p>
    <w:p w:rsidR="00A0510F" w:rsidRPr="004A444A" w:rsidRDefault="00A0510F" w:rsidP="00A0510F">
      <w:pPr>
        <w:spacing w:after="0" w:line="240" w:lineRule="auto"/>
        <w:ind w:firstLine="708"/>
        <w:jc w:val="both"/>
        <w:rPr>
          <w:sz w:val="23"/>
          <w:szCs w:val="23"/>
        </w:rPr>
      </w:pPr>
      <w:r w:rsidRPr="004A444A">
        <w:rPr>
          <w:rFonts w:ascii="Times New Roman" w:hAnsi="Times New Roman"/>
          <w:sz w:val="24"/>
          <w:szCs w:val="24"/>
        </w:rPr>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настоящите указания и трябва да отговарят на критериите за подбор, съобразно вида и дела от предмета на поръчката, които ще изпълняват</w:t>
      </w:r>
      <w:r w:rsidRPr="004A444A">
        <w:rPr>
          <w:sz w:val="23"/>
          <w:szCs w:val="23"/>
        </w:rPr>
        <w:t>.</w:t>
      </w:r>
    </w:p>
    <w:p w:rsidR="00AB3BC9" w:rsidRPr="00A74E48" w:rsidRDefault="00AB3BC9" w:rsidP="001F1BD6">
      <w:pPr>
        <w:spacing w:after="0"/>
        <w:ind w:firstLine="708"/>
        <w:contextualSpacing/>
        <w:jc w:val="both"/>
        <w:rPr>
          <w:rFonts w:ascii="Times New Roman" w:hAnsi="Times New Roman"/>
          <w:sz w:val="24"/>
          <w:szCs w:val="24"/>
        </w:rPr>
      </w:pPr>
      <w:r w:rsidRPr="00A74E48">
        <w:rPr>
          <w:rFonts w:ascii="Times New Roman" w:hAnsi="Times New Roman"/>
          <w:sz w:val="24"/>
          <w:szCs w:val="24"/>
        </w:rPr>
        <w:t xml:space="preserve">Когато изискванията по чл. 54, ал. 1, т. 1, 2 и 7 и чл. 55, ал. 1, т. 5 ЗОП се отнасят за повече от едно лице, всички лица подписват един и същ ЕЕДОП. </w:t>
      </w:r>
    </w:p>
    <w:p w:rsidR="00AB3BC9" w:rsidRPr="00A74E48" w:rsidRDefault="00AB3BC9" w:rsidP="001F1BD6">
      <w:pPr>
        <w:spacing w:after="0"/>
        <w:ind w:firstLine="708"/>
        <w:contextualSpacing/>
        <w:jc w:val="both"/>
        <w:rPr>
          <w:rFonts w:ascii="Times New Roman" w:hAnsi="Times New Roman"/>
          <w:sz w:val="24"/>
          <w:szCs w:val="24"/>
        </w:rPr>
      </w:pPr>
      <w:r w:rsidRPr="00A74E48">
        <w:rPr>
          <w:rFonts w:ascii="Times New Roman" w:hAnsi="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p>
    <w:p w:rsidR="00AB3BC9" w:rsidRPr="00A74E48" w:rsidRDefault="00AB3BC9" w:rsidP="001F1BD6">
      <w:pPr>
        <w:spacing w:after="0"/>
        <w:ind w:firstLine="708"/>
        <w:contextualSpacing/>
        <w:jc w:val="both"/>
        <w:rPr>
          <w:rFonts w:ascii="Times New Roman" w:hAnsi="Times New Roman"/>
          <w:sz w:val="24"/>
          <w:szCs w:val="24"/>
        </w:rPr>
      </w:pPr>
      <w:r w:rsidRPr="00A74E48">
        <w:rPr>
          <w:rFonts w:ascii="Times New Roman" w:hAnsi="Times New Roman"/>
          <w:sz w:val="24"/>
          <w:szCs w:val="24"/>
        </w:rPr>
        <w:t>В случаите, когато се подава повече от един ЕЕДОП, обстоятелствата, свързани с критериите за подбор, се съдържат само в ЕЕДОП, подписан от лицето, което може самостоятелно да представлява съответния стопански субект.</w:t>
      </w:r>
    </w:p>
    <w:p w:rsidR="00AB3BC9" w:rsidRPr="00A74E48" w:rsidRDefault="00AB3BC9" w:rsidP="001F1BD6">
      <w:pPr>
        <w:spacing w:after="0"/>
        <w:ind w:firstLine="708"/>
        <w:contextualSpacing/>
        <w:jc w:val="both"/>
        <w:rPr>
          <w:rFonts w:ascii="Times New Roman" w:hAnsi="Times New Roman"/>
          <w:sz w:val="24"/>
          <w:szCs w:val="24"/>
        </w:rPr>
      </w:pPr>
      <w:r w:rsidRPr="00A74E48">
        <w:rPr>
          <w:rFonts w:ascii="Times New Roman" w:hAnsi="Times New Roman"/>
          <w:sz w:val="24"/>
          <w:szCs w:val="24"/>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AB3BC9" w:rsidRPr="00A74E48" w:rsidRDefault="00AB3BC9" w:rsidP="001F1BD6">
      <w:pPr>
        <w:spacing w:after="0"/>
        <w:ind w:firstLine="708"/>
        <w:contextualSpacing/>
        <w:jc w:val="both"/>
        <w:rPr>
          <w:rFonts w:ascii="Times New Roman" w:hAnsi="Times New Roman"/>
          <w:sz w:val="24"/>
          <w:szCs w:val="24"/>
        </w:rPr>
      </w:pPr>
      <w:r w:rsidRPr="00A74E48">
        <w:rPr>
          <w:rFonts w:ascii="Times New Roman" w:hAnsi="Times New Roman"/>
          <w:sz w:val="24"/>
          <w:szCs w:val="24"/>
        </w:rPr>
        <w:t>Когато за кандидат или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ED7F29" w:rsidRDefault="00ED7F29" w:rsidP="00325DEE">
      <w:pPr>
        <w:spacing w:after="0"/>
        <w:contextualSpacing/>
        <w:jc w:val="both"/>
        <w:rPr>
          <w:rFonts w:ascii="Times New Roman" w:hAnsi="Times New Roman"/>
          <w:b/>
          <w:sz w:val="24"/>
          <w:szCs w:val="24"/>
        </w:rPr>
      </w:pPr>
    </w:p>
    <w:p w:rsidR="00AB3BC9" w:rsidRPr="00A74E48" w:rsidRDefault="00AB3BC9" w:rsidP="00325DEE">
      <w:pPr>
        <w:spacing w:after="0"/>
        <w:contextualSpacing/>
        <w:jc w:val="both"/>
        <w:rPr>
          <w:rFonts w:ascii="Times New Roman" w:hAnsi="Times New Roman"/>
          <w:sz w:val="24"/>
          <w:szCs w:val="24"/>
        </w:rPr>
      </w:pPr>
      <w:r w:rsidRPr="001728F4">
        <w:rPr>
          <w:rFonts w:ascii="Times New Roman" w:hAnsi="Times New Roman"/>
          <w:b/>
          <w:sz w:val="24"/>
          <w:szCs w:val="24"/>
        </w:rPr>
        <w:t>ВАЖНО:</w:t>
      </w:r>
      <w:r w:rsidRPr="00A74E48">
        <w:rPr>
          <w:rFonts w:ascii="Times New Roman" w:hAnsi="Times New Roman"/>
          <w:sz w:val="24"/>
          <w:szCs w:val="24"/>
        </w:rPr>
        <w:t xml:space="preserve">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D7F29" w:rsidRDefault="00ED7F29" w:rsidP="00325DEE">
      <w:pPr>
        <w:spacing w:after="0"/>
        <w:contextualSpacing/>
        <w:jc w:val="both"/>
        <w:rPr>
          <w:rFonts w:ascii="Times New Roman" w:hAnsi="Times New Roman"/>
          <w:b/>
          <w:sz w:val="24"/>
          <w:szCs w:val="24"/>
        </w:rPr>
      </w:pPr>
    </w:p>
    <w:p w:rsidR="00AB3BC9" w:rsidRDefault="00AB3BC9" w:rsidP="00325DEE">
      <w:pPr>
        <w:spacing w:after="0"/>
        <w:contextualSpacing/>
        <w:jc w:val="both"/>
        <w:rPr>
          <w:rFonts w:ascii="Times New Roman" w:hAnsi="Times New Roman"/>
          <w:sz w:val="24"/>
          <w:szCs w:val="24"/>
        </w:rPr>
      </w:pPr>
      <w:r w:rsidRPr="001728F4">
        <w:rPr>
          <w:rFonts w:ascii="Times New Roman" w:hAnsi="Times New Roman"/>
          <w:b/>
          <w:sz w:val="24"/>
          <w:szCs w:val="24"/>
        </w:rPr>
        <w:t>ВАЖНО:</w:t>
      </w:r>
      <w:r w:rsidRPr="00A74E48">
        <w:rPr>
          <w:rFonts w:ascii="Times New Roman" w:hAnsi="Times New Roman"/>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50D23" w:rsidRPr="00113DA7" w:rsidRDefault="00450D23" w:rsidP="00450D23">
      <w:pPr>
        <w:shd w:val="clear" w:color="auto" w:fill="FFFFFF"/>
        <w:spacing w:after="0"/>
        <w:ind w:firstLine="720"/>
        <w:contextualSpacing/>
        <w:jc w:val="both"/>
        <w:rPr>
          <w:rFonts w:ascii="Times New Roman" w:hAnsi="Times New Roman"/>
          <w:b/>
          <w:sz w:val="24"/>
          <w:szCs w:val="24"/>
        </w:rPr>
      </w:pPr>
      <w:r w:rsidRPr="00113DA7">
        <w:rPr>
          <w:rFonts w:ascii="Times New Roman" w:hAnsi="Times New Roman"/>
          <w:b/>
          <w:sz w:val="24"/>
          <w:szCs w:val="24"/>
        </w:rPr>
        <w:t>Документи, които участникът трябва да представи при изискване от комисията за удостоверяване на съответствието си с критериите за подбор.</w:t>
      </w:r>
    </w:p>
    <w:p w:rsidR="00450D23" w:rsidRPr="00113DA7" w:rsidRDefault="00450D23" w:rsidP="00DB5E57">
      <w:pPr>
        <w:numPr>
          <w:ilvl w:val="0"/>
          <w:numId w:val="55"/>
        </w:numPr>
        <w:shd w:val="clear" w:color="auto" w:fill="FFFFFF"/>
        <w:spacing w:after="0"/>
        <w:contextualSpacing/>
        <w:jc w:val="both"/>
        <w:rPr>
          <w:rFonts w:ascii="Times New Roman" w:hAnsi="Times New Roman"/>
          <w:sz w:val="24"/>
          <w:szCs w:val="24"/>
        </w:rPr>
      </w:pPr>
      <w:r w:rsidRPr="00113DA7">
        <w:rPr>
          <w:rFonts w:ascii="Times New Roman" w:hAnsi="Times New Roman"/>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450D23" w:rsidRPr="00113DA7" w:rsidRDefault="00450D23" w:rsidP="00DB5E57">
      <w:pPr>
        <w:numPr>
          <w:ilvl w:val="0"/>
          <w:numId w:val="55"/>
        </w:numPr>
        <w:shd w:val="clear" w:color="auto" w:fill="FFFFFF"/>
        <w:spacing w:after="0"/>
        <w:contextualSpacing/>
        <w:jc w:val="both"/>
        <w:rPr>
          <w:rFonts w:ascii="Times New Roman" w:hAnsi="Times New Roman"/>
          <w:sz w:val="24"/>
          <w:szCs w:val="24"/>
        </w:rPr>
      </w:pPr>
      <w:r w:rsidRPr="00113DA7">
        <w:rPr>
          <w:rFonts w:ascii="Times New Roman" w:hAnsi="Times New Roman"/>
          <w:sz w:val="24"/>
          <w:szCs w:val="24"/>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450D23" w:rsidRPr="00A74E48" w:rsidRDefault="00450D23" w:rsidP="00325DEE">
      <w:pPr>
        <w:spacing w:after="0"/>
        <w:contextualSpacing/>
        <w:jc w:val="both"/>
        <w:rPr>
          <w:rFonts w:ascii="Times New Roman" w:hAnsi="Times New Roman"/>
          <w:sz w:val="24"/>
          <w:szCs w:val="24"/>
        </w:rPr>
      </w:pPr>
    </w:p>
    <w:p w:rsidR="00AB3BC9" w:rsidRPr="006E5BA6" w:rsidRDefault="00AB3BC9" w:rsidP="00DB5E57">
      <w:pPr>
        <w:pStyle w:val="a4"/>
        <w:numPr>
          <w:ilvl w:val="2"/>
          <w:numId w:val="54"/>
        </w:numPr>
        <w:spacing w:after="0"/>
        <w:ind w:left="0" w:firstLine="709"/>
        <w:jc w:val="both"/>
        <w:rPr>
          <w:rFonts w:ascii="Times New Roman" w:hAnsi="Times New Roman"/>
          <w:sz w:val="24"/>
          <w:szCs w:val="24"/>
        </w:rPr>
      </w:pPr>
      <w:r w:rsidRPr="006E5BA6">
        <w:rPr>
          <w:rFonts w:ascii="Times New Roman" w:hAnsi="Times New Roman"/>
          <w:sz w:val="24"/>
          <w:szCs w:val="24"/>
        </w:rPr>
        <w:t>Документи за доказване на предприетите мерки за надеждност, когато е приложимо;</w:t>
      </w:r>
    </w:p>
    <w:p w:rsidR="00AB3BC9" w:rsidRPr="006E5BA6" w:rsidRDefault="00AB3BC9" w:rsidP="00DB5E57">
      <w:pPr>
        <w:pStyle w:val="a4"/>
        <w:numPr>
          <w:ilvl w:val="2"/>
          <w:numId w:val="54"/>
        </w:numPr>
        <w:spacing w:after="0"/>
        <w:ind w:left="0" w:firstLine="709"/>
        <w:jc w:val="both"/>
        <w:rPr>
          <w:rFonts w:ascii="Times New Roman" w:hAnsi="Times New Roman"/>
          <w:sz w:val="24"/>
          <w:szCs w:val="24"/>
        </w:rPr>
      </w:pPr>
      <w:r w:rsidRPr="006E5BA6">
        <w:rPr>
          <w:rFonts w:ascii="Times New Roman" w:hAnsi="Times New Roman"/>
          <w:sz w:val="24"/>
          <w:szCs w:val="24"/>
        </w:rPr>
        <w:t xml:space="preserve">Документ, от който да е видно правното основание за създаване на обединение, в случай, че участникът е обединение, което не е юридическо лице, подписан от лицата включени в обединението. </w:t>
      </w:r>
    </w:p>
    <w:p w:rsidR="00AB3BC9" w:rsidRPr="006E5BA6" w:rsidRDefault="00AB3BC9" w:rsidP="00DB5E57">
      <w:pPr>
        <w:pStyle w:val="a4"/>
        <w:numPr>
          <w:ilvl w:val="3"/>
          <w:numId w:val="56"/>
        </w:numPr>
        <w:spacing w:after="0"/>
        <w:jc w:val="both"/>
        <w:rPr>
          <w:rFonts w:ascii="Times New Roman" w:hAnsi="Times New Roman"/>
          <w:sz w:val="24"/>
          <w:szCs w:val="24"/>
        </w:rPr>
      </w:pPr>
      <w:r w:rsidRPr="006E5BA6">
        <w:rPr>
          <w:rFonts w:ascii="Times New Roman" w:hAnsi="Times New Roman"/>
          <w:sz w:val="24"/>
          <w:szCs w:val="24"/>
        </w:rPr>
        <w:t>Документът следва да съдържа следната информация:</w:t>
      </w:r>
    </w:p>
    <w:p w:rsidR="00AB3BC9" w:rsidRPr="006E5BA6" w:rsidRDefault="00AB3BC9" w:rsidP="00450D23">
      <w:pPr>
        <w:numPr>
          <w:ilvl w:val="0"/>
          <w:numId w:val="11"/>
        </w:numPr>
        <w:tabs>
          <w:tab w:val="left" w:pos="709"/>
        </w:tabs>
        <w:spacing w:after="0"/>
        <w:ind w:left="0" w:firstLine="851"/>
        <w:contextualSpacing/>
        <w:jc w:val="both"/>
        <w:rPr>
          <w:rFonts w:ascii="Times New Roman" w:hAnsi="Times New Roman"/>
          <w:sz w:val="24"/>
          <w:szCs w:val="24"/>
        </w:rPr>
      </w:pPr>
      <w:r w:rsidRPr="006E5BA6">
        <w:rPr>
          <w:rFonts w:ascii="Times New Roman" w:hAnsi="Times New Roman"/>
          <w:sz w:val="24"/>
          <w:szCs w:val="24"/>
        </w:rPr>
        <w:t>правата и задълженията на участниците в обединението;</w:t>
      </w:r>
    </w:p>
    <w:p w:rsidR="00AB3BC9" w:rsidRPr="006E5BA6" w:rsidRDefault="00AB3BC9" w:rsidP="00450D23">
      <w:pPr>
        <w:numPr>
          <w:ilvl w:val="0"/>
          <w:numId w:val="11"/>
        </w:numPr>
        <w:spacing w:after="0"/>
        <w:ind w:left="0" w:firstLine="851"/>
        <w:contextualSpacing/>
        <w:jc w:val="both"/>
        <w:rPr>
          <w:rFonts w:ascii="Times New Roman" w:hAnsi="Times New Roman"/>
          <w:sz w:val="24"/>
          <w:szCs w:val="24"/>
        </w:rPr>
      </w:pPr>
      <w:r w:rsidRPr="006E5BA6">
        <w:rPr>
          <w:rFonts w:ascii="Times New Roman" w:hAnsi="Times New Roman"/>
          <w:sz w:val="24"/>
          <w:szCs w:val="24"/>
        </w:rPr>
        <w:t>разпределението на отговорността между членовете на обединението;</w:t>
      </w:r>
    </w:p>
    <w:p w:rsidR="00AB3BC9" w:rsidRPr="006E5BA6" w:rsidRDefault="00AB3BC9" w:rsidP="00450D23">
      <w:pPr>
        <w:numPr>
          <w:ilvl w:val="0"/>
          <w:numId w:val="11"/>
        </w:numPr>
        <w:spacing w:after="0"/>
        <w:ind w:left="0" w:firstLine="851"/>
        <w:contextualSpacing/>
        <w:jc w:val="both"/>
        <w:rPr>
          <w:rFonts w:ascii="Times New Roman" w:hAnsi="Times New Roman"/>
          <w:sz w:val="24"/>
          <w:szCs w:val="24"/>
        </w:rPr>
      </w:pPr>
      <w:r w:rsidRPr="006E5BA6">
        <w:rPr>
          <w:rFonts w:ascii="Times New Roman" w:hAnsi="Times New Roman"/>
          <w:sz w:val="24"/>
          <w:szCs w:val="24"/>
        </w:rPr>
        <w:t>дейностите, които ще изпълнява всеки член на обединението;</w:t>
      </w:r>
    </w:p>
    <w:p w:rsidR="00AB3BC9" w:rsidRPr="006E5BA6" w:rsidRDefault="00AB3BC9" w:rsidP="00450D23">
      <w:pPr>
        <w:numPr>
          <w:ilvl w:val="0"/>
          <w:numId w:val="11"/>
        </w:numPr>
        <w:spacing w:after="0"/>
        <w:ind w:left="0" w:firstLine="851"/>
        <w:contextualSpacing/>
        <w:jc w:val="both"/>
        <w:rPr>
          <w:rFonts w:ascii="Times New Roman" w:hAnsi="Times New Roman"/>
          <w:sz w:val="24"/>
          <w:szCs w:val="24"/>
        </w:rPr>
      </w:pPr>
      <w:r w:rsidRPr="006E5BA6">
        <w:rPr>
          <w:rFonts w:ascii="Times New Roman" w:hAnsi="Times New Roman"/>
          <w:sz w:val="24"/>
          <w:szCs w:val="24"/>
        </w:rPr>
        <w:t>определяне на партньор, който да представлява обединението за целите на обществената поръчка.</w:t>
      </w:r>
    </w:p>
    <w:p w:rsidR="0076798E" w:rsidRDefault="0076798E" w:rsidP="00DB5E57">
      <w:pPr>
        <w:pStyle w:val="a4"/>
        <w:numPr>
          <w:ilvl w:val="2"/>
          <w:numId w:val="54"/>
        </w:numPr>
        <w:spacing w:after="0"/>
        <w:ind w:left="0" w:firstLine="709"/>
        <w:jc w:val="both"/>
        <w:rPr>
          <w:rFonts w:ascii="Times New Roman" w:eastAsia="Calibri" w:hAnsi="Times New Roman"/>
          <w:sz w:val="24"/>
          <w:szCs w:val="24"/>
        </w:rPr>
      </w:pPr>
      <w:r w:rsidRPr="00C9036A">
        <w:rPr>
          <w:rFonts w:ascii="Times New Roman" w:hAnsi="Times New Roman"/>
          <w:sz w:val="24"/>
          <w:szCs w:val="24"/>
        </w:rPr>
        <w:t xml:space="preserve">Декларация </w:t>
      </w:r>
      <w:r w:rsidRPr="00C9036A">
        <w:rPr>
          <w:rFonts w:ascii="Times New Roman" w:eastAsia="Calibri" w:hAnsi="Times New Roman"/>
          <w:sz w:val="24"/>
          <w:szCs w:val="24"/>
        </w:rPr>
        <w:t>по чл. 6, ал. 2 от Закона за мерките срещу изпирането на пари (ЗМИП)–</w:t>
      </w:r>
      <w:r w:rsidR="00911731">
        <w:rPr>
          <w:rFonts w:ascii="Times New Roman" w:eastAsia="Calibri" w:hAnsi="Times New Roman"/>
          <w:b/>
          <w:sz w:val="24"/>
          <w:szCs w:val="24"/>
        </w:rPr>
        <w:t>Образец №</w:t>
      </w:r>
      <w:r w:rsidR="00167E33" w:rsidRPr="004A7D9E">
        <w:rPr>
          <w:rFonts w:ascii="Times New Roman" w:eastAsia="Calibri" w:hAnsi="Times New Roman"/>
          <w:b/>
          <w:sz w:val="24"/>
          <w:szCs w:val="24"/>
          <w:lang w:val="ru-RU"/>
        </w:rPr>
        <w:t>3</w:t>
      </w:r>
      <w:r w:rsidRPr="00C9036A">
        <w:rPr>
          <w:rFonts w:ascii="Times New Roman" w:eastAsia="Calibri" w:hAnsi="Times New Roman"/>
          <w:sz w:val="24"/>
          <w:szCs w:val="24"/>
        </w:rPr>
        <w:t xml:space="preserve"> </w:t>
      </w:r>
    </w:p>
    <w:p w:rsidR="00ED7F29" w:rsidRDefault="00ED7F29" w:rsidP="00ED7F29">
      <w:pPr>
        <w:pStyle w:val="a4"/>
        <w:spacing w:after="0"/>
        <w:ind w:left="709"/>
        <w:jc w:val="both"/>
        <w:rPr>
          <w:rFonts w:ascii="Times New Roman" w:eastAsia="Calibri" w:hAnsi="Times New Roman"/>
          <w:sz w:val="24"/>
          <w:szCs w:val="24"/>
        </w:rPr>
      </w:pPr>
    </w:p>
    <w:p w:rsidR="00AB3BC9" w:rsidRPr="00C9036A" w:rsidRDefault="00ED7F29" w:rsidP="00DB5E57">
      <w:pPr>
        <w:pStyle w:val="a4"/>
        <w:numPr>
          <w:ilvl w:val="1"/>
          <w:numId w:val="5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 </w:t>
      </w:r>
      <w:r w:rsidRPr="00C9036A">
        <w:rPr>
          <w:rFonts w:ascii="Times New Roman" w:hAnsi="Times New Roman"/>
          <w:b/>
          <w:sz w:val="24"/>
          <w:szCs w:val="24"/>
        </w:rPr>
        <w:t>ОФЕРТА, КОЯТО ВКЛЮЧВА</w:t>
      </w:r>
      <w:r>
        <w:rPr>
          <w:rFonts w:ascii="Times New Roman" w:hAnsi="Times New Roman"/>
          <w:b/>
          <w:sz w:val="24"/>
          <w:szCs w:val="24"/>
        </w:rPr>
        <w:t>:</w:t>
      </w:r>
    </w:p>
    <w:p w:rsidR="00AB3BC9" w:rsidRPr="00C9036A" w:rsidRDefault="00AB3BC9" w:rsidP="00DB5E57">
      <w:pPr>
        <w:pStyle w:val="a4"/>
        <w:numPr>
          <w:ilvl w:val="2"/>
          <w:numId w:val="54"/>
        </w:numPr>
        <w:spacing w:after="0"/>
        <w:ind w:left="0" w:firstLine="709"/>
        <w:jc w:val="both"/>
        <w:rPr>
          <w:rFonts w:ascii="Times New Roman" w:hAnsi="Times New Roman"/>
          <w:sz w:val="24"/>
          <w:szCs w:val="24"/>
        </w:rPr>
      </w:pPr>
      <w:r w:rsidRPr="00C9036A">
        <w:rPr>
          <w:rFonts w:ascii="Times New Roman" w:hAnsi="Times New Roman"/>
          <w:sz w:val="24"/>
          <w:szCs w:val="24"/>
        </w:rPr>
        <w:t xml:space="preserve">Техническото предложение, </w:t>
      </w:r>
      <w:r w:rsidRPr="00C9036A">
        <w:rPr>
          <w:rFonts w:ascii="Times New Roman" w:hAnsi="Times New Roman"/>
          <w:color w:val="000000"/>
          <w:spacing w:val="-2"/>
          <w:sz w:val="24"/>
          <w:szCs w:val="24"/>
        </w:rPr>
        <w:t>съдържа</w:t>
      </w:r>
      <w:r w:rsidR="006B323B" w:rsidRPr="00C9036A">
        <w:rPr>
          <w:rFonts w:ascii="Times New Roman" w:hAnsi="Times New Roman"/>
          <w:color w:val="000000"/>
          <w:spacing w:val="-2"/>
          <w:sz w:val="24"/>
          <w:szCs w:val="24"/>
        </w:rPr>
        <w:t>що</w:t>
      </w:r>
      <w:r w:rsidRPr="00C9036A">
        <w:rPr>
          <w:rFonts w:ascii="Times New Roman" w:hAnsi="Times New Roman"/>
          <w:color w:val="000000"/>
          <w:spacing w:val="-2"/>
          <w:sz w:val="24"/>
          <w:szCs w:val="24"/>
        </w:rPr>
        <w:t>:</w:t>
      </w:r>
    </w:p>
    <w:p w:rsidR="00AB3BC9" w:rsidRPr="00C9036A" w:rsidRDefault="00AB3BC9" w:rsidP="00450D23">
      <w:pPr>
        <w:shd w:val="clear" w:color="auto" w:fill="FFFFFF"/>
        <w:spacing w:after="0"/>
        <w:ind w:firstLine="709"/>
        <w:contextualSpacing/>
        <w:jc w:val="both"/>
        <w:rPr>
          <w:rFonts w:ascii="Times New Roman" w:hAnsi="Times New Roman"/>
          <w:sz w:val="24"/>
          <w:szCs w:val="24"/>
        </w:rPr>
      </w:pPr>
      <w:r w:rsidRPr="00C9036A">
        <w:rPr>
          <w:rFonts w:ascii="Times New Roman" w:hAnsi="Times New Roman"/>
          <w:sz w:val="24"/>
          <w:szCs w:val="24"/>
        </w:rPr>
        <w:t>а) Документ за упълномощаване, когато лицето, което подава офертата, не е законният представител на участника;</w:t>
      </w:r>
    </w:p>
    <w:p w:rsidR="00AB3BC9" w:rsidRPr="004A7D9E" w:rsidRDefault="00AB3BC9" w:rsidP="00450D23">
      <w:pPr>
        <w:shd w:val="clear" w:color="auto" w:fill="FFFFFF"/>
        <w:spacing w:after="0"/>
        <w:ind w:firstLine="709"/>
        <w:contextualSpacing/>
        <w:jc w:val="both"/>
        <w:rPr>
          <w:rFonts w:ascii="Times New Roman" w:hAnsi="Times New Roman"/>
          <w:b/>
          <w:sz w:val="24"/>
          <w:szCs w:val="24"/>
          <w:lang w:val="ru-RU"/>
        </w:rPr>
      </w:pPr>
      <w:r w:rsidRPr="00C9036A">
        <w:rPr>
          <w:rFonts w:ascii="Times New Roman" w:hAnsi="Times New Roman"/>
          <w:sz w:val="24"/>
          <w:szCs w:val="24"/>
        </w:rPr>
        <w:t xml:space="preserve">б) Предложение за изпълнение на поръчката в съответствие с техническите спецификации и изискванията на възложителя – </w:t>
      </w:r>
      <w:r w:rsidR="0076798E" w:rsidRPr="00C9036A">
        <w:rPr>
          <w:rFonts w:ascii="Times New Roman" w:hAnsi="Times New Roman"/>
          <w:b/>
          <w:sz w:val="24"/>
          <w:szCs w:val="24"/>
        </w:rPr>
        <w:t>Образец №</w:t>
      </w:r>
      <w:r w:rsidR="00206483" w:rsidRPr="00C9036A">
        <w:rPr>
          <w:rFonts w:ascii="Times New Roman" w:hAnsi="Times New Roman"/>
          <w:b/>
          <w:sz w:val="24"/>
          <w:szCs w:val="24"/>
        </w:rPr>
        <w:t xml:space="preserve"> </w:t>
      </w:r>
      <w:r w:rsidR="00167E33" w:rsidRPr="004A7D9E">
        <w:rPr>
          <w:rFonts w:ascii="Times New Roman" w:hAnsi="Times New Roman"/>
          <w:b/>
          <w:sz w:val="24"/>
          <w:szCs w:val="24"/>
          <w:lang w:val="ru-RU"/>
        </w:rPr>
        <w:t>4</w:t>
      </w:r>
    </w:p>
    <w:p w:rsidR="00AB3BC9" w:rsidRPr="004A7D9E" w:rsidRDefault="00AB3BC9" w:rsidP="00450D23">
      <w:pPr>
        <w:shd w:val="clear" w:color="auto" w:fill="FFFFFF"/>
        <w:spacing w:after="0"/>
        <w:ind w:firstLine="709"/>
        <w:contextualSpacing/>
        <w:jc w:val="both"/>
        <w:rPr>
          <w:rFonts w:ascii="Times New Roman" w:hAnsi="Times New Roman"/>
          <w:b/>
          <w:sz w:val="24"/>
          <w:szCs w:val="24"/>
          <w:lang w:val="ru-RU"/>
        </w:rPr>
      </w:pPr>
      <w:r w:rsidRPr="00C9036A">
        <w:rPr>
          <w:rFonts w:ascii="Times New Roman" w:hAnsi="Times New Roman"/>
          <w:sz w:val="24"/>
          <w:szCs w:val="24"/>
        </w:rPr>
        <w:t xml:space="preserve">в) Декларация за съгласие с клаузите на приложения проект на договор – </w:t>
      </w:r>
      <w:r w:rsidR="0076798E" w:rsidRPr="00C9036A">
        <w:rPr>
          <w:rFonts w:ascii="Times New Roman" w:hAnsi="Times New Roman"/>
          <w:b/>
          <w:sz w:val="24"/>
          <w:szCs w:val="24"/>
        </w:rPr>
        <w:t xml:space="preserve">Образец № </w:t>
      </w:r>
      <w:r w:rsidR="00167E33" w:rsidRPr="004A7D9E">
        <w:rPr>
          <w:rFonts w:ascii="Times New Roman" w:hAnsi="Times New Roman"/>
          <w:b/>
          <w:sz w:val="24"/>
          <w:szCs w:val="24"/>
          <w:lang w:val="ru-RU"/>
        </w:rPr>
        <w:t>5</w:t>
      </w:r>
    </w:p>
    <w:p w:rsidR="00AB3BC9" w:rsidRPr="00C9036A" w:rsidRDefault="00AB3BC9" w:rsidP="00450D23">
      <w:pPr>
        <w:shd w:val="clear" w:color="auto" w:fill="FFFFFF"/>
        <w:spacing w:after="0"/>
        <w:ind w:firstLine="709"/>
        <w:contextualSpacing/>
        <w:jc w:val="both"/>
        <w:rPr>
          <w:rFonts w:ascii="Times New Roman" w:hAnsi="Times New Roman"/>
          <w:sz w:val="24"/>
          <w:szCs w:val="24"/>
        </w:rPr>
      </w:pPr>
      <w:r w:rsidRPr="00C9036A">
        <w:rPr>
          <w:rFonts w:ascii="Times New Roman" w:hAnsi="Times New Roman"/>
          <w:sz w:val="24"/>
          <w:szCs w:val="24"/>
        </w:rPr>
        <w:t xml:space="preserve">г) Декларация за срока на валидност на офертата – </w:t>
      </w:r>
      <w:r w:rsidR="0076798E" w:rsidRPr="00C9036A">
        <w:rPr>
          <w:rFonts w:ascii="Times New Roman" w:hAnsi="Times New Roman"/>
          <w:b/>
          <w:sz w:val="24"/>
          <w:szCs w:val="24"/>
        </w:rPr>
        <w:t xml:space="preserve">Образец № </w:t>
      </w:r>
      <w:r w:rsidR="00167E33" w:rsidRPr="004A7D9E">
        <w:rPr>
          <w:rFonts w:ascii="Times New Roman" w:hAnsi="Times New Roman"/>
          <w:b/>
          <w:sz w:val="24"/>
          <w:szCs w:val="24"/>
          <w:lang w:val="ru-RU"/>
        </w:rPr>
        <w:t>6</w:t>
      </w:r>
      <w:r w:rsidRPr="00C9036A">
        <w:rPr>
          <w:rFonts w:ascii="Times New Roman" w:hAnsi="Times New Roman"/>
          <w:sz w:val="24"/>
          <w:szCs w:val="24"/>
        </w:rPr>
        <w:t xml:space="preserve"> ;</w:t>
      </w:r>
    </w:p>
    <w:p w:rsidR="00AB3BC9" w:rsidRPr="004A7D9E" w:rsidRDefault="00AB3BC9" w:rsidP="00450D23">
      <w:pPr>
        <w:shd w:val="clear" w:color="auto" w:fill="FFFFFF"/>
        <w:spacing w:after="0"/>
        <w:ind w:firstLine="709"/>
        <w:contextualSpacing/>
        <w:jc w:val="both"/>
        <w:rPr>
          <w:rFonts w:ascii="Times New Roman" w:hAnsi="Times New Roman"/>
          <w:b/>
          <w:sz w:val="24"/>
          <w:szCs w:val="24"/>
          <w:lang w:val="ru-RU"/>
        </w:rPr>
      </w:pPr>
      <w:r w:rsidRPr="00C9036A">
        <w:rPr>
          <w:rFonts w:ascii="Times New Roman" w:hAnsi="Times New Roman"/>
          <w:sz w:val="24"/>
          <w:szCs w:val="24"/>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 </w:t>
      </w:r>
      <w:r w:rsidR="001A0349" w:rsidRPr="00C9036A">
        <w:rPr>
          <w:rFonts w:ascii="Times New Roman" w:hAnsi="Times New Roman"/>
          <w:sz w:val="24"/>
          <w:szCs w:val="24"/>
        </w:rPr>
        <w:t>по чл. 39, ал.3, б “д“ от ППЗОП</w:t>
      </w:r>
      <w:r w:rsidR="001A0349" w:rsidRPr="00C9036A">
        <w:rPr>
          <w:rFonts w:ascii="Times New Roman" w:hAnsi="Times New Roman"/>
          <w:b/>
          <w:sz w:val="24"/>
          <w:szCs w:val="24"/>
        </w:rPr>
        <w:t xml:space="preserve"> - </w:t>
      </w:r>
      <w:r w:rsidR="0076798E" w:rsidRPr="00C9036A">
        <w:rPr>
          <w:rFonts w:ascii="Times New Roman" w:hAnsi="Times New Roman"/>
          <w:b/>
          <w:sz w:val="24"/>
          <w:szCs w:val="24"/>
        </w:rPr>
        <w:t xml:space="preserve">Образец № </w:t>
      </w:r>
      <w:r w:rsidR="00167E33" w:rsidRPr="004A7D9E">
        <w:rPr>
          <w:rFonts w:ascii="Times New Roman" w:hAnsi="Times New Roman"/>
          <w:b/>
          <w:sz w:val="24"/>
          <w:szCs w:val="24"/>
          <w:lang w:val="ru-RU"/>
        </w:rPr>
        <w:t>7</w:t>
      </w:r>
    </w:p>
    <w:p w:rsidR="00AB3BC9" w:rsidRDefault="00450D23" w:rsidP="00325DEE">
      <w:pPr>
        <w:shd w:val="clear" w:color="auto" w:fill="FFFFFF"/>
        <w:tabs>
          <w:tab w:val="left" w:pos="1418"/>
        </w:tabs>
        <w:spacing w:after="0"/>
        <w:contextualSpacing/>
        <w:jc w:val="both"/>
        <w:rPr>
          <w:rFonts w:ascii="Times New Roman" w:hAnsi="Times New Roman"/>
          <w:sz w:val="24"/>
          <w:szCs w:val="24"/>
        </w:rPr>
      </w:pPr>
      <w:r>
        <w:rPr>
          <w:rFonts w:ascii="Times New Roman" w:hAnsi="Times New Roman"/>
          <w:sz w:val="24"/>
          <w:szCs w:val="24"/>
        </w:rPr>
        <w:tab/>
      </w:r>
      <w:r w:rsidR="00AB3BC9" w:rsidRPr="00C9036A">
        <w:rPr>
          <w:rFonts w:ascii="Times New Roman" w:hAnsi="Times New Roman"/>
          <w:sz w:val="24"/>
          <w:szCs w:val="24"/>
        </w:rPr>
        <w:t>Органите, от които участниците могат да получат необходимата информация са НАП,</w:t>
      </w:r>
      <w:r w:rsidR="00206483" w:rsidRPr="00C9036A">
        <w:rPr>
          <w:rFonts w:ascii="Times New Roman" w:hAnsi="Times New Roman"/>
          <w:sz w:val="24"/>
          <w:szCs w:val="24"/>
        </w:rPr>
        <w:t xml:space="preserve"> </w:t>
      </w:r>
      <w:r w:rsidR="00AB3BC9" w:rsidRPr="00C9036A">
        <w:rPr>
          <w:rFonts w:ascii="Times New Roman" w:hAnsi="Times New Roman"/>
          <w:sz w:val="24"/>
          <w:szCs w:val="24"/>
        </w:rPr>
        <w:t xml:space="preserve">Агенция по заетостта и Изпълнителна агенция „Главна инспекция по труда“ </w:t>
      </w:r>
      <w:hyperlink r:id="rId15" w:history="1">
        <w:r w:rsidR="00AB3BC9" w:rsidRPr="00C9036A">
          <w:rPr>
            <w:rFonts w:ascii="Times New Roman" w:hAnsi="Times New Roman"/>
            <w:color w:val="0000FF"/>
            <w:sz w:val="24"/>
            <w:szCs w:val="24"/>
            <w:u w:val="single"/>
          </w:rPr>
          <w:t>http://nap.bg</w:t>
        </w:r>
      </w:hyperlink>
      <w:r w:rsidR="00AB3BC9" w:rsidRPr="00C9036A">
        <w:rPr>
          <w:rFonts w:ascii="Times New Roman" w:hAnsi="Times New Roman"/>
          <w:sz w:val="24"/>
          <w:szCs w:val="24"/>
        </w:rPr>
        <w:t xml:space="preserve">, </w:t>
      </w:r>
      <w:hyperlink r:id="rId16" w:history="1">
        <w:r w:rsidR="00AB3BC9" w:rsidRPr="00C9036A">
          <w:rPr>
            <w:rFonts w:ascii="Times New Roman" w:hAnsi="Times New Roman"/>
            <w:color w:val="0000FF"/>
            <w:sz w:val="24"/>
            <w:szCs w:val="24"/>
            <w:u w:val="single"/>
          </w:rPr>
          <w:t>www.mlsp.government.bg</w:t>
        </w:r>
      </w:hyperlink>
      <w:r w:rsidR="00AB3BC9" w:rsidRPr="00C9036A">
        <w:rPr>
          <w:rFonts w:ascii="Times New Roman" w:hAnsi="Times New Roman"/>
          <w:sz w:val="24"/>
          <w:szCs w:val="24"/>
        </w:rPr>
        <w:t xml:space="preserve">, </w:t>
      </w:r>
      <w:hyperlink r:id="rId17" w:history="1">
        <w:r w:rsidR="00AB3BC9" w:rsidRPr="00C9036A">
          <w:rPr>
            <w:rFonts w:ascii="Times New Roman" w:hAnsi="Times New Roman"/>
            <w:color w:val="0000FF"/>
            <w:sz w:val="24"/>
            <w:szCs w:val="24"/>
            <w:u w:val="single"/>
          </w:rPr>
          <w:t>http://www.az.government.bg</w:t>
        </w:r>
      </w:hyperlink>
      <w:r w:rsidR="00AB3BC9" w:rsidRPr="00C9036A">
        <w:rPr>
          <w:rFonts w:ascii="Times New Roman" w:hAnsi="Times New Roman"/>
          <w:sz w:val="24"/>
          <w:szCs w:val="24"/>
        </w:rPr>
        <w:t xml:space="preserve">, </w:t>
      </w:r>
      <w:hyperlink r:id="rId18" w:history="1">
        <w:r w:rsidR="00AB3BC9" w:rsidRPr="00C9036A">
          <w:rPr>
            <w:rFonts w:ascii="Times New Roman" w:hAnsi="Times New Roman"/>
            <w:color w:val="0000FF"/>
            <w:sz w:val="24"/>
            <w:szCs w:val="24"/>
            <w:u w:val="single"/>
          </w:rPr>
          <w:t>http://www.gli.government.bg</w:t>
        </w:r>
      </w:hyperlink>
      <w:r w:rsidR="00AB3BC9" w:rsidRPr="00C9036A">
        <w:rPr>
          <w:rFonts w:ascii="Times New Roman" w:hAnsi="Times New Roman"/>
          <w:sz w:val="24"/>
          <w:szCs w:val="24"/>
        </w:rPr>
        <w:t xml:space="preserve"> </w:t>
      </w:r>
    </w:p>
    <w:p w:rsidR="0064404A" w:rsidRPr="004A7D9E" w:rsidRDefault="00AB3BC9" w:rsidP="00DB5E57">
      <w:pPr>
        <w:pStyle w:val="a4"/>
        <w:numPr>
          <w:ilvl w:val="2"/>
          <w:numId w:val="54"/>
        </w:numPr>
        <w:spacing w:after="0"/>
        <w:ind w:left="0" w:firstLine="709"/>
        <w:jc w:val="both"/>
        <w:rPr>
          <w:rFonts w:ascii="Times New Roman" w:hAnsi="Times New Roman"/>
          <w:color w:val="FF0000"/>
          <w:sz w:val="24"/>
          <w:szCs w:val="24"/>
          <w:lang w:val="ru-RU"/>
        </w:rPr>
      </w:pPr>
      <w:r w:rsidRPr="00C9036A">
        <w:rPr>
          <w:rFonts w:ascii="Times New Roman" w:hAnsi="Times New Roman"/>
          <w:sz w:val="24"/>
          <w:szCs w:val="24"/>
        </w:rPr>
        <w:t xml:space="preserve">Запечатан непрозрачен плик с надпис </w:t>
      </w:r>
      <w:r w:rsidRPr="00C9036A">
        <w:rPr>
          <w:rFonts w:ascii="Times New Roman" w:hAnsi="Times New Roman"/>
          <w:b/>
          <w:sz w:val="24"/>
          <w:szCs w:val="24"/>
        </w:rPr>
        <w:t>„Предлагани ценови параметри</w:t>
      </w:r>
      <w:r w:rsidRPr="00AF3C48">
        <w:rPr>
          <w:rFonts w:ascii="Times New Roman" w:hAnsi="Times New Roman"/>
          <w:sz w:val="24"/>
          <w:szCs w:val="24"/>
        </w:rPr>
        <w:t>"</w:t>
      </w:r>
      <w:r w:rsidRPr="00C9036A">
        <w:rPr>
          <w:rFonts w:ascii="Times New Roman" w:hAnsi="Times New Roman"/>
          <w:sz w:val="24"/>
          <w:szCs w:val="24"/>
        </w:rPr>
        <w:t>, в който се поставя „Ценовото предложение” на участника, попълнено по</w:t>
      </w:r>
      <w:r w:rsidR="00206483" w:rsidRPr="00C9036A">
        <w:rPr>
          <w:rFonts w:ascii="Times New Roman" w:hAnsi="Times New Roman"/>
          <w:sz w:val="24"/>
          <w:szCs w:val="24"/>
        </w:rPr>
        <w:t xml:space="preserve"> </w:t>
      </w:r>
      <w:r w:rsidRPr="008E7412">
        <w:rPr>
          <w:rFonts w:ascii="Times New Roman" w:hAnsi="Times New Roman"/>
          <w:b/>
          <w:color w:val="000000"/>
          <w:sz w:val="24"/>
          <w:szCs w:val="24"/>
        </w:rPr>
        <w:t xml:space="preserve">Образец № </w:t>
      </w:r>
      <w:r w:rsidR="00167E33" w:rsidRPr="004A7D9E">
        <w:rPr>
          <w:rFonts w:ascii="Times New Roman" w:hAnsi="Times New Roman"/>
          <w:b/>
          <w:color w:val="000000"/>
          <w:sz w:val="24"/>
          <w:szCs w:val="24"/>
          <w:lang w:val="ru-RU"/>
        </w:rPr>
        <w:t>8</w:t>
      </w:r>
    </w:p>
    <w:p w:rsidR="00AB3BC9" w:rsidRPr="00C9036A" w:rsidRDefault="00AB3BC9" w:rsidP="00DB5E57">
      <w:pPr>
        <w:pStyle w:val="a4"/>
        <w:numPr>
          <w:ilvl w:val="2"/>
          <w:numId w:val="54"/>
        </w:numPr>
        <w:spacing w:after="0"/>
        <w:ind w:left="0" w:firstLine="709"/>
        <w:jc w:val="both"/>
        <w:rPr>
          <w:rFonts w:ascii="Times New Roman" w:hAnsi="Times New Roman"/>
          <w:sz w:val="24"/>
          <w:szCs w:val="24"/>
        </w:rPr>
      </w:pPr>
      <w:r w:rsidRPr="00C9036A">
        <w:rPr>
          <w:rFonts w:ascii="Times New Roman" w:hAnsi="Times New Roman"/>
          <w:sz w:val="24"/>
          <w:szCs w:val="24"/>
        </w:rPr>
        <w:t xml:space="preserve">Извън плика с надпис </w:t>
      </w:r>
      <w:r w:rsidRPr="00C9036A">
        <w:rPr>
          <w:rFonts w:ascii="Times New Roman" w:hAnsi="Times New Roman"/>
          <w:b/>
          <w:sz w:val="24"/>
          <w:szCs w:val="24"/>
        </w:rPr>
        <w:t>"Предлагани ценови параметри"</w:t>
      </w:r>
      <w:r w:rsidR="00ED7F29">
        <w:rPr>
          <w:rFonts w:ascii="Times New Roman" w:hAnsi="Times New Roman"/>
          <w:b/>
          <w:sz w:val="24"/>
          <w:szCs w:val="24"/>
        </w:rPr>
        <w:t>,</w:t>
      </w:r>
      <w:r w:rsidRPr="00C9036A">
        <w:rPr>
          <w:rFonts w:ascii="Times New Roman" w:hAnsi="Times New Roman"/>
          <w:sz w:val="24"/>
          <w:szCs w:val="24"/>
        </w:rPr>
        <w:t xml:space="preserve"> не трябва да е посочена никаква информация относно цената;</w:t>
      </w:r>
    </w:p>
    <w:p w:rsidR="006B323B" w:rsidRDefault="00AB3BC9" w:rsidP="00DB5E57">
      <w:pPr>
        <w:pStyle w:val="a4"/>
        <w:numPr>
          <w:ilvl w:val="2"/>
          <w:numId w:val="54"/>
        </w:numPr>
        <w:spacing w:after="0"/>
        <w:ind w:left="0" w:firstLine="709"/>
        <w:jc w:val="both"/>
        <w:rPr>
          <w:rFonts w:ascii="Times New Roman" w:hAnsi="Times New Roman"/>
          <w:b/>
          <w:bCs/>
          <w:sz w:val="24"/>
          <w:szCs w:val="24"/>
        </w:rPr>
      </w:pPr>
      <w:r w:rsidRPr="00C9036A">
        <w:rPr>
          <w:rFonts w:ascii="Times New Roman" w:hAnsi="Times New Roman"/>
          <w:sz w:val="24"/>
          <w:szCs w:val="24"/>
        </w:rPr>
        <w:t>Участници, които и по какъвто начин са включили някъде в офертата си извън плика "Предлагани ценови параметри " елементи, свързани с ценовото предложение, ще бъдат отстранени от участие в процедурата.</w:t>
      </w:r>
      <w:r w:rsidRPr="00C9036A">
        <w:rPr>
          <w:rFonts w:ascii="Times New Roman" w:hAnsi="Times New Roman"/>
          <w:b/>
          <w:bCs/>
          <w:sz w:val="24"/>
          <w:szCs w:val="24"/>
        </w:rPr>
        <w:tab/>
      </w:r>
    </w:p>
    <w:p w:rsidR="00AB3BC9" w:rsidRPr="00C9036A" w:rsidRDefault="00ED7F29" w:rsidP="00DB5E57">
      <w:pPr>
        <w:pStyle w:val="a4"/>
        <w:numPr>
          <w:ilvl w:val="1"/>
          <w:numId w:val="54"/>
        </w:num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ab/>
        <w:t xml:space="preserve"> </w:t>
      </w:r>
      <w:r w:rsidRPr="00C9036A">
        <w:rPr>
          <w:rFonts w:ascii="Times New Roman" w:hAnsi="Times New Roman"/>
          <w:b/>
          <w:bCs/>
          <w:sz w:val="24"/>
          <w:szCs w:val="24"/>
        </w:rPr>
        <w:t>ЗАПЕЧАТВАНЕ</w:t>
      </w:r>
      <w:r>
        <w:rPr>
          <w:rFonts w:ascii="Times New Roman" w:hAnsi="Times New Roman"/>
          <w:b/>
          <w:bCs/>
          <w:sz w:val="24"/>
          <w:szCs w:val="24"/>
        </w:rPr>
        <w:t>.</w:t>
      </w:r>
    </w:p>
    <w:p w:rsidR="00AB3BC9" w:rsidRDefault="00AB3BC9" w:rsidP="00DB5E57">
      <w:pPr>
        <w:pStyle w:val="a4"/>
        <w:numPr>
          <w:ilvl w:val="2"/>
          <w:numId w:val="54"/>
        </w:numPr>
        <w:spacing w:after="0"/>
        <w:ind w:left="0" w:firstLine="709"/>
        <w:jc w:val="both"/>
        <w:rPr>
          <w:rFonts w:ascii="Times New Roman" w:hAnsi="Times New Roman"/>
          <w:sz w:val="24"/>
          <w:szCs w:val="24"/>
        </w:rPr>
      </w:pPr>
      <w:r w:rsidRPr="00C9036A">
        <w:rPr>
          <w:rFonts w:ascii="Times New Roman" w:hAnsi="Times New Roman"/>
          <w:sz w:val="24"/>
          <w:szCs w:val="24"/>
        </w:rPr>
        <w:t>Документите се представят в запечатана непрозрачна опаковка, върху която се посочва:</w:t>
      </w:r>
    </w:p>
    <w:p w:rsidR="00325DEE" w:rsidRPr="00325DEE" w:rsidRDefault="00450D23" w:rsidP="00450D23">
      <w:pPr>
        <w:pBdr>
          <w:top w:val="single" w:sz="4" w:space="1" w:color="auto"/>
          <w:left w:val="single" w:sz="4" w:space="4" w:color="auto"/>
          <w:bottom w:val="single" w:sz="4" w:space="1" w:color="auto"/>
          <w:right w:val="single" w:sz="4" w:space="4" w:color="auto"/>
        </w:pBdr>
        <w:spacing w:after="0"/>
        <w:ind w:right="50" w:firstLine="720"/>
        <w:jc w:val="center"/>
        <w:rPr>
          <w:rFonts w:ascii="Times New Roman" w:hAnsi="Times New Roman"/>
          <w:b/>
          <w:sz w:val="24"/>
          <w:szCs w:val="24"/>
          <w:lang w:eastAsia="en-US"/>
        </w:rPr>
      </w:pPr>
      <w:r>
        <w:rPr>
          <w:rFonts w:ascii="Times New Roman" w:hAnsi="Times New Roman"/>
          <w:b/>
          <w:sz w:val="24"/>
          <w:szCs w:val="24"/>
          <w:lang w:eastAsia="en-US"/>
        </w:rPr>
        <w:t xml:space="preserve">                                         </w:t>
      </w:r>
      <w:r w:rsidR="00A816C7">
        <w:rPr>
          <w:rFonts w:ascii="Times New Roman" w:hAnsi="Times New Roman"/>
          <w:b/>
          <w:sz w:val="24"/>
          <w:szCs w:val="24"/>
          <w:lang w:eastAsia="en-US"/>
        </w:rPr>
        <w:t xml:space="preserve">                              </w:t>
      </w:r>
      <w:r w:rsidR="00325DEE" w:rsidRPr="00325DEE">
        <w:rPr>
          <w:rFonts w:ascii="Times New Roman" w:hAnsi="Times New Roman"/>
          <w:b/>
          <w:sz w:val="24"/>
          <w:szCs w:val="24"/>
          <w:lang w:eastAsia="en-US"/>
        </w:rPr>
        <w:t>ДО</w:t>
      </w:r>
    </w:p>
    <w:p w:rsidR="00325DEE" w:rsidRPr="00325DEE" w:rsidRDefault="00A816C7" w:rsidP="00450D23">
      <w:pPr>
        <w:pBdr>
          <w:top w:val="single" w:sz="4" w:space="1" w:color="auto"/>
          <w:left w:val="single" w:sz="4" w:space="4" w:color="auto"/>
          <w:bottom w:val="single" w:sz="4" w:space="1" w:color="auto"/>
          <w:right w:val="single" w:sz="4" w:space="4" w:color="auto"/>
        </w:pBdr>
        <w:spacing w:after="0"/>
        <w:ind w:right="50" w:firstLine="720"/>
        <w:jc w:val="center"/>
        <w:rPr>
          <w:rFonts w:ascii="Times New Roman" w:hAnsi="Times New Roman"/>
          <w:b/>
          <w:sz w:val="24"/>
          <w:szCs w:val="24"/>
          <w:lang w:eastAsia="en-US"/>
        </w:rPr>
      </w:pPr>
      <w:r>
        <w:rPr>
          <w:rFonts w:ascii="Times New Roman" w:hAnsi="Times New Roman"/>
          <w:b/>
          <w:sz w:val="24"/>
          <w:szCs w:val="24"/>
          <w:lang w:eastAsia="en-US"/>
        </w:rPr>
        <w:t xml:space="preserve">                                                                                          </w:t>
      </w:r>
      <w:r w:rsidR="00325DEE" w:rsidRPr="00325DEE">
        <w:rPr>
          <w:rFonts w:ascii="Times New Roman" w:hAnsi="Times New Roman"/>
          <w:b/>
          <w:sz w:val="24"/>
          <w:szCs w:val="24"/>
          <w:lang w:eastAsia="en-US"/>
        </w:rPr>
        <w:t>Община Мадан</w:t>
      </w:r>
    </w:p>
    <w:p w:rsidR="00325DEE" w:rsidRPr="00325DEE" w:rsidRDefault="00A816C7" w:rsidP="00A816C7">
      <w:pPr>
        <w:pBdr>
          <w:top w:val="single" w:sz="4" w:space="1" w:color="auto"/>
          <w:left w:val="single" w:sz="4" w:space="4" w:color="auto"/>
          <w:bottom w:val="single" w:sz="4" w:space="1" w:color="auto"/>
          <w:right w:val="single" w:sz="4" w:space="4" w:color="auto"/>
        </w:pBdr>
        <w:spacing w:after="0"/>
        <w:ind w:right="50"/>
        <w:jc w:val="center"/>
        <w:rPr>
          <w:rFonts w:ascii="Times New Roman" w:hAnsi="Times New Roman"/>
          <w:b/>
          <w:sz w:val="24"/>
          <w:szCs w:val="24"/>
        </w:rPr>
      </w:pPr>
      <w:r>
        <w:rPr>
          <w:rFonts w:ascii="Times New Roman" w:hAnsi="Times New Roman"/>
          <w:b/>
          <w:sz w:val="24"/>
          <w:szCs w:val="24"/>
        </w:rPr>
        <w:t xml:space="preserve">                                                                                                      </w:t>
      </w:r>
      <w:r w:rsidR="00325DEE" w:rsidRPr="00325DEE">
        <w:rPr>
          <w:rFonts w:ascii="Times New Roman" w:hAnsi="Times New Roman"/>
          <w:b/>
          <w:sz w:val="24"/>
          <w:szCs w:val="24"/>
        </w:rPr>
        <w:t xml:space="preserve">4900, гр. Мадан, </w:t>
      </w: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jc w:val="right"/>
        <w:rPr>
          <w:rFonts w:ascii="Times New Roman" w:hAnsi="Times New Roman"/>
          <w:b/>
          <w:sz w:val="24"/>
          <w:szCs w:val="24"/>
        </w:rPr>
      </w:pPr>
      <w:r w:rsidRPr="00325DEE">
        <w:rPr>
          <w:rFonts w:ascii="Times New Roman" w:hAnsi="Times New Roman"/>
          <w:b/>
          <w:sz w:val="24"/>
          <w:szCs w:val="24"/>
        </w:rPr>
        <w:t>ул. „Обединение“ № 14</w:t>
      </w:r>
    </w:p>
    <w:p w:rsidR="00325DEE" w:rsidRPr="00A816C7" w:rsidRDefault="00325DEE" w:rsidP="00325DEE">
      <w:pPr>
        <w:pBdr>
          <w:top w:val="single" w:sz="4" w:space="1" w:color="auto"/>
          <w:left w:val="single" w:sz="4" w:space="4" w:color="auto"/>
          <w:bottom w:val="single" w:sz="4" w:space="1" w:color="auto"/>
          <w:right w:val="single" w:sz="4" w:space="4" w:color="auto"/>
        </w:pBdr>
        <w:spacing w:after="0"/>
        <w:ind w:right="50" w:firstLine="540"/>
        <w:jc w:val="center"/>
        <w:rPr>
          <w:rFonts w:ascii="Times New Roman" w:hAnsi="Times New Roman"/>
          <w:b/>
          <w:color w:val="000000"/>
          <w:sz w:val="24"/>
          <w:szCs w:val="24"/>
        </w:rPr>
      </w:pPr>
      <w:r w:rsidRPr="00A816C7">
        <w:rPr>
          <w:rFonts w:ascii="Times New Roman" w:hAnsi="Times New Roman"/>
          <w:b/>
          <w:color w:val="000000"/>
          <w:sz w:val="24"/>
          <w:szCs w:val="24"/>
        </w:rPr>
        <w:t>О Ф Е Р Т А</w:t>
      </w: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firstLine="540"/>
        <w:jc w:val="center"/>
        <w:rPr>
          <w:rFonts w:ascii="Times New Roman" w:hAnsi="Times New Roman"/>
          <w:b/>
          <w:color w:val="000000"/>
          <w:sz w:val="24"/>
          <w:szCs w:val="24"/>
        </w:rPr>
      </w:pPr>
      <w:r w:rsidRPr="00325DEE">
        <w:rPr>
          <w:rFonts w:ascii="Times New Roman" w:hAnsi="Times New Roman"/>
          <w:b/>
          <w:color w:val="000000"/>
          <w:sz w:val="24"/>
          <w:szCs w:val="24"/>
        </w:rPr>
        <w:t xml:space="preserve">За участие в </w:t>
      </w:r>
      <w:r w:rsidR="00EC304F">
        <w:rPr>
          <w:rFonts w:ascii="Times New Roman" w:hAnsi="Times New Roman"/>
          <w:b/>
          <w:color w:val="000000"/>
          <w:sz w:val="24"/>
          <w:szCs w:val="24"/>
        </w:rPr>
        <w:t>открита процедура</w:t>
      </w:r>
      <w:r w:rsidRPr="00A816C7">
        <w:rPr>
          <w:rFonts w:ascii="Times New Roman" w:hAnsi="Times New Roman"/>
          <w:b/>
          <w:color w:val="000000"/>
          <w:sz w:val="24"/>
          <w:szCs w:val="24"/>
        </w:rPr>
        <w:t xml:space="preserve"> за възлагане на обществена поръчка с </w:t>
      </w:r>
      <w:r w:rsidRPr="00325DEE">
        <w:rPr>
          <w:rFonts w:ascii="Times New Roman" w:hAnsi="Times New Roman"/>
          <w:b/>
          <w:color w:val="000000"/>
          <w:sz w:val="24"/>
          <w:szCs w:val="24"/>
        </w:rPr>
        <w:t>предмет</w:t>
      </w:r>
      <w:r w:rsidR="00A816C7">
        <w:rPr>
          <w:rFonts w:ascii="Times New Roman" w:hAnsi="Times New Roman"/>
          <w:b/>
          <w:color w:val="000000"/>
          <w:sz w:val="24"/>
          <w:szCs w:val="24"/>
        </w:rPr>
        <w:t xml:space="preserve"> „</w:t>
      </w:r>
      <w:r w:rsidR="00A816C7" w:rsidRPr="00A816C7">
        <w:rPr>
          <w:rFonts w:ascii="Times New Roman" w:hAnsi="Times New Roman"/>
          <w:b/>
          <w:color w:val="000000"/>
          <w:sz w:val="24"/>
          <w:szCs w:val="24"/>
        </w:rPr>
        <w:t>Упражняване на Строителен надзор по време на строителството на обект: „Реконструкция и рехабилитация на водоснабдителни системи и съоръжения</w:t>
      </w:r>
      <w:r w:rsidR="00A816C7">
        <w:rPr>
          <w:rFonts w:ascii="Times New Roman" w:hAnsi="Times New Roman"/>
          <w:b/>
          <w:color w:val="000000"/>
          <w:sz w:val="24"/>
          <w:szCs w:val="24"/>
        </w:rPr>
        <w:t xml:space="preserve"> на територията на община Мадан</w:t>
      </w:r>
      <w:r w:rsidR="00A816C7" w:rsidRPr="00A816C7">
        <w:rPr>
          <w:rFonts w:ascii="Times New Roman" w:hAnsi="Times New Roman"/>
          <w:b/>
          <w:color w:val="000000"/>
          <w:sz w:val="24"/>
          <w:szCs w:val="24"/>
        </w:rPr>
        <w:t>”</w:t>
      </w:r>
    </w:p>
    <w:p w:rsidR="00325DEE" w:rsidRPr="00A816C7" w:rsidRDefault="00325DEE" w:rsidP="00A816C7">
      <w:pPr>
        <w:pBdr>
          <w:top w:val="single" w:sz="4" w:space="1" w:color="auto"/>
          <w:left w:val="single" w:sz="4" w:space="4" w:color="auto"/>
          <w:bottom w:val="single" w:sz="4" w:space="1" w:color="auto"/>
          <w:right w:val="single" w:sz="4" w:space="4" w:color="auto"/>
        </w:pBdr>
        <w:spacing w:after="0"/>
        <w:ind w:right="50" w:firstLine="540"/>
        <w:jc w:val="center"/>
        <w:rPr>
          <w:rFonts w:ascii="Times New Roman" w:hAnsi="Times New Roman"/>
          <w:b/>
          <w:color w:val="000000"/>
          <w:sz w:val="24"/>
          <w:szCs w:val="24"/>
        </w:rPr>
      </w:pP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rPr>
          <w:rFonts w:ascii="Times New Roman" w:hAnsi="Times New Roman"/>
          <w:b/>
          <w:bCs/>
          <w:i/>
          <w:sz w:val="24"/>
          <w:szCs w:val="24"/>
        </w:rPr>
      </w:pPr>
      <w:r w:rsidRPr="00325DEE">
        <w:rPr>
          <w:rFonts w:ascii="Times New Roman" w:hAnsi="Times New Roman"/>
          <w:b/>
          <w:bCs/>
          <w:sz w:val="24"/>
          <w:szCs w:val="24"/>
        </w:rPr>
        <w:t xml:space="preserve">Наименование на участника: </w:t>
      </w: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rPr>
          <w:rFonts w:ascii="Times New Roman" w:hAnsi="Times New Roman"/>
          <w:b/>
          <w:bCs/>
          <w:sz w:val="24"/>
          <w:szCs w:val="24"/>
        </w:rPr>
      </w:pPr>
      <w:r w:rsidRPr="00325DEE">
        <w:rPr>
          <w:rFonts w:ascii="Times New Roman" w:hAnsi="Times New Roman"/>
          <w:b/>
          <w:bCs/>
          <w:sz w:val="24"/>
          <w:szCs w:val="24"/>
        </w:rPr>
        <w:t>Адрес за кореспонденция: …………………..</w:t>
      </w: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rPr>
          <w:rFonts w:ascii="Times New Roman" w:hAnsi="Times New Roman"/>
          <w:b/>
          <w:bCs/>
          <w:sz w:val="24"/>
          <w:szCs w:val="24"/>
        </w:rPr>
      </w:pPr>
      <w:r w:rsidRPr="00325DEE">
        <w:rPr>
          <w:rFonts w:ascii="Times New Roman" w:hAnsi="Times New Roman"/>
          <w:b/>
          <w:bCs/>
          <w:sz w:val="24"/>
          <w:szCs w:val="24"/>
        </w:rPr>
        <w:t>Телефон: …………………………</w:t>
      </w: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rPr>
          <w:rFonts w:ascii="Times New Roman" w:hAnsi="Times New Roman"/>
          <w:b/>
          <w:bCs/>
          <w:sz w:val="24"/>
          <w:szCs w:val="24"/>
        </w:rPr>
      </w:pPr>
      <w:r w:rsidRPr="00325DEE">
        <w:rPr>
          <w:rFonts w:ascii="Times New Roman" w:hAnsi="Times New Roman"/>
          <w:b/>
          <w:bCs/>
          <w:sz w:val="24"/>
          <w:szCs w:val="24"/>
        </w:rPr>
        <w:t>Факс: ……………………………..</w:t>
      </w:r>
    </w:p>
    <w:p w:rsidR="00325DEE" w:rsidRPr="00325DEE" w:rsidRDefault="00325DEE" w:rsidP="00325DEE">
      <w:pPr>
        <w:pBdr>
          <w:top w:val="single" w:sz="4" w:space="1" w:color="auto"/>
          <w:left w:val="single" w:sz="4" w:space="4" w:color="auto"/>
          <w:bottom w:val="single" w:sz="4" w:space="1" w:color="auto"/>
          <w:right w:val="single" w:sz="4" w:space="4" w:color="auto"/>
        </w:pBdr>
        <w:spacing w:after="0"/>
        <w:ind w:right="50"/>
        <w:rPr>
          <w:rFonts w:ascii="Times New Roman" w:hAnsi="Times New Roman"/>
          <w:b/>
          <w:bCs/>
          <w:sz w:val="24"/>
          <w:szCs w:val="24"/>
        </w:rPr>
      </w:pPr>
      <w:r w:rsidRPr="00325DEE">
        <w:rPr>
          <w:rFonts w:ascii="Times New Roman" w:hAnsi="Times New Roman"/>
          <w:b/>
          <w:bCs/>
          <w:sz w:val="24"/>
          <w:szCs w:val="24"/>
        </w:rPr>
        <w:t>e-mail: ……………………………</w:t>
      </w:r>
    </w:p>
    <w:p w:rsidR="00AB3BC9" w:rsidRPr="00FB4EFE" w:rsidRDefault="00AB3BC9" w:rsidP="00DB5E57">
      <w:pPr>
        <w:pStyle w:val="a4"/>
        <w:numPr>
          <w:ilvl w:val="2"/>
          <w:numId w:val="54"/>
        </w:numPr>
        <w:spacing w:after="0"/>
        <w:ind w:left="0" w:firstLine="709"/>
        <w:jc w:val="both"/>
        <w:rPr>
          <w:rFonts w:ascii="Times New Roman" w:hAnsi="Times New Roman"/>
          <w:sz w:val="24"/>
          <w:szCs w:val="24"/>
        </w:rPr>
      </w:pPr>
      <w:r w:rsidRPr="00C9036A">
        <w:rPr>
          <w:rFonts w:ascii="Times New Roman" w:hAnsi="Times New Roman"/>
          <w:color w:val="000000"/>
          <w:sz w:val="24"/>
          <w:szCs w:val="24"/>
        </w:rPr>
        <w:t xml:space="preserve">Оферта, подадена по пощата, следва да бъде получена </w:t>
      </w:r>
      <w:r w:rsidRPr="00FB4EFE">
        <w:rPr>
          <w:rFonts w:ascii="Times New Roman" w:hAnsi="Times New Roman"/>
          <w:sz w:val="24"/>
          <w:szCs w:val="24"/>
        </w:rPr>
        <w:t xml:space="preserve">в </w:t>
      </w:r>
      <w:r w:rsidR="001018B9" w:rsidRPr="00FB4EFE">
        <w:rPr>
          <w:rFonts w:ascii="Times New Roman" w:hAnsi="Times New Roman"/>
          <w:sz w:val="24"/>
          <w:szCs w:val="24"/>
        </w:rPr>
        <w:t xml:space="preserve">Община </w:t>
      </w:r>
      <w:r w:rsidR="00A27288" w:rsidRPr="00FB4EFE">
        <w:rPr>
          <w:rFonts w:ascii="Times New Roman" w:hAnsi="Times New Roman"/>
          <w:sz w:val="24"/>
          <w:szCs w:val="24"/>
        </w:rPr>
        <w:t xml:space="preserve"> </w:t>
      </w:r>
      <w:r w:rsidR="00DC08C5">
        <w:rPr>
          <w:rFonts w:ascii="Times New Roman" w:hAnsi="Times New Roman"/>
          <w:sz w:val="24"/>
          <w:szCs w:val="24"/>
        </w:rPr>
        <w:t>Мадан</w:t>
      </w:r>
      <w:r w:rsidRPr="00FB4EFE">
        <w:rPr>
          <w:rFonts w:ascii="Times New Roman" w:hAnsi="Times New Roman"/>
          <w:sz w:val="24"/>
          <w:szCs w:val="24"/>
        </w:rPr>
        <w:t xml:space="preserve">, с адрес: </w:t>
      </w:r>
      <w:r w:rsidR="00DC08C5">
        <w:rPr>
          <w:rFonts w:ascii="Times New Roman" w:hAnsi="Times New Roman"/>
          <w:sz w:val="24"/>
          <w:szCs w:val="24"/>
        </w:rPr>
        <w:t xml:space="preserve">пощенски код: 4900, </w:t>
      </w:r>
      <w:r w:rsidR="00777D27" w:rsidRPr="00FB4EFE">
        <w:rPr>
          <w:rFonts w:ascii="Times New Roman" w:hAnsi="Times New Roman"/>
          <w:sz w:val="24"/>
          <w:szCs w:val="24"/>
        </w:rPr>
        <w:t>гр</w:t>
      </w:r>
      <w:r w:rsidR="001018B9" w:rsidRPr="00FB4EFE">
        <w:rPr>
          <w:rFonts w:ascii="Times New Roman" w:hAnsi="Times New Roman"/>
          <w:sz w:val="24"/>
          <w:szCs w:val="24"/>
        </w:rPr>
        <w:t xml:space="preserve">. </w:t>
      </w:r>
      <w:r w:rsidR="00DC08C5">
        <w:rPr>
          <w:rFonts w:ascii="Times New Roman" w:hAnsi="Times New Roman"/>
          <w:sz w:val="24"/>
          <w:szCs w:val="24"/>
        </w:rPr>
        <w:t>Мадан</w:t>
      </w:r>
      <w:r w:rsidR="00777D27" w:rsidRPr="00FB4EFE">
        <w:rPr>
          <w:rFonts w:ascii="Times New Roman" w:hAnsi="Times New Roman"/>
          <w:sz w:val="24"/>
          <w:szCs w:val="24"/>
        </w:rPr>
        <w:t>,</w:t>
      </w:r>
      <w:r w:rsidR="00206483" w:rsidRPr="00FB4EFE">
        <w:rPr>
          <w:rFonts w:ascii="Times New Roman" w:hAnsi="Times New Roman"/>
          <w:sz w:val="24"/>
          <w:szCs w:val="24"/>
        </w:rPr>
        <w:t xml:space="preserve"> </w:t>
      </w:r>
      <w:r w:rsidR="00DC08C5">
        <w:rPr>
          <w:rFonts w:ascii="Times New Roman" w:hAnsi="Times New Roman"/>
          <w:sz w:val="24"/>
          <w:szCs w:val="24"/>
        </w:rPr>
        <w:t xml:space="preserve">област Смолян, </w:t>
      </w:r>
      <w:r w:rsidR="007D3AF5" w:rsidRPr="00FB4EFE">
        <w:rPr>
          <w:rFonts w:ascii="Times New Roman" w:hAnsi="Times New Roman"/>
          <w:sz w:val="24"/>
          <w:szCs w:val="24"/>
        </w:rPr>
        <w:t>ул.</w:t>
      </w:r>
      <w:r w:rsidR="00A27288" w:rsidRPr="00FB4EFE">
        <w:rPr>
          <w:rFonts w:ascii="Times New Roman" w:hAnsi="Times New Roman"/>
          <w:sz w:val="24"/>
          <w:szCs w:val="24"/>
        </w:rPr>
        <w:t xml:space="preserve"> „</w:t>
      </w:r>
      <w:r w:rsidR="00DC08C5">
        <w:rPr>
          <w:rFonts w:ascii="Times New Roman" w:hAnsi="Times New Roman"/>
          <w:sz w:val="24"/>
          <w:szCs w:val="24"/>
        </w:rPr>
        <w:t>Обединение</w:t>
      </w:r>
      <w:r w:rsidR="00A27288" w:rsidRPr="00FB4EFE">
        <w:rPr>
          <w:rFonts w:ascii="Times New Roman" w:hAnsi="Times New Roman"/>
          <w:sz w:val="24"/>
          <w:szCs w:val="24"/>
        </w:rPr>
        <w:t xml:space="preserve">“ </w:t>
      </w:r>
      <w:r w:rsidR="007D3AF5" w:rsidRPr="00FB4EFE">
        <w:rPr>
          <w:rFonts w:ascii="Times New Roman" w:hAnsi="Times New Roman"/>
          <w:sz w:val="24"/>
          <w:szCs w:val="24"/>
        </w:rPr>
        <w:t>№</w:t>
      </w:r>
      <w:r w:rsidR="00A27288" w:rsidRPr="00FB4EFE">
        <w:rPr>
          <w:rFonts w:ascii="Times New Roman" w:hAnsi="Times New Roman"/>
          <w:sz w:val="24"/>
          <w:szCs w:val="24"/>
        </w:rPr>
        <w:t xml:space="preserve"> 1</w:t>
      </w:r>
      <w:r w:rsidR="00DC08C5">
        <w:rPr>
          <w:rFonts w:ascii="Times New Roman" w:hAnsi="Times New Roman"/>
          <w:sz w:val="24"/>
          <w:szCs w:val="24"/>
        </w:rPr>
        <w:t>4</w:t>
      </w:r>
      <w:r w:rsidRPr="00FB4EFE">
        <w:rPr>
          <w:rFonts w:ascii="Times New Roman" w:hAnsi="Times New Roman"/>
          <w:sz w:val="24"/>
          <w:szCs w:val="24"/>
        </w:rPr>
        <w:t>, в срока, определен за подаване, посочен в обявлението.</w:t>
      </w:r>
    </w:p>
    <w:p w:rsidR="00AB3BC9" w:rsidRPr="00FB4EFE" w:rsidRDefault="00AB3BC9" w:rsidP="00DB5E57">
      <w:pPr>
        <w:pStyle w:val="a4"/>
        <w:numPr>
          <w:ilvl w:val="2"/>
          <w:numId w:val="54"/>
        </w:numPr>
        <w:spacing w:after="0"/>
        <w:ind w:left="0" w:firstLine="709"/>
        <w:jc w:val="both"/>
        <w:rPr>
          <w:rFonts w:ascii="Times New Roman" w:hAnsi="Times New Roman"/>
          <w:sz w:val="24"/>
          <w:szCs w:val="24"/>
        </w:rPr>
      </w:pPr>
      <w:r w:rsidRPr="00FB4EFE">
        <w:rPr>
          <w:rFonts w:ascii="Times New Roman" w:hAnsi="Times New Roman"/>
          <w:sz w:val="24"/>
          <w:szCs w:val="24"/>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AB3BC9" w:rsidRPr="00FB4EFE" w:rsidRDefault="00AB3BC9" w:rsidP="00DB5E57">
      <w:pPr>
        <w:pStyle w:val="a4"/>
        <w:numPr>
          <w:ilvl w:val="2"/>
          <w:numId w:val="54"/>
        </w:numPr>
        <w:spacing w:after="0"/>
        <w:ind w:left="0" w:firstLine="709"/>
        <w:jc w:val="both"/>
        <w:rPr>
          <w:rFonts w:ascii="Times New Roman" w:hAnsi="Times New Roman"/>
          <w:sz w:val="24"/>
          <w:szCs w:val="24"/>
        </w:rPr>
      </w:pPr>
      <w:r w:rsidRPr="00FB4EFE">
        <w:rPr>
          <w:rFonts w:ascii="Times New Roman" w:hAnsi="Times New Roman"/>
          <w:sz w:val="24"/>
          <w:szCs w:val="24"/>
        </w:rPr>
        <w:t>Участникът не може да има претенции за направените от него разходи, включително и при не класиране.</w:t>
      </w:r>
    </w:p>
    <w:p w:rsidR="00AB3BC9" w:rsidRPr="00FB4EFE" w:rsidRDefault="00AB3BC9" w:rsidP="00DB5E57">
      <w:pPr>
        <w:pStyle w:val="a4"/>
        <w:numPr>
          <w:ilvl w:val="2"/>
          <w:numId w:val="54"/>
        </w:numPr>
        <w:spacing w:after="0"/>
        <w:ind w:left="0" w:firstLine="709"/>
        <w:jc w:val="both"/>
        <w:rPr>
          <w:rFonts w:ascii="Times New Roman" w:hAnsi="Times New Roman"/>
          <w:sz w:val="24"/>
          <w:szCs w:val="24"/>
        </w:rPr>
      </w:pPr>
      <w:r w:rsidRPr="00FB4EFE">
        <w:rPr>
          <w:rFonts w:ascii="Times New Roman" w:hAnsi="Times New Roman"/>
          <w:sz w:val="24"/>
          <w:szCs w:val="24"/>
        </w:rPr>
        <w:t>Офертите на участниците ще с</w:t>
      </w:r>
      <w:r w:rsidR="001136A3" w:rsidRPr="00FB4EFE">
        <w:rPr>
          <w:rFonts w:ascii="Times New Roman" w:hAnsi="Times New Roman"/>
          <w:sz w:val="24"/>
          <w:szCs w:val="24"/>
        </w:rPr>
        <w:t>е приемат всеки работен ден от 8</w:t>
      </w:r>
      <w:r w:rsidR="00A27288" w:rsidRPr="00FB4EFE">
        <w:rPr>
          <w:rFonts w:ascii="Times New Roman" w:hAnsi="Times New Roman"/>
          <w:sz w:val="24"/>
          <w:szCs w:val="24"/>
        </w:rPr>
        <w:t>:</w:t>
      </w:r>
      <w:r w:rsidR="00ED7F29">
        <w:rPr>
          <w:rFonts w:ascii="Times New Roman" w:hAnsi="Times New Roman"/>
          <w:sz w:val="24"/>
          <w:szCs w:val="24"/>
        </w:rPr>
        <w:t>0</w:t>
      </w:r>
      <w:r w:rsidR="00E77C9B">
        <w:rPr>
          <w:rFonts w:ascii="Times New Roman" w:hAnsi="Times New Roman"/>
          <w:sz w:val="24"/>
          <w:szCs w:val="24"/>
        </w:rPr>
        <w:t>0 до 17:</w:t>
      </w:r>
      <w:r w:rsidR="001136A3" w:rsidRPr="00FB4EFE">
        <w:rPr>
          <w:rFonts w:ascii="Times New Roman" w:hAnsi="Times New Roman"/>
          <w:sz w:val="24"/>
          <w:szCs w:val="24"/>
        </w:rPr>
        <w:t>0</w:t>
      </w:r>
      <w:r w:rsidR="004A444A">
        <w:rPr>
          <w:rFonts w:ascii="Times New Roman" w:hAnsi="Times New Roman"/>
          <w:sz w:val="24"/>
          <w:szCs w:val="24"/>
        </w:rPr>
        <w:t>0 часа</w:t>
      </w:r>
      <w:r w:rsidRPr="00FB4EFE">
        <w:rPr>
          <w:rFonts w:ascii="Times New Roman" w:hAnsi="Times New Roman"/>
          <w:sz w:val="24"/>
          <w:szCs w:val="24"/>
        </w:rPr>
        <w:t xml:space="preserve"> в деловодството </w:t>
      </w:r>
      <w:r w:rsidR="00BA3CDA" w:rsidRPr="00FB4EFE">
        <w:rPr>
          <w:rFonts w:ascii="Times New Roman" w:hAnsi="Times New Roman"/>
          <w:sz w:val="24"/>
          <w:szCs w:val="24"/>
        </w:rPr>
        <w:t xml:space="preserve">на </w:t>
      </w:r>
      <w:r w:rsidR="00DC08C5" w:rsidRPr="00FB4EFE">
        <w:rPr>
          <w:rFonts w:ascii="Times New Roman" w:hAnsi="Times New Roman"/>
          <w:sz w:val="24"/>
          <w:szCs w:val="24"/>
        </w:rPr>
        <w:t xml:space="preserve">Община </w:t>
      </w:r>
      <w:r w:rsidR="00DC08C5">
        <w:rPr>
          <w:rFonts w:ascii="Times New Roman" w:hAnsi="Times New Roman"/>
          <w:sz w:val="24"/>
          <w:szCs w:val="24"/>
        </w:rPr>
        <w:t>Мадан</w:t>
      </w:r>
      <w:r w:rsidR="00DC08C5" w:rsidRPr="00FB4EFE">
        <w:rPr>
          <w:rFonts w:ascii="Times New Roman" w:hAnsi="Times New Roman"/>
          <w:sz w:val="24"/>
          <w:szCs w:val="24"/>
        </w:rPr>
        <w:t xml:space="preserve">, с адрес: </w:t>
      </w:r>
      <w:r w:rsidR="00DC08C5">
        <w:rPr>
          <w:rFonts w:ascii="Times New Roman" w:hAnsi="Times New Roman"/>
          <w:sz w:val="24"/>
          <w:szCs w:val="24"/>
        </w:rPr>
        <w:t xml:space="preserve">пощенски код: 4900, </w:t>
      </w:r>
      <w:r w:rsidR="00DC08C5" w:rsidRPr="00FB4EFE">
        <w:rPr>
          <w:rFonts w:ascii="Times New Roman" w:hAnsi="Times New Roman"/>
          <w:sz w:val="24"/>
          <w:szCs w:val="24"/>
        </w:rPr>
        <w:t xml:space="preserve">гр. </w:t>
      </w:r>
      <w:r w:rsidR="00DC08C5">
        <w:rPr>
          <w:rFonts w:ascii="Times New Roman" w:hAnsi="Times New Roman"/>
          <w:sz w:val="24"/>
          <w:szCs w:val="24"/>
        </w:rPr>
        <w:t>Мадан</w:t>
      </w:r>
      <w:r w:rsidR="00DC08C5" w:rsidRPr="00FB4EFE">
        <w:rPr>
          <w:rFonts w:ascii="Times New Roman" w:hAnsi="Times New Roman"/>
          <w:sz w:val="24"/>
          <w:szCs w:val="24"/>
        </w:rPr>
        <w:t xml:space="preserve">, </w:t>
      </w:r>
      <w:r w:rsidR="00DC08C5">
        <w:rPr>
          <w:rFonts w:ascii="Times New Roman" w:hAnsi="Times New Roman"/>
          <w:sz w:val="24"/>
          <w:szCs w:val="24"/>
        </w:rPr>
        <w:t xml:space="preserve">област Смолян, </w:t>
      </w:r>
      <w:r w:rsidR="00DC08C5" w:rsidRPr="00FB4EFE">
        <w:rPr>
          <w:rFonts w:ascii="Times New Roman" w:hAnsi="Times New Roman"/>
          <w:sz w:val="24"/>
          <w:szCs w:val="24"/>
        </w:rPr>
        <w:t>ул. „</w:t>
      </w:r>
      <w:r w:rsidR="00DC08C5">
        <w:rPr>
          <w:rFonts w:ascii="Times New Roman" w:hAnsi="Times New Roman"/>
          <w:sz w:val="24"/>
          <w:szCs w:val="24"/>
        </w:rPr>
        <w:t>Обединение</w:t>
      </w:r>
      <w:r w:rsidR="00DC08C5" w:rsidRPr="00FB4EFE">
        <w:rPr>
          <w:rFonts w:ascii="Times New Roman" w:hAnsi="Times New Roman"/>
          <w:sz w:val="24"/>
          <w:szCs w:val="24"/>
        </w:rPr>
        <w:t>“ № 1</w:t>
      </w:r>
      <w:r w:rsidR="00DC08C5">
        <w:rPr>
          <w:rFonts w:ascii="Times New Roman" w:hAnsi="Times New Roman"/>
          <w:sz w:val="24"/>
          <w:szCs w:val="24"/>
        </w:rPr>
        <w:t>4</w:t>
      </w:r>
      <w:r w:rsidR="00BA3CDA" w:rsidRPr="00FB4EFE">
        <w:rPr>
          <w:rFonts w:ascii="Times New Roman" w:hAnsi="Times New Roman"/>
          <w:sz w:val="24"/>
          <w:szCs w:val="24"/>
        </w:rPr>
        <w:t>, в срока</w:t>
      </w:r>
      <w:r w:rsidR="004A444A">
        <w:rPr>
          <w:rFonts w:ascii="Times New Roman" w:hAnsi="Times New Roman"/>
          <w:sz w:val="24"/>
          <w:szCs w:val="24"/>
        </w:rPr>
        <w:t>,</w:t>
      </w:r>
      <w:r w:rsidR="004A444A" w:rsidRPr="004A444A">
        <w:rPr>
          <w:rFonts w:ascii="Times New Roman" w:hAnsi="Times New Roman"/>
          <w:sz w:val="24"/>
          <w:szCs w:val="24"/>
        </w:rPr>
        <w:t xml:space="preserve"> </w:t>
      </w:r>
      <w:r w:rsidR="004A444A" w:rsidRPr="003F572B">
        <w:rPr>
          <w:rFonts w:ascii="Times New Roman" w:hAnsi="Times New Roman"/>
          <w:sz w:val="24"/>
          <w:szCs w:val="24"/>
        </w:rPr>
        <w:t>определен за подаване</w:t>
      </w:r>
      <w:r w:rsidR="004A444A">
        <w:rPr>
          <w:rFonts w:ascii="Times New Roman" w:hAnsi="Times New Roman"/>
          <w:sz w:val="24"/>
          <w:szCs w:val="24"/>
        </w:rPr>
        <w:t xml:space="preserve"> на офертите</w:t>
      </w:r>
      <w:r w:rsidR="004A444A" w:rsidRPr="003F572B">
        <w:rPr>
          <w:rFonts w:ascii="Times New Roman" w:hAnsi="Times New Roman"/>
          <w:sz w:val="24"/>
          <w:szCs w:val="24"/>
        </w:rPr>
        <w:t>, посочен в обявлението</w:t>
      </w:r>
      <w:r w:rsidR="004A444A">
        <w:rPr>
          <w:rFonts w:ascii="Times New Roman" w:hAnsi="Times New Roman"/>
          <w:sz w:val="24"/>
          <w:szCs w:val="24"/>
        </w:rPr>
        <w:t>.</w:t>
      </w:r>
      <w:r w:rsidR="00BA3CDA" w:rsidRPr="00FB4EFE">
        <w:rPr>
          <w:rFonts w:ascii="Times New Roman" w:hAnsi="Times New Roman"/>
          <w:sz w:val="24"/>
          <w:szCs w:val="24"/>
        </w:rPr>
        <w:t xml:space="preserve"> </w:t>
      </w:r>
      <w:r w:rsidRPr="00FB4EFE">
        <w:rPr>
          <w:rFonts w:ascii="Times New Roman" w:hAnsi="Times New Roman"/>
          <w:sz w:val="24"/>
          <w:szCs w:val="24"/>
        </w:rPr>
        <w:t xml:space="preserve">Оферти, подадени по пощата или с куриер, следва да бъдат получени при възложителя </w:t>
      </w:r>
      <w:r w:rsidR="006D0362" w:rsidRPr="00FB4EFE">
        <w:rPr>
          <w:rFonts w:ascii="Times New Roman" w:hAnsi="Times New Roman"/>
          <w:sz w:val="24"/>
          <w:szCs w:val="24"/>
        </w:rPr>
        <w:t xml:space="preserve">община </w:t>
      </w:r>
      <w:r w:rsidR="00F279C4">
        <w:rPr>
          <w:rFonts w:ascii="Times New Roman" w:hAnsi="Times New Roman"/>
          <w:sz w:val="24"/>
          <w:szCs w:val="24"/>
        </w:rPr>
        <w:t>Мадан</w:t>
      </w:r>
      <w:r w:rsidRPr="00FB4EFE">
        <w:rPr>
          <w:rFonts w:ascii="Times New Roman" w:hAnsi="Times New Roman"/>
          <w:sz w:val="24"/>
          <w:szCs w:val="24"/>
        </w:rPr>
        <w:t xml:space="preserve"> в срока, определен за подаване на офертите, посочен в обявлението, в противен случай </w:t>
      </w:r>
      <w:r w:rsidR="00280976" w:rsidRPr="00FB4EFE">
        <w:rPr>
          <w:rFonts w:ascii="Times New Roman" w:hAnsi="Times New Roman"/>
          <w:sz w:val="24"/>
          <w:szCs w:val="24"/>
        </w:rPr>
        <w:t>те</w:t>
      </w:r>
      <w:r w:rsidRPr="00FB4EFE">
        <w:rPr>
          <w:rFonts w:ascii="Times New Roman" w:hAnsi="Times New Roman"/>
          <w:sz w:val="24"/>
          <w:szCs w:val="24"/>
        </w:rPr>
        <w:t xml:space="preserve"> не се разглеждат.</w:t>
      </w:r>
    </w:p>
    <w:p w:rsidR="00AB3BC9" w:rsidRPr="00C9036A" w:rsidRDefault="00AB3BC9" w:rsidP="00DB5E57">
      <w:pPr>
        <w:pStyle w:val="a4"/>
        <w:numPr>
          <w:ilvl w:val="2"/>
          <w:numId w:val="54"/>
        </w:numPr>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AB3BC9" w:rsidRPr="00C9036A" w:rsidRDefault="00AB3BC9" w:rsidP="00DB5E57">
      <w:pPr>
        <w:pStyle w:val="a4"/>
        <w:numPr>
          <w:ilvl w:val="2"/>
          <w:numId w:val="54"/>
        </w:numPr>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Оферта, представена след изтичане на крайния срок не се приема от възложителя.</w:t>
      </w:r>
    </w:p>
    <w:p w:rsidR="00AB3BC9" w:rsidRPr="00C9036A" w:rsidRDefault="00AB3BC9" w:rsidP="00DB5E57">
      <w:pPr>
        <w:pStyle w:val="a4"/>
        <w:numPr>
          <w:ilvl w:val="2"/>
          <w:numId w:val="54"/>
        </w:numPr>
        <w:spacing w:after="0"/>
        <w:ind w:left="0" w:firstLine="709"/>
        <w:jc w:val="both"/>
        <w:rPr>
          <w:rFonts w:ascii="Times New Roman" w:hAnsi="Times New Roman"/>
          <w:sz w:val="24"/>
          <w:szCs w:val="24"/>
        </w:rPr>
      </w:pPr>
      <w:r w:rsidRPr="00C9036A">
        <w:rPr>
          <w:rFonts w:ascii="Times New Roman" w:hAnsi="Times New Roman"/>
          <w:color w:val="000000"/>
          <w:sz w:val="24"/>
          <w:szCs w:val="24"/>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w:t>
      </w:r>
      <w:r w:rsidRPr="00C9036A">
        <w:rPr>
          <w:rFonts w:ascii="Times New Roman" w:hAnsi="Times New Roman"/>
          <w:sz w:val="24"/>
          <w:szCs w:val="24"/>
        </w:rPr>
        <w:t>поръчка.</w:t>
      </w:r>
    </w:p>
    <w:p w:rsidR="00AB3BC9" w:rsidRPr="00DC08C5" w:rsidRDefault="00AB3BC9" w:rsidP="00DB5E57">
      <w:pPr>
        <w:pStyle w:val="a4"/>
        <w:numPr>
          <w:ilvl w:val="2"/>
          <w:numId w:val="54"/>
        </w:numPr>
        <w:spacing w:after="0"/>
        <w:ind w:left="0" w:firstLine="709"/>
        <w:jc w:val="both"/>
        <w:rPr>
          <w:rFonts w:ascii="Times New Roman" w:hAnsi="Times New Roman"/>
          <w:color w:val="000000"/>
          <w:sz w:val="24"/>
          <w:szCs w:val="24"/>
        </w:rPr>
      </w:pPr>
      <w:r w:rsidRPr="00C9036A">
        <w:rPr>
          <w:rFonts w:ascii="Times New Roman" w:hAnsi="Times New Roman"/>
          <w:color w:val="000000"/>
          <w:sz w:val="24"/>
          <w:szCs w:val="24"/>
        </w:rPr>
        <w:t xml:space="preserve">При получаване на офертата върху опаковката се отбелязват поредният номер, датата и часът </w:t>
      </w:r>
      <w:r w:rsidRPr="00DC08C5">
        <w:rPr>
          <w:rFonts w:ascii="Times New Roman" w:hAnsi="Times New Roman"/>
          <w:color w:val="000000"/>
          <w:sz w:val="24"/>
          <w:szCs w:val="24"/>
        </w:rPr>
        <w:t>на получаването и посочените данни се записват във входящ регистър, за което на приносителя се издава документ.</w:t>
      </w:r>
    </w:p>
    <w:p w:rsidR="00BD6188" w:rsidRPr="000D66AD" w:rsidRDefault="00AB3BC9" w:rsidP="00DB5E57">
      <w:pPr>
        <w:pStyle w:val="a4"/>
        <w:numPr>
          <w:ilvl w:val="2"/>
          <w:numId w:val="54"/>
        </w:numPr>
        <w:spacing w:after="0"/>
        <w:ind w:left="0" w:firstLine="709"/>
        <w:jc w:val="both"/>
        <w:rPr>
          <w:rFonts w:ascii="Times New Roman" w:hAnsi="Times New Roman"/>
          <w:sz w:val="24"/>
          <w:szCs w:val="24"/>
        </w:rPr>
      </w:pPr>
      <w:r w:rsidRPr="00C9036A">
        <w:rPr>
          <w:rFonts w:ascii="Times New Roman" w:hAnsi="Times New Roman"/>
          <w:color w:val="000000"/>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w:t>
      </w:r>
      <w:r w:rsidR="00FF7149">
        <w:rPr>
          <w:rFonts w:ascii="Times New Roman" w:hAnsi="Times New Roman"/>
          <w:color w:val="000000"/>
          <w:sz w:val="24"/>
          <w:szCs w:val="24"/>
        </w:rPr>
        <w:t>които не са включени в списъка.</w:t>
      </w:r>
    </w:p>
    <w:p w:rsidR="000D66AD" w:rsidRPr="00C9036A" w:rsidRDefault="000D66AD" w:rsidP="000D66AD">
      <w:pPr>
        <w:pStyle w:val="a4"/>
        <w:spacing w:after="0"/>
        <w:ind w:left="709"/>
        <w:jc w:val="both"/>
        <w:rPr>
          <w:rFonts w:ascii="Times New Roman" w:hAnsi="Times New Roman"/>
          <w:sz w:val="24"/>
          <w:szCs w:val="24"/>
        </w:rPr>
      </w:pPr>
    </w:p>
    <w:p w:rsidR="00AB3BC9" w:rsidRPr="00C9036A" w:rsidRDefault="00AB3BC9" w:rsidP="00DB5E57">
      <w:pPr>
        <w:numPr>
          <w:ilvl w:val="0"/>
          <w:numId w:val="51"/>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sz w:val="24"/>
          <w:szCs w:val="24"/>
        </w:rPr>
      </w:pPr>
      <w:r w:rsidRPr="00C9036A">
        <w:rPr>
          <w:rFonts w:ascii="Times New Roman" w:hAnsi="Times New Roman"/>
          <w:b/>
          <w:sz w:val="24"/>
          <w:szCs w:val="24"/>
        </w:rPr>
        <w:t>РАЗЯСНЕНИЯ ПО ДОКУМЕНТАЦИЯТА ЗА УЧАСТИЕ.</w:t>
      </w:r>
    </w:p>
    <w:p w:rsidR="00AB3BC9" w:rsidRPr="00FB4EFE" w:rsidRDefault="00AB3BC9" w:rsidP="00DB5E57">
      <w:pPr>
        <w:pStyle w:val="a4"/>
        <w:numPr>
          <w:ilvl w:val="1"/>
          <w:numId w:val="57"/>
        </w:numPr>
        <w:spacing w:after="0"/>
        <w:ind w:left="0" w:firstLine="709"/>
        <w:jc w:val="both"/>
        <w:rPr>
          <w:rFonts w:ascii="Times New Roman" w:hAnsi="Times New Roman"/>
          <w:sz w:val="24"/>
          <w:szCs w:val="24"/>
        </w:rPr>
      </w:pPr>
      <w:r w:rsidRPr="00FB4EFE">
        <w:rPr>
          <w:rFonts w:ascii="Times New Roman" w:hAnsi="Times New Roman"/>
          <w:sz w:val="24"/>
          <w:szCs w:val="24"/>
        </w:rPr>
        <w:t xml:space="preserve">Лицата могат да поискат писмено от възложителя разяснения по решението, обявлението, документацията за обществената поръчка и описателните документи до </w:t>
      </w:r>
      <w:r w:rsidR="006E5BA6" w:rsidRPr="00FB4EFE">
        <w:rPr>
          <w:rFonts w:ascii="Times New Roman" w:hAnsi="Times New Roman"/>
          <w:sz w:val="24"/>
          <w:szCs w:val="24"/>
        </w:rPr>
        <w:t>5</w:t>
      </w:r>
      <w:r w:rsidRPr="00FB4EFE">
        <w:rPr>
          <w:rFonts w:ascii="Times New Roman" w:hAnsi="Times New Roman"/>
          <w:sz w:val="24"/>
          <w:szCs w:val="24"/>
        </w:rPr>
        <w:t xml:space="preserve"> дни преди изтичане на срока за получаване на заявленията за участие и/или офертите.</w:t>
      </w:r>
    </w:p>
    <w:p w:rsidR="00AB3BC9" w:rsidRPr="00FB4EFE" w:rsidRDefault="00AB3BC9" w:rsidP="00DB5E57">
      <w:pPr>
        <w:pStyle w:val="a4"/>
        <w:numPr>
          <w:ilvl w:val="1"/>
          <w:numId w:val="57"/>
        </w:numPr>
        <w:spacing w:after="0"/>
        <w:ind w:left="0" w:firstLine="709"/>
        <w:jc w:val="both"/>
        <w:rPr>
          <w:rFonts w:ascii="Times New Roman" w:hAnsi="Times New Roman"/>
          <w:sz w:val="24"/>
          <w:szCs w:val="24"/>
        </w:rPr>
      </w:pPr>
      <w:r w:rsidRPr="00FB4EFE">
        <w:rPr>
          <w:rFonts w:ascii="Times New Roman" w:hAnsi="Times New Roman"/>
          <w:sz w:val="24"/>
          <w:szCs w:val="24"/>
        </w:rPr>
        <w:t>Възложителят не предоставя разяснения, ако искането е постъпило след този срок.</w:t>
      </w:r>
    </w:p>
    <w:p w:rsidR="00AB3BC9" w:rsidRPr="00C9036A" w:rsidRDefault="00AB3BC9" w:rsidP="00DB5E57">
      <w:pPr>
        <w:pStyle w:val="a4"/>
        <w:numPr>
          <w:ilvl w:val="1"/>
          <w:numId w:val="57"/>
        </w:numPr>
        <w:spacing w:after="0"/>
        <w:ind w:left="0" w:firstLine="709"/>
        <w:jc w:val="both"/>
        <w:rPr>
          <w:rFonts w:ascii="Times New Roman" w:hAnsi="Times New Roman"/>
          <w:sz w:val="24"/>
          <w:szCs w:val="24"/>
        </w:rPr>
      </w:pPr>
      <w:r w:rsidRPr="00FB4EFE">
        <w:rPr>
          <w:rFonts w:ascii="Times New Roman" w:hAnsi="Times New Roman"/>
          <w:sz w:val="24"/>
          <w:szCs w:val="24"/>
        </w:rPr>
        <w:t xml:space="preserve">Възложителят предоставя разясненията в </w:t>
      </w:r>
      <w:r w:rsidR="006E5BA6" w:rsidRPr="00FB4EFE">
        <w:rPr>
          <w:rFonts w:ascii="Times New Roman" w:hAnsi="Times New Roman"/>
          <w:sz w:val="24"/>
          <w:szCs w:val="24"/>
        </w:rPr>
        <w:t>3</w:t>
      </w:r>
      <w:r w:rsidRPr="00FB4EFE">
        <w:rPr>
          <w:rFonts w:ascii="Times New Roman" w:hAnsi="Times New Roman"/>
          <w:sz w:val="24"/>
          <w:szCs w:val="24"/>
        </w:rPr>
        <w:t>-дневен</w:t>
      </w:r>
      <w:r w:rsidR="00D878E1" w:rsidRPr="00FB4EFE">
        <w:rPr>
          <w:rFonts w:ascii="Times New Roman" w:hAnsi="Times New Roman"/>
          <w:sz w:val="24"/>
          <w:szCs w:val="24"/>
        </w:rPr>
        <w:t xml:space="preserve"> срок от получаване на искането</w:t>
      </w:r>
      <w:r w:rsidRPr="00FB4EFE">
        <w:rPr>
          <w:rFonts w:ascii="Times New Roman" w:hAnsi="Times New Roman"/>
          <w:sz w:val="24"/>
          <w:szCs w:val="24"/>
        </w:rPr>
        <w:t>. В</w:t>
      </w:r>
      <w:r w:rsidRPr="00C9036A">
        <w:rPr>
          <w:rFonts w:ascii="Times New Roman" w:hAnsi="Times New Roman"/>
          <w:sz w:val="24"/>
          <w:szCs w:val="24"/>
        </w:rPr>
        <w:t xml:space="preserve"> разясненията не се посочва лицето, направило запитването.</w:t>
      </w:r>
    </w:p>
    <w:p w:rsidR="00AB3BC9" w:rsidRPr="00C9036A" w:rsidRDefault="00AB3BC9" w:rsidP="00DB5E57">
      <w:pPr>
        <w:pStyle w:val="a4"/>
        <w:numPr>
          <w:ilvl w:val="1"/>
          <w:numId w:val="57"/>
        </w:numPr>
        <w:spacing w:after="0"/>
        <w:ind w:left="0" w:firstLine="709"/>
        <w:jc w:val="both"/>
        <w:rPr>
          <w:rFonts w:ascii="Times New Roman" w:hAnsi="Times New Roman"/>
          <w:sz w:val="24"/>
          <w:szCs w:val="24"/>
        </w:rPr>
      </w:pPr>
      <w:r w:rsidRPr="00C9036A">
        <w:rPr>
          <w:rFonts w:ascii="Times New Roman" w:hAnsi="Times New Roman"/>
          <w:sz w:val="24"/>
          <w:szCs w:val="24"/>
        </w:rPr>
        <w:t>Разясненията се предоставят чрез публикуване на профила на купувача.</w:t>
      </w:r>
    </w:p>
    <w:p w:rsidR="00AB3BC9" w:rsidRPr="00C9036A" w:rsidRDefault="00AB3BC9" w:rsidP="00DB5E57">
      <w:pPr>
        <w:pStyle w:val="a4"/>
        <w:numPr>
          <w:ilvl w:val="1"/>
          <w:numId w:val="57"/>
        </w:numPr>
        <w:spacing w:after="0"/>
        <w:ind w:left="0" w:firstLine="709"/>
        <w:jc w:val="both"/>
        <w:rPr>
          <w:rFonts w:ascii="Times New Roman" w:hAnsi="Times New Roman"/>
          <w:b/>
          <w:sz w:val="24"/>
          <w:szCs w:val="24"/>
        </w:rPr>
      </w:pPr>
      <w:bookmarkStart w:id="26" w:name="to_paragraph_id28982866"/>
      <w:bookmarkEnd w:id="26"/>
      <w:r w:rsidRPr="00C9036A">
        <w:rPr>
          <w:rFonts w:ascii="Times New Roman" w:hAnsi="Times New Roman"/>
          <w:b/>
          <w:sz w:val="24"/>
          <w:szCs w:val="24"/>
        </w:rPr>
        <w:t>Изменение на условията</w:t>
      </w:r>
      <w:r w:rsidR="00DC08C5">
        <w:rPr>
          <w:rFonts w:ascii="Times New Roman" w:hAnsi="Times New Roman"/>
          <w:b/>
          <w:sz w:val="24"/>
          <w:szCs w:val="24"/>
        </w:rPr>
        <w:t>.</w:t>
      </w:r>
    </w:p>
    <w:p w:rsidR="00AB3BC9" w:rsidRPr="000D66AD"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bookmarkStart w:id="27" w:name="to_paragraph_id28982867"/>
      <w:bookmarkEnd w:id="27"/>
      <w:r w:rsidRPr="000D66AD">
        <w:rPr>
          <w:rFonts w:ascii="Times New Roman" w:hAnsi="Times New Roman"/>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AB3BC9" w:rsidRPr="00C9036A"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r w:rsidRPr="00C9036A">
        <w:rPr>
          <w:rFonts w:ascii="Times New Roman" w:hAnsi="Times New Roman"/>
          <w:sz w:val="24"/>
          <w:szCs w:val="24"/>
        </w:rPr>
        <w:t xml:space="preserve">Заинтересованите лица могат да правят предложения за промени в документите в </w:t>
      </w:r>
      <w:r w:rsidR="00A7161D" w:rsidRPr="00C9036A">
        <w:rPr>
          <w:rFonts w:ascii="Times New Roman" w:hAnsi="Times New Roman"/>
          <w:sz w:val="24"/>
          <w:szCs w:val="24"/>
        </w:rPr>
        <w:t>3</w:t>
      </w:r>
      <w:r w:rsidRPr="00C9036A">
        <w:rPr>
          <w:rFonts w:ascii="Times New Roman" w:hAnsi="Times New Roman"/>
          <w:sz w:val="24"/>
          <w:szCs w:val="24"/>
        </w:rPr>
        <w:t>-дневен срок от публикуването на обявлението в РОП, с което се оповестява откриването на процедурата.</w:t>
      </w:r>
    </w:p>
    <w:p w:rsidR="00AB3BC9" w:rsidRPr="00FB4EFE"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 xml:space="preserve">Възложителят изпраща за публикуване в РОП обявлението за изменение или допълнителна информация и решението, с което то се одобрява, в </w:t>
      </w:r>
      <w:r w:rsidR="006E5BA6" w:rsidRPr="00FB4EFE">
        <w:rPr>
          <w:rFonts w:ascii="Times New Roman" w:hAnsi="Times New Roman"/>
          <w:sz w:val="24"/>
          <w:szCs w:val="24"/>
        </w:rPr>
        <w:t>7</w:t>
      </w:r>
      <w:r w:rsidRPr="00FB4EFE">
        <w:rPr>
          <w:rFonts w:ascii="Times New Roman" w:hAnsi="Times New Roman"/>
          <w:sz w:val="24"/>
          <w:szCs w:val="24"/>
        </w:rPr>
        <w:t>-дневен срок от публикуването в РОП на обявлението, с което се оповестява откриването на процедурата.</w:t>
      </w:r>
    </w:p>
    <w:p w:rsidR="00AB3BC9" w:rsidRPr="00FB4EFE"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Възложителят удължава сроковете за получаване на оферти, когато:</w:t>
      </w:r>
    </w:p>
    <w:p w:rsidR="00AB3BC9" w:rsidRPr="000D66AD" w:rsidRDefault="00AB3BC9" w:rsidP="00DB5E57">
      <w:pPr>
        <w:pStyle w:val="a4"/>
        <w:numPr>
          <w:ilvl w:val="6"/>
          <w:numId w:val="58"/>
        </w:numPr>
        <w:autoSpaceDE w:val="0"/>
        <w:autoSpaceDN w:val="0"/>
        <w:adjustRightInd w:val="0"/>
        <w:spacing w:after="0"/>
        <w:ind w:left="0" w:firstLine="1418"/>
        <w:jc w:val="both"/>
        <w:rPr>
          <w:rFonts w:ascii="Times New Roman" w:hAnsi="Times New Roman"/>
          <w:sz w:val="24"/>
          <w:szCs w:val="24"/>
        </w:rPr>
      </w:pPr>
      <w:r w:rsidRPr="000D66AD">
        <w:rPr>
          <w:rFonts w:ascii="Times New Roman" w:hAnsi="Times New Roman"/>
          <w:sz w:val="24"/>
          <w:szCs w:val="24"/>
        </w:rPr>
        <w:t xml:space="preserve">в случаите </w:t>
      </w:r>
      <w:r w:rsidR="007B7364" w:rsidRPr="000D66AD">
        <w:rPr>
          <w:rFonts w:ascii="Times New Roman" w:hAnsi="Times New Roman"/>
          <w:sz w:val="24"/>
          <w:szCs w:val="24"/>
        </w:rPr>
        <w:t>когато</w:t>
      </w:r>
      <w:r w:rsidRPr="000D66AD">
        <w:rPr>
          <w:rFonts w:ascii="Times New Roman" w:hAnsi="Times New Roman"/>
          <w:sz w:val="24"/>
          <w:szCs w:val="24"/>
        </w:rPr>
        <w:t xml:space="preserve"> са внесени съществени изменения в условията по обявената поръчка, които налагат промяна в офертите на участниците;</w:t>
      </w:r>
    </w:p>
    <w:p w:rsidR="00AB3BC9" w:rsidRPr="00DC08C5" w:rsidRDefault="00AB3BC9" w:rsidP="00DB5E57">
      <w:pPr>
        <w:pStyle w:val="a4"/>
        <w:numPr>
          <w:ilvl w:val="6"/>
          <w:numId w:val="58"/>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 xml:space="preserve">са поискани своевременно разяснения по условията на процедурата и те не могат да бъдат </w:t>
      </w:r>
      <w:r w:rsidRPr="00DC08C5">
        <w:rPr>
          <w:rFonts w:ascii="Times New Roman" w:hAnsi="Times New Roman"/>
          <w:sz w:val="24"/>
          <w:szCs w:val="24"/>
        </w:rPr>
        <w:t>представени в срока по чл. 33, ал. 2</w:t>
      </w:r>
      <w:r w:rsidR="00AB0B9F" w:rsidRPr="00DC08C5">
        <w:rPr>
          <w:rFonts w:ascii="Times New Roman" w:hAnsi="Times New Roman"/>
          <w:sz w:val="24"/>
          <w:szCs w:val="24"/>
        </w:rPr>
        <w:t xml:space="preserve"> от ЗОП</w:t>
      </w:r>
      <w:r w:rsidRPr="00DC08C5">
        <w:rPr>
          <w:rFonts w:ascii="Times New Roman" w:hAnsi="Times New Roman"/>
          <w:sz w:val="24"/>
          <w:szCs w:val="24"/>
        </w:rPr>
        <w:t>.</w:t>
      </w:r>
    </w:p>
    <w:p w:rsidR="00AB3BC9" w:rsidRPr="00FB4EFE"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Удължаването на срока трябва да е съобразено с времето, необходимо на лицата да се запознаят и да отразят разясненията или промените при изготвяне на офертите.</w:t>
      </w:r>
    </w:p>
    <w:p w:rsidR="00AB3BC9" w:rsidRPr="00FB4EFE"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Не се изисква удължаване на сроковете, когато разясненията не налагат съществени промени в офертите.</w:t>
      </w:r>
    </w:p>
    <w:p w:rsidR="00AB3BC9" w:rsidRPr="00FB4EFE" w:rsidRDefault="00AB3BC9" w:rsidP="00DB5E57">
      <w:pPr>
        <w:pStyle w:val="a4"/>
        <w:numPr>
          <w:ilvl w:val="2"/>
          <w:numId w:val="57"/>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Възложителят удължава обявените срокове в процедурата, когато това се налага във връзка с производство по обжалване.</w:t>
      </w:r>
    </w:p>
    <w:p w:rsidR="00AB3BC9" w:rsidRPr="008E7412" w:rsidRDefault="00AB3BC9" w:rsidP="00DB5E57">
      <w:pPr>
        <w:pStyle w:val="a4"/>
        <w:numPr>
          <w:ilvl w:val="2"/>
          <w:numId w:val="57"/>
        </w:numPr>
        <w:autoSpaceDE w:val="0"/>
        <w:autoSpaceDN w:val="0"/>
        <w:adjustRightInd w:val="0"/>
        <w:spacing w:after="0"/>
        <w:ind w:left="0" w:firstLine="1418"/>
        <w:jc w:val="both"/>
        <w:rPr>
          <w:rFonts w:ascii="Times New Roman" w:hAnsi="Times New Roman"/>
          <w:color w:val="000000"/>
          <w:sz w:val="24"/>
          <w:szCs w:val="24"/>
        </w:rPr>
      </w:pPr>
      <w:r w:rsidRPr="008E7412">
        <w:rPr>
          <w:rFonts w:ascii="Times New Roman" w:hAnsi="Times New Roman"/>
          <w:color w:val="000000"/>
          <w:sz w:val="24"/>
          <w:szCs w:val="24"/>
        </w:rPr>
        <w:t>Възложителят може да удължи обявените срокове в процедурата, когато:</w:t>
      </w:r>
    </w:p>
    <w:p w:rsidR="00AB3BC9" w:rsidRPr="008E7412" w:rsidRDefault="00AB3BC9" w:rsidP="00DB5E57">
      <w:pPr>
        <w:pStyle w:val="a4"/>
        <w:numPr>
          <w:ilvl w:val="1"/>
          <w:numId w:val="19"/>
        </w:numPr>
        <w:autoSpaceDE w:val="0"/>
        <w:autoSpaceDN w:val="0"/>
        <w:adjustRightInd w:val="0"/>
        <w:spacing w:after="0"/>
        <w:ind w:left="0" w:firstLine="1418"/>
        <w:jc w:val="both"/>
        <w:rPr>
          <w:rFonts w:ascii="Times New Roman" w:hAnsi="Times New Roman"/>
          <w:color w:val="000000"/>
          <w:sz w:val="24"/>
          <w:szCs w:val="24"/>
        </w:rPr>
      </w:pPr>
      <w:r w:rsidRPr="008E7412">
        <w:rPr>
          <w:rFonts w:ascii="Times New Roman" w:hAnsi="Times New Roman"/>
          <w:color w:val="000000"/>
          <w:sz w:val="24"/>
          <w:szCs w:val="24"/>
        </w:rPr>
        <w:t>в първоначално определения срок няма постъпили заявления или оферти или е получено само едно заявление или оферта;</w:t>
      </w:r>
    </w:p>
    <w:p w:rsidR="00AB3BC9" w:rsidRPr="00DC08C5" w:rsidRDefault="00AB3BC9" w:rsidP="00DB5E57">
      <w:pPr>
        <w:pStyle w:val="a4"/>
        <w:numPr>
          <w:ilvl w:val="1"/>
          <w:numId w:val="19"/>
        </w:numPr>
        <w:autoSpaceDE w:val="0"/>
        <w:autoSpaceDN w:val="0"/>
        <w:adjustRightInd w:val="0"/>
        <w:spacing w:after="0"/>
        <w:ind w:left="0" w:firstLine="1418"/>
        <w:jc w:val="both"/>
        <w:rPr>
          <w:rFonts w:ascii="Times New Roman" w:hAnsi="Times New Roman"/>
          <w:color w:val="000000"/>
          <w:sz w:val="24"/>
          <w:szCs w:val="24"/>
        </w:rPr>
      </w:pPr>
      <w:r w:rsidRPr="00DC08C5">
        <w:rPr>
          <w:rFonts w:ascii="Times New Roman" w:hAnsi="Times New Roman"/>
          <w:color w:val="000000"/>
          <w:sz w:val="24"/>
          <w:szCs w:val="24"/>
        </w:rPr>
        <w:t xml:space="preserve">срокът по </w:t>
      </w:r>
      <w:hyperlink r:id="rId19" w:history="1">
        <w:r w:rsidRPr="00DC08C5">
          <w:rPr>
            <w:rFonts w:ascii="Times New Roman" w:hAnsi="Times New Roman"/>
            <w:color w:val="000000"/>
            <w:sz w:val="24"/>
            <w:szCs w:val="24"/>
          </w:rPr>
          <w:t>чл. 158, ал. 4</w:t>
        </w:r>
      </w:hyperlink>
      <w:r w:rsidR="00AB0B9F" w:rsidRPr="00DC08C5">
        <w:rPr>
          <w:rFonts w:ascii="Times New Roman" w:hAnsi="Times New Roman"/>
          <w:color w:val="000000"/>
          <w:sz w:val="24"/>
          <w:szCs w:val="24"/>
        </w:rPr>
        <w:t xml:space="preserve"> от ЗОП</w:t>
      </w:r>
      <w:r w:rsidRPr="00DC08C5">
        <w:rPr>
          <w:rFonts w:ascii="Times New Roman" w:hAnsi="Times New Roman"/>
          <w:color w:val="000000"/>
          <w:sz w:val="24"/>
          <w:szCs w:val="24"/>
        </w:rPr>
        <w:t xml:space="preserve"> не е достатъчен.</w:t>
      </w:r>
    </w:p>
    <w:p w:rsidR="00AB3BC9" w:rsidRPr="000D66AD" w:rsidRDefault="00AB3BC9" w:rsidP="00DB5E57">
      <w:pPr>
        <w:pStyle w:val="a4"/>
        <w:numPr>
          <w:ilvl w:val="2"/>
          <w:numId w:val="57"/>
        </w:numPr>
        <w:autoSpaceDE w:val="0"/>
        <w:autoSpaceDN w:val="0"/>
        <w:adjustRightInd w:val="0"/>
        <w:spacing w:after="0"/>
        <w:ind w:left="0" w:firstLine="1418"/>
        <w:jc w:val="both"/>
        <w:rPr>
          <w:rFonts w:ascii="Times New Roman" w:hAnsi="Times New Roman"/>
          <w:color w:val="000000"/>
          <w:sz w:val="24"/>
          <w:szCs w:val="24"/>
        </w:rPr>
      </w:pPr>
      <w:r w:rsidRPr="008E7412">
        <w:rPr>
          <w:rFonts w:ascii="Times New Roman" w:hAnsi="Times New Roman"/>
          <w:color w:val="00000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0D66AD" w:rsidRPr="008E7412" w:rsidRDefault="000D66AD" w:rsidP="000D66AD">
      <w:pPr>
        <w:pStyle w:val="a4"/>
        <w:autoSpaceDE w:val="0"/>
        <w:autoSpaceDN w:val="0"/>
        <w:adjustRightInd w:val="0"/>
        <w:spacing w:after="0"/>
        <w:ind w:left="1418"/>
        <w:jc w:val="both"/>
        <w:rPr>
          <w:rFonts w:ascii="Times New Roman" w:hAnsi="Times New Roman"/>
          <w:color w:val="000000"/>
          <w:sz w:val="24"/>
          <w:szCs w:val="24"/>
        </w:rPr>
      </w:pPr>
    </w:p>
    <w:p w:rsidR="00AB3BC9" w:rsidRPr="00C9036A" w:rsidRDefault="00AB3BC9" w:rsidP="00DB5E57">
      <w:pPr>
        <w:numPr>
          <w:ilvl w:val="0"/>
          <w:numId w:val="51"/>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bCs/>
          <w:color w:val="000000"/>
          <w:sz w:val="24"/>
          <w:szCs w:val="24"/>
        </w:rPr>
      </w:pPr>
      <w:r w:rsidRPr="00C9036A">
        <w:rPr>
          <w:rFonts w:ascii="Times New Roman" w:hAnsi="Times New Roman"/>
          <w:b/>
          <w:bCs/>
          <w:color w:val="000000"/>
          <w:sz w:val="24"/>
          <w:szCs w:val="24"/>
        </w:rPr>
        <w:t>РАЗГЛЕЖДАНЕ, ОЦЕНЯВАНЕ И КЛАСИРАНЕ НА ОФЕРТИТЕ</w:t>
      </w:r>
      <w:r w:rsidR="00DC08C5">
        <w:rPr>
          <w:rFonts w:ascii="Times New Roman" w:hAnsi="Times New Roman"/>
          <w:b/>
          <w:bCs/>
          <w:color w:val="000000"/>
          <w:sz w:val="24"/>
          <w:szCs w:val="24"/>
        </w:rPr>
        <w:t>.</w:t>
      </w:r>
    </w:p>
    <w:p w:rsidR="00AB3BC9" w:rsidRPr="00C9036A" w:rsidRDefault="00AB3BC9" w:rsidP="00DB5E57">
      <w:pPr>
        <w:pStyle w:val="a4"/>
        <w:numPr>
          <w:ilvl w:val="1"/>
          <w:numId w:val="59"/>
        </w:numPr>
        <w:spacing w:after="0"/>
        <w:jc w:val="both"/>
        <w:rPr>
          <w:rFonts w:ascii="Times New Roman" w:hAnsi="Times New Roman"/>
          <w:b/>
          <w:bCs/>
          <w:color w:val="000000"/>
          <w:sz w:val="24"/>
          <w:szCs w:val="24"/>
        </w:rPr>
      </w:pPr>
      <w:r w:rsidRPr="00C9036A">
        <w:rPr>
          <w:rFonts w:ascii="Times New Roman" w:hAnsi="Times New Roman"/>
          <w:b/>
          <w:bCs/>
          <w:color w:val="000000"/>
          <w:sz w:val="24"/>
          <w:szCs w:val="24"/>
        </w:rPr>
        <w:t>Разглеждане на офертите:</w:t>
      </w:r>
    </w:p>
    <w:p w:rsidR="00AB3BC9" w:rsidRPr="00C9036A" w:rsidRDefault="00AB3BC9" w:rsidP="00DB5E57">
      <w:pPr>
        <w:pStyle w:val="a4"/>
        <w:numPr>
          <w:ilvl w:val="2"/>
          <w:numId w:val="59"/>
        </w:numPr>
        <w:autoSpaceDE w:val="0"/>
        <w:autoSpaceDN w:val="0"/>
        <w:adjustRightInd w:val="0"/>
        <w:spacing w:after="0"/>
        <w:jc w:val="both"/>
        <w:rPr>
          <w:rFonts w:ascii="Times New Roman" w:hAnsi="Times New Roman"/>
          <w:b/>
          <w:bCs/>
          <w:color w:val="000000"/>
          <w:sz w:val="24"/>
          <w:szCs w:val="24"/>
        </w:rPr>
      </w:pPr>
      <w:r w:rsidRPr="00C9036A">
        <w:rPr>
          <w:rFonts w:ascii="Times New Roman" w:hAnsi="Times New Roman"/>
          <w:b/>
          <w:bCs/>
          <w:color w:val="000000"/>
          <w:sz w:val="24"/>
          <w:szCs w:val="24"/>
        </w:rPr>
        <w:t>П</w:t>
      </w:r>
      <w:r w:rsidR="00E77C9B">
        <w:rPr>
          <w:rFonts w:ascii="Times New Roman" w:hAnsi="Times New Roman"/>
          <w:b/>
          <w:bCs/>
          <w:color w:val="000000"/>
          <w:sz w:val="24"/>
          <w:szCs w:val="24"/>
        </w:rPr>
        <w:t>ублично отваряне на офертите</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bCs/>
          <w:color w:val="000000"/>
          <w:sz w:val="24"/>
          <w:szCs w:val="24"/>
        </w:rPr>
        <w:t xml:space="preserve">Постъпилите оферти се разглеждат от назначена за целта комисия. Комисията започва работа след получаване на протокол с описани подател на офертата, номер, дата и час на получаване и причините за връщане на офертата, когато е </w:t>
      </w:r>
      <w:r w:rsidRPr="00C9036A">
        <w:rPr>
          <w:rFonts w:ascii="Times New Roman" w:hAnsi="Times New Roman"/>
          <w:color w:val="000000"/>
          <w:sz w:val="24"/>
          <w:szCs w:val="24"/>
        </w:rPr>
        <w:t>приложимо.</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FB4EFE">
        <w:rPr>
          <w:rFonts w:ascii="Times New Roman" w:hAnsi="Times New Roman"/>
          <w:sz w:val="24"/>
          <w:szCs w:val="24"/>
        </w:rPr>
        <w:t xml:space="preserve">Комисията разглежда офертите в сградата на </w:t>
      </w:r>
      <w:r w:rsidR="006C09F4" w:rsidRPr="00FB4EFE">
        <w:rPr>
          <w:rFonts w:ascii="Times New Roman" w:hAnsi="Times New Roman"/>
          <w:sz w:val="24"/>
          <w:szCs w:val="24"/>
        </w:rPr>
        <w:t xml:space="preserve">община </w:t>
      </w:r>
      <w:r w:rsidR="00F279C4">
        <w:rPr>
          <w:rFonts w:ascii="Times New Roman" w:hAnsi="Times New Roman"/>
          <w:sz w:val="24"/>
          <w:szCs w:val="24"/>
        </w:rPr>
        <w:t>Мадан</w:t>
      </w:r>
      <w:r w:rsidRPr="00FB4EFE">
        <w:rPr>
          <w:rFonts w:ascii="Times New Roman" w:hAnsi="Times New Roman"/>
          <w:sz w:val="24"/>
          <w:szCs w:val="24"/>
        </w:rPr>
        <w:t xml:space="preserve"> с адрес:</w:t>
      </w:r>
      <w:r w:rsidR="00F279C4">
        <w:rPr>
          <w:rFonts w:ascii="Times New Roman" w:hAnsi="Times New Roman"/>
          <w:sz w:val="24"/>
          <w:szCs w:val="24"/>
        </w:rPr>
        <w:t xml:space="preserve"> пощенски код:4900,</w:t>
      </w:r>
      <w:r w:rsidRPr="00FB4EFE">
        <w:rPr>
          <w:rFonts w:ascii="Times New Roman" w:hAnsi="Times New Roman"/>
          <w:sz w:val="24"/>
          <w:szCs w:val="24"/>
        </w:rPr>
        <w:t xml:space="preserve"> </w:t>
      </w:r>
      <w:r w:rsidR="005869EA" w:rsidRPr="00FB4EFE">
        <w:rPr>
          <w:rFonts w:ascii="Times New Roman" w:hAnsi="Times New Roman"/>
          <w:sz w:val="24"/>
          <w:szCs w:val="24"/>
        </w:rPr>
        <w:t xml:space="preserve">гр. </w:t>
      </w:r>
      <w:r w:rsidR="00F279C4">
        <w:rPr>
          <w:rFonts w:ascii="Times New Roman" w:hAnsi="Times New Roman"/>
          <w:sz w:val="24"/>
          <w:szCs w:val="24"/>
        </w:rPr>
        <w:t>Мадан, обл. Смолян</w:t>
      </w:r>
      <w:r w:rsidRPr="00FB4EFE">
        <w:rPr>
          <w:rFonts w:ascii="Times New Roman" w:hAnsi="Times New Roman"/>
          <w:sz w:val="24"/>
          <w:szCs w:val="24"/>
        </w:rPr>
        <w:t xml:space="preserve">, </w:t>
      </w:r>
      <w:r w:rsidR="005869EA" w:rsidRPr="00FB4EFE">
        <w:rPr>
          <w:rFonts w:ascii="Times New Roman" w:hAnsi="Times New Roman"/>
          <w:sz w:val="24"/>
          <w:szCs w:val="24"/>
        </w:rPr>
        <w:t>ул.</w:t>
      </w:r>
      <w:r w:rsidR="001136A3" w:rsidRPr="00FB4EFE">
        <w:rPr>
          <w:rFonts w:ascii="Times New Roman" w:hAnsi="Times New Roman"/>
          <w:sz w:val="24"/>
          <w:szCs w:val="24"/>
        </w:rPr>
        <w:t xml:space="preserve"> </w:t>
      </w:r>
      <w:r w:rsidR="00A27288" w:rsidRPr="00FB4EFE">
        <w:rPr>
          <w:rFonts w:ascii="Times New Roman" w:hAnsi="Times New Roman"/>
          <w:sz w:val="24"/>
          <w:szCs w:val="24"/>
        </w:rPr>
        <w:t>„</w:t>
      </w:r>
      <w:r w:rsidR="00F279C4">
        <w:rPr>
          <w:rFonts w:ascii="Times New Roman" w:hAnsi="Times New Roman"/>
          <w:sz w:val="24"/>
          <w:szCs w:val="24"/>
        </w:rPr>
        <w:t>Обединение</w:t>
      </w:r>
      <w:r w:rsidR="00A27288" w:rsidRPr="00FB4EFE">
        <w:rPr>
          <w:rFonts w:ascii="Times New Roman" w:hAnsi="Times New Roman"/>
          <w:sz w:val="24"/>
          <w:szCs w:val="24"/>
        </w:rPr>
        <w:t>“</w:t>
      </w:r>
      <w:r w:rsidR="005869EA" w:rsidRPr="00FB4EFE">
        <w:rPr>
          <w:rFonts w:ascii="Times New Roman" w:hAnsi="Times New Roman"/>
          <w:sz w:val="24"/>
          <w:szCs w:val="24"/>
        </w:rPr>
        <w:t xml:space="preserve"> №</w:t>
      </w:r>
      <w:r w:rsidR="00A27288" w:rsidRPr="00FB4EFE">
        <w:rPr>
          <w:rFonts w:ascii="Times New Roman" w:hAnsi="Times New Roman"/>
          <w:sz w:val="24"/>
          <w:szCs w:val="24"/>
        </w:rPr>
        <w:t xml:space="preserve"> 1</w:t>
      </w:r>
      <w:r w:rsidR="00F279C4">
        <w:rPr>
          <w:rFonts w:ascii="Times New Roman" w:hAnsi="Times New Roman"/>
          <w:sz w:val="24"/>
          <w:szCs w:val="24"/>
        </w:rPr>
        <w:t>4</w:t>
      </w:r>
      <w:r w:rsidR="00A27288" w:rsidRPr="00FB4EFE">
        <w:rPr>
          <w:rFonts w:ascii="Times New Roman" w:hAnsi="Times New Roman"/>
          <w:sz w:val="24"/>
          <w:szCs w:val="24"/>
        </w:rPr>
        <w:t xml:space="preserve"> </w:t>
      </w:r>
      <w:r w:rsidRPr="00FB4EFE">
        <w:rPr>
          <w:rFonts w:ascii="Times New Roman" w:hAnsi="Times New Roman"/>
          <w:sz w:val="24"/>
          <w:szCs w:val="24"/>
        </w:rPr>
        <w:t>на</w:t>
      </w:r>
      <w:r w:rsidRPr="00C9036A">
        <w:rPr>
          <w:rFonts w:ascii="Times New Roman" w:hAnsi="Times New Roman"/>
          <w:color w:val="000000"/>
          <w:sz w:val="24"/>
          <w:szCs w:val="24"/>
        </w:rPr>
        <w:t xml:space="preserve"> посочените в обявлението дата и час.</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sz w:val="24"/>
          <w:szCs w:val="24"/>
        </w:rPr>
      </w:pPr>
      <w:r w:rsidRPr="00C9036A">
        <w:rPr>
          <w:rFonts w:ascii="Times New Roman" w:hAnsi="Times New Roman"/>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AB3BC9"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w:t>
      </w:r>
    </w:p>
    <w:p w:rsidR="00AF71D0" w:rsidRPr="00AF71D0" w:rsidRDefault="00AF71D0" w:rsidP="00DB5E57">
      <w:pPr>
        <w:pStyle w:val="a4"/>
        <w:numPr>
          <w:ilvl w:val="3"/>
          <w:numId w:val="60"/>
        </w:numPr>
        <w:autoSpaceDE w:val="0"/>
        <w:autoSpaceDN w:val="0"/>
        <w:adjustRightInd w:val="0"/>
        <w:spacing w:after="0"/>
        <w:ind w:left="0" w:firstLine="1418"/>
        <w:jc w:val="both"/>
        <w:rPr>
          <w:rFonts w:ascii="Times New Roman" w:hAnsi="Times New Roman"/>
          <w:sz w:val="24"/>
          <w:szCs w:val="24"/>
        </w:rPr>
      </w:pPr>
      <w:r w:rsidRPr="00AF71D0">
        <w:rPr>
          <w:rFonts w:ascii="Times New Roman" w:hAnsi="Times New Roman"/>
          <w:sz w:val="24"/>
          <w:szCs w:val="24"/>
        </w:rPr>
        <w:t>Представител на участник се допуска след удостоверяване на неговата</w:t>
      </w:r>
      <w:r w:rsidRPr="00AF71D0">
        <w:rPr>
          <w:rFonts w:ascii="Times New Roman" w:hAnsi="Times New Roman"/>
          <w:sz w:val="24"/>
          <w:szCs w:val="24"/>
        </w:rPr>
        <w:br/>
        <w:t>самоличност и представяне на съответните пълномощни.</w:t>
      </w:r>
    </w:p>
    <w:p w:rsidR="00AF71D0" w:rsidRPr="00AF71D0" w:rsidRDefault="00AF71D0" w:rsidP="00DB5E57">
      <w:pPr>
        <w:pStyle w:val="a4"/>
        <w:numPr>
          <w:ilvl w:val="3"/>
          <w:numId w:val="60"/>
        </w:numPr>
        <w:autoSpaceDE w:val="0"/>
        <w:autoSpaceDN w:val="0"/>
        <w:adjustRightInd w:val="0"/>
        <w:spacing w:after="0"/>
        <w:ind w:left="0" w:firstLine="1418"/>
        <w:jc w:val="both"/>
        <w:rPr>
          <w:rFonts w:ascii="Times New Roman" w:hAnsi="Times New Roman"/>
          <w:sz w:val="24"/>
          <w:szCs w:val="24"/>
        </w:rPr>
      </w:pPr>
      <w:r w:rsidRPr="00AF71D0">
        <w:rPr>
          <w:rFonts w:ascii="Times New Roman" w:hAnsi="Times New Roman"/>
          <w:sz w:val="24"/>
          <w:szCs w:val="24"/>
        </w:rPr>
        <w:t>Присъстващите представители вписват имената си и се подписват в изготвен</w:t>
      </w:r>
      <w:r w:rsidRPr="00AF71D0">
        <w:rPr>
          <w:rFonts w:ascii="Times New Roman" w:hAnsi="Times New Roman"/>
          <w:sz w:val="24"/>
          <w:szCs w:val="24"/>
        </w:rPr>
        <w:br/>
        <w:t>от комисията присъствен лист, удостоверяващ тяхното присъствие.</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В срок до 5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r w:rsidR="00206483" w:rsidRPr="00C9036A">
        <w:rPr>
          <w:rFonts w:ascii="Times New Roman" w:hAnsi="Times New Roman"/>
          <w:color w:val="000000"/>
          <w:sz w:val="24"/>
          <w:szCs w:val="24"/>
        </w:rPr>
        <w:t xml:space="preserve"> </w:t>
      </w:r>
      <w:r w:rsidRPr="00C9036A">
        <w:rPr>
          <w:rFonts w:ascii="Times New Roman" w:hAnsi="Times New Roman"/>
          <w:color w:val="000000"/>
          <w:sz w:val="24"/>
          <w:szCs w:val="24"/>
        </w:rPr>
        <w:t>Възможността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00206483" w:rsidRPr="00C9036A">
        <w:rPr>
          <w:rFonts w:ascii="Times New Roman" w:hAnsi="Times New Roman"/>
          <w:color w:val="000000"/>
          <w:sz w:val="24"/>
          <w:szCs w:val="24"/>
        </w:rPr>
        <w:t xml:space="preserve"> </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B3BC9" w:rsidRPr="00C60F27"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Ценовото предложение на участник, чиято оферта не отговаря на изискванията на възложителя, не се отваря.</w:t>
      </w:r>
      <w:r w:rsidR="00206483" w:rsidRPr="00C9036A">
        <w:rPr>
          <w:rFonts w:ascii="Times New Roman" w:hAnsi="Times New Roman"/>
          <w:color w:val="000000"/>
          <w:sz w:val="24"/>
          <w:szCs w:val="24"/>
        </w:rPr>
        <w:t xml:space="preserve"> </w:t>
      </w:r>
    </w:p>
    <w:p w:rsidR="00C60F27" w:rsidRPr="00C9036A" w:rsidRDefault="00C60F27"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AB3BC9" w:rsidRPr="00C9036A" w:rsidRDefault="00AB3BC9" w:rsidP="00DB5E57">
      <w:pPr>
        <w:pStyle w:val="a4"/>
        <w:numPr>
          <w:ilvl w:val="3"/>
          <w:numId w:val="60"/>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AB3BC9" w:rsidRPr="00FB4EFE" w:rsidRDefault="00AB3BC9" w:rsidP="00DB5E57">
      <w:pPr>
        <w:pStyle w:val="a4"/>
        <w:numPr>
          <w:ilvl w:val="1"/>
          <w:numId w:val="59"/>
        </w:numPr>
        <w:spacing w:after="0"/>
        <w:jc w:val="both"/>
        <w:rPr>
          <w:rFonts w:ascii="Times New Roman" w:hAnsi="Times New Roman"/>
          <w:b/>
          <w:bCs/>
          <w:sz w:val="24"/>
          <w:szCs w:val="24"/>
        </w:rPr>
      </w:pPr>
      <w:r w:rsidRPr="00FB4EFE">
        <w:rPr>
          <w:rFonts w:ascii="Times New Roman" w:hAnsi="Times New Roman"/>
          <w:b/>
          <w:bCs/>
          <w:sz w:val="24"/>
          <w:szCs w:val="24"/>
        </w:rPr>
        <w:t xml:space="preserve"> Комисията отстранява от участие в процедурата кандидат:</w:t>
      </w:r>
    </w:p>
    <w:p w:rsidR="00AB3BC9" w:rsidRPr="00FB4EFE" w:rsidRDefault="00AB3BC9" w:rsidP="00DB5E57">
      <w:pPr>
        <w:pStyle w:val="a4"/>
        <w:numPr>
          <w:ilvl w:val="2"/>
          <w:numId w:val="59"/>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Освен на основанията по чл. 54 и 55 от Закона за обществените поръчки, възложителят отстранява от процедурата:</w:t>
      </w:r>
    </w:p>
    <w:p w:rsidR="00AB3BC9" w:rsidRPr="00FB4EFE" w:rsidRDefault="00AB3BC9" w:rsidP="00DB5E57">
      <w:pPr>
        <w:pStyle w:val="a4"/>
        <w:numPr>
          <w:ilvl w:val="3"/>
          <w:numId w:val="59"/>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B3BC9" w:rsidRPr="00FB4EFE" w:rsidRDefault="00491FF2" w:rsidP="00DB5E57">
      <w:pPr>
        <w:pStyle w:val="a4"/>
        <w:numPr>
          <w:ilvl w:val="3"/>
          <w:numId w:val="59"/>
        </w:numPr>
        <w:autoSpaceDE w:val="0"/>
        <w:autoSpaceDN w:val="0"/>
        <w:adjustRightInd w:val="0"/>
        <w:spacing w:after="0"/>
        <w:ind w:left="0" w:firstLine="1418"/>
        <w:jc w:val="both"/>
        <w:rPr>
          <w:rFonts w:ascii="Times New Roman" w:hAnsi="Times New Roman"/>
          <w:sz w:val="24"/>
          <w:szCs w:val="24"/>
        </w:rPr>
      </w:pPr>
      <w:r w:rsidRPr="004A7D9E">
        <w:rPr>
          <w:rFonts w:ascii="Times New Roman" w:hAnsi="Times New Roman"/>
          <w:sz w:val="24"/>
          <w:szCs w:val="24"/>
          <w:lang w:val="ru-RU"/>
        </w:rPr>
        <w:t xml:space="preserve"> </w:t>
      </w:r>
      <w:r>
        <w:rPr>
          <w:rFonts w:ascii="Times New Roman" w:hAnsi="Times New Roman"/>
          <w:sz w:val="24"/>
          <w:szCs w:val="24"/>
        </w:rPr>
        <w:t>У</w:t>
      </w:r>
      <w:r w:rsidR="00AB3BC9" w:rsidRPr="00FB4EFE">
        <w:rPr>
          <w:rFonts w:ascii="Times New Roman" w:hAnsi="Times New Roman"/>
          <w:sz w:val="24"/>
          <w:szCs w:val="24"/>
        </w:rPr>
        <w:t>частник, който е представил оферта, която не отговаря на предварително обявените условия на поръчката;</w:t>
      </w:r>
    </w:p>
    <w:p w:rsidR="00AB3BC9" w:rsidRPr="00FB4EFE" w:rsidRDefault="00AB3BC9" w:rsidP="00DB5E57">
      <w:pPr>
        <w:pStyle w:val="a4"/>
        <w:numPr>
          <w:ilvl w:val="3"/>
          <w:numId w:val="59"/>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 xml:space="preserve"> </w:t>
      </w:r>
      <w:r w:rsidR="000C3B75">
        <w:rPr>
          <w:rFonts w:ascii="Times New Roman" w:hAnsi="Times New Roman"/>
          <w:sz w:val="24"/>
          <w:szCs w:val="24"/>
        </w:rPr>
        <w:t>У</w:t>
      </w:r>
      <w:r w:rsidRPr="00FB4EFE">
        <w:rPr>
          <w:rFonts w:ascii="Times New Roman" w:hAnsi="Times New Roman"/>
          <w:sz w:val="24"/>
          <w:szCs w:val="24"/>
        </w:rPr>
        <w:t>частник, който не е представил в срок обосновката по чл. 72, ал. 1 или чиято оферта не е приета съгласно чл. 72, ал. 3 – 5;</w:t>
      </w:r>
    </w:p>
    <w:p w:rsidR="00AB3BC9" w:rsidRPr="00FB4EFE" w:rsidRDefault="00AB3BC9" w:rsidP="00DB5E57">
      <w:pPr>
        <w:pStyle w:val="a4"/>
        <w:numPr>
          <w:ilvl w:val="3"/>
          <w:numId w:val="59"/>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 xml:space="preserve"> </w:t>
      </w:r>
      <w:r w:rsidR="000C3B75">
        <w:rPr>
          <w:rFonts w:ascii="Times New Roman" w:hAnsi="Times New Roman"/>
          <w:sz w:val="24"/>
          <w:szCs w:val="24"/>
        </w:rPr>
        <w:t>К</w:t>
      </w:r>
      <w:r w:rsidRPr="00FB4EFE">
        <w:rPr>
          <w:rFonts w:ascii="Times New Roman" w:hAnsi="Times New Roman"/>
          <w:sz w:val="24"/>
          <w:szCs w:val="24"/>
        </w:rPr>
        <w:t>андидати или участници, които са свързани лица.</w:t>
      </w:r>
    </w:p>
    <w:p w:rsidR="00AB3BC9" w:rsidRPr="00FB4EFE" w:rsidRDefault="00AB3BC9" w:rsidP="00DB5E57">
      <w:pPr>
        <w:pStyle w:val="a4"/>
        <w:numPr>
          <w:ilvl w:val="2"/>
          <w:numId w:val="59"/>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чл.55,ал.1 от ЗОП.</w:t>
      </w:r>
    </w:p>
    <w:p w:rsidR="00AB3BC9" w:rsidRPr="00FB4EFE" w:rsidRDefault="00AB3BC9" w:rsidP="00DB5E57">
      <w:pPr>
        <w:pStyle w:val="a4"/>
        <w:numPr>
          <w:ilvl w:val="2"/>
          <w:numId w:val="59"/>
        </w:numPr>
        <w:autoSpaceDE w:val="0"/>
        <w:autoSpaceDN w:val="0"/>
        <w:adjustRightInd w:val="0"/>
        <w:spacing w:after="0"/>
        <w:ind w:left="0" w:firstLine="1418"/>
        <w:jc w:val="both"/>
        <w:rPr>
          <w:rFonts w:ascii="Times New Roman" w:hAnsi="Times New Roman"/>
          <w:sz w:val="24"/>
          <w:szCs w:val="24"/>
        </w:rPr>
      </w:pPr>
      <w:r w:rsidRPr="00FB4EFE">
        <w:rPr>
          <w:rFonts w:ascii="Times New Roman" w:hAnsi="Times New Roman"/>
          <w:sz w:val="24"/>
          <w:szCs w:val="24"/>
        </w:rPr>
        <w:t>В случаите, при които се констатира редовност на всички представени документи от участниците в процедурата и след проверка редовността на подадените оферти, председателят на комисията обявява съответствието им с предварително обявените от възложителя условия и се произнася по допускане на кандидатите. Комисията отбелязва това обстоятелство в протокола и продължава по същество работата си по разглеждане на представените ценови оферти.</w:t>
      </w:r>
    </w:p>
    <w:p w:rsidR="00AB3BC9" w:rsidRPr="00C9036A" w:rsidRDefault="00AB3BC9" w:rsidP="00DB5E57">
      <w:pPr>
        <w:pStyle w:val="a4"/>
        <w:numPr>
          <w:ilvl w:val="1"/>
          <w:numId w:val="59"/>
        </w:numPr>
        <w:spacing w:after="0"/>
        <w:jc w:val="both"/>
        <w:rPr>
          <w:rFonts w:ascii="Times New Roman" w:hAnsi="Times New Roman"/>
          <w:b/>
          <w:color w:val="000000"/>
          <w:sz w:val="24"/>
          <w:szCs w:val="24"/>
        </w:rPr>
      </w:pPr>
      <w:r w:rsidRPr="00C9036A">
        <w:rPr>
          <w:rFonts w:ascii="Times New Roman" w:hAnsi="Times New Roman"/>
          <w:color w:val="000000"/>
          <w:sz w:val="24"/>
          <w:szCs w:val="24"/>
        </w:rPr>
        <w:t xml:space="preserve"> </w:t>
      </w:r>
      <w:r w:rsidRPr="00C9036A">
        <w:rPr>
          <w:rFonts w:ascii="Times New Roman" w:hAnsi="Times New Roman"/>
          <w:b/>
          <w:color w:val="000000"/>
          <w:sz w:val="24"/>
          <w:szCs w:val="24"/>
        </w:rPr>
        <w:t>Искане на обосновка по чл. 72, ал. 1 от ЗОП</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Обосновката може да се отнася до:</w:t>
      </w:r>
    </w:p>
    <w:p w:rsidR="00AB3BC9" w:rsidRPr="00C9036A" w:rsidRDefault="00C51E9A" w:rsidP="00DB5E57">
      <w:pPr>
        <w:pStyle w:val="a4"/>
        <w:numPr>
          <w:ilvl w:val="3"/>
          <w:numId w:val="59"/>
        </w:numPr>
        <w:autoSpaceDE w:val="0"/>
        <w:autoSpaceDN w:val="0"/>
        <w:adjustRightInd w:val="0"/>
        <w:spacing w:after="0"/>
        <w:ind w:left="0" w:firstLine="1418"/>
        <w:jc w:val="both"/>
        <w:rPr>
          <w:rFonts w:ascii="Times New Roman" w:hAnsi="Times New Roman"/>
          <w:color w:val="000000"/>
          <w:sz w:val="24"/>
          <w:szCs w:val="24"/>
        </w:rPr>
      </w:pPr>
      <w:r>
        <w:rPr>
          <w:rFonts w:ascii="Times New Roman" w:hAnsi="Times New Roman"/>
          <w:color w:val="000000"/>
          <w:sz w:val="24"/>
          <w:szCs w:val="24"/>
        </w:rPr>
        <w:t xml:space="preserve"> </w:t>
      </w:r>
      <w:r w:rsidR="00AB3BC9" w:rsidRPr="00C9036A">
        <w:rPr>
          <w:rFonts w:ascii="Times New Roman" w:hAnsi="Times New Roman"/>
          <w:color w:val="000000"/>
          <w:sz w:val="24"/>
          <w:szCs w:val="24"/>
        </w:rPr>
        <w:t>икономическите особености на производствения процес, на предоставяните услуги или на строителния метод;</w:t>
      </w:r>
    </w:p>
    <w:p w:rsidR="00AB3BC9" w:rsidRPr="00C9036A" w:rsidRDefault="00AB3BC9" w:rsidP="00DB5E57">
      <w:pPr>
        <w:pStyle w:val="a4"/>
        <w:numPr>
          <w:ilvl w:val="3"/>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AB3BC9" w:rsidRPr="00C9036A" w:rsidRDefault="00AB3BC9" w:rsidP="00DB5E57">
      <w:pPr>
        <w:pStyle w:val="a4"/>
        <w:numPr>
          <w:ilvl w:val="3"/>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 оригиналност на предложеното от участника решение по отношение на строителството, доставките или услугите;</w:t>
      </w:r>
    </w:p>
    <w:p w:rsidR="00AB3BC9" w:rsidRPr="00C9036A" w:rsidRDefault="00AB3BC9" w:rsidP="00DB5E57">
      <w:pPr>
        <w:pStyle w:val="a4"/>
        <w:numPr>
          <w:ilvl w:val="3"/>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 спазването на задълженията по чл. 115 от ЗОП;</w:t>
      </w:r>
    </w:p>
    <w:p w:rsidR="00AB3BC9" w:rsidRPr="00C9036A" w:rsidRDefault="00AB3BC9" w:rsidP="00DB5E57">
      <w:pPr>
        <w:pStyle w:val="a4"/>
        <w:numPr>
          <w:ilvl w:val="3"/>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 възможността участникът да получи държавна помощ.</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Получената обосновка се оценява по отношение на нейната пълнота и обективност относно обстоятелствата по т.</w:t>
      </w:r>
      <w:r w:rsidR="00C51E9A">
        <w:rPr>
          <w:rFonts w:ascii="Times New Roman" w:hAnsi="Times New Roman"/>
          <w:color w:val="000000"/>
          <w:sz w:val="24"/>
          <w:szCs w:val="24"/>
        </w:rPr>
        <w:t>4.3.2.</w:t>
      </w:r>
      <w:r w:rsidRPr="00C9036A">
        <w:rPr>
          <w:rFonts w:ascii="Times New Roman" w:hAnsi="Times New Roman"/>
          <w:color w:val="000000"/>
          <w:sz w:val="24"/>
          <w:szCs w:val="24"/>
        </w:rPr>
        <w:t>1-</w:t>
      </w:r>
      <w:r w:rsidR="00C51E9A">
        <w:rPr>
          <w:rFonts w:ascii="Times New Roman" w:hAnsi="Times New Roman"/>
          <w:color w:val="000000"/>
          <w:sz w:val="24"/>
          <w:szCs w:val="24"/>
        </w:rPr>
        <w:t>4.3.2.</w:t>
      </w:r>
      <w:r w:rsidRPr="00C9036A">
        <w:rPr>
          <w:rFonts w:ascii="Times New Roman" w:hAnsi="Times New Roman"/>
          <w:color w:val="000000"/>
          <w:sz w:val="24"/>
          <w:szCs w:val="24"/>
        </w:rPr>
        <w:t>5,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AB3BC9"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AB3BC9" w:rsidRPr="00C9036A" w:rsidRDefault="00AB3BC9" w:rsidP="00DB5E57">
      <w:pPr>
        <w:pStyle w:val="a4"/>
        <w:numPr>
          <w:ilvl w:val="1"/>
          <w:numId w:val="59"/>
        </w:numPr>
        <w:spacing w:after="0"/>
        <w:jc w:val="both"/>
        <w:rPr>
          <w:rFonts w:ascii="Times New Roman" w:hAnsi="Times New Roman"/>
          <w:b/>
          <w:bCs/>
          <w:color w:val="000000"/>
          <w:sz w:val="24"/>
          <w:szCs w:val="24"/>
        </w:rPr>
      </w:pPr>
      <w:r w:rsidRPr="00C9036A">
        <w:rPr>
          <w:rFonts w:ascii="Times New Roman" w:hAnsi="Times New Roman"/>
          <w:b/>
          <w:bCs/>
          <w:color w:val="000000"/>
          <w:sz w:val="24"/>
          <w:szCs w:val="24"/>
        </w:rPr>
        <w:t xml:space="preserve"> Класиране на офертите:</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Комисията класира участниците по степента на съответствие на офертите с предварително обявените от възложителя условия. </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AB3BC9" w:rsidRPr="00C9036A" w:rsidRDefault="00AB3BC9" w:rsidP="00DB5E57">
      <w:pPr>
        <w:pStyle w:val="a4"/>
        <w:numPr>
          <w:ilvl w:val="3"/>
          <w:numId w:val="59"/>
        </w:numPr>
        <w:autoSpaceDE w:val="0"/>
        <w:autoSpaceDN w:val="0"/>
        <w:adjustRightInd w:val="0"/>
        <w:spacing w:after="0"/>
        <w:jc w:val="both"/>
        <w:rPr>
          <w:rFonts w:ascii="Times New Roman" w:hAnsi="Times New Roman"/>
          <w:color w:val="000000"/>
          <w:sz w:val="24"/>
          <w:szCs w:val="24"/>
        </w:rPr>
      </w:pPr>
      <w:r w:rsidRPr="00C9036A">
        <w:rPr>
          <w:rFonts w:ascii="Times New Roman" w:hAnsi="Times New Roman"/>
          <w:color w:val="000000"/>
          <w:sz w:val="24"/>
          <w:szCs w:val="24"/>
        </w:rPr>
        <w:t xml:space="preserve"> по-ниска предложена цена;</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по-изгодно предложение за размера на разходите, сравнени в низходящ ред съобразно тяхната тежест;</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по-изгодно предложение по показатели извън посочените по т. 1 и 2, сравнени в низходящ ред съобразно тяхната тежест.</w:t>
      </w:r>
    </w:p>
    <w:p w:rsidR="00AB3BC9"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горните критерии или ако критерият за възлагане е най-ниска цена и тази цена се предлага в две или повече оферти.</w:t>
      </w:r>
    </w:p>
    <w:p w:rsidR="00AB3BC9" w:rsidRPr="00C9036A" w:rsidRDefault="00AB3BC9" w:rsidP="00DB5E57">
      <w:pPr>
        <w:pStyle w:val="a4"/>
        <w:numPr>
          <w:ilvl w:val="1"/>
          <w:numId w:val="59"/>
        </w:numPr>
        <w:spacing w:after="0"/>
        <w:jc w:val="both"/>
        <w:rPr>
          <w:rFonts w:ascii="Times New Roman" w:hAnsi="Times New Roman"/>
          <w:b/>
          <w:bCs/>
          <w:color w:val="000000"/>
          <w:sz w:val="24"/>
          <w:szCs w:val="24"/>
        </w:rPr>
      </w:pPr>
      <w:r w:rsidRPr="00C9036A">
        <w:rPr>
          <w:rFonts w:ascii="Times New Roman" w:hAnsi="Times New Roman"/>
          <w:b/>
          <w:bCs/>
          <w:color w:val="000000"/>
          <w:sz w:val="24"/>
          <w:szCs w:val="24"/>
        </w:rPr>
        <w:t xml:space="preserve"> Основания за прекратяване на процедурата:</w:t>
      </w:r>
    </w:p>
    <w:p w:rsidR="00AB3BC9" w:rsidRPr="00C9036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 xml:space="preserve"> Възложителят прекратява процедурата с мотивирано решение, когато:</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не е подадена нито една оферта, заявление за участие или конкурсен проект или не се е явил нито един участник за преговори;</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всички оферти или заявления за участие не отговарят на условията за представяне, включително за форма, начин и срок, или са неподходящи;</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всички конкурсни проекти не отговарят на предварително обявените условия от възложителя;</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първият и вторият класиран участник откаже да сключи договор;</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поради неизпълнение на някое от условията по чл. 112, ал. 1 ЗОП не се сключва договор за обществена поръчка;</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AB3BC9" w:rsidRPr="00C9036A" w:rsidRDefault="00AB3BC9" w:rsidP="00DB5E57">
      <w:pPr>
        <w:pStyle w:val="a4"/>
        <w:numPr>
          <w:ilvl w:val="3"/>
          <w:numId w:val="59"/>
        </w:numPr>
        <w:autoSpaceDE w:val="0"/>
        <w:autoSpaceDN w:val="0"/>
        <w:adjustRightInd w:val="0"/>
        <w:spacing w:after="0"/>
        <w:ind w:left="0" w:firstLine="2127"/>
        <w:jc w:val="both"/>
        <w:rPr>
          <w:rFonts w:ascii="Times New Roman" w:hAnsi="Times New Roman"/>
          <w:color w:val="000000"/>
          <w:sz w:val="24"/>
          <w:szCs w:val="24"/>
        </w:rPr>
      </w:pPr>
      <w:r w:rsidRPr="00C9036A">
        <w:rPr>
          <w:rFonts w:ascii="Times New Roman" w:hAnsi="Times New Roman"/>
          <w:color w:val="000000"/>
          <w:sz w:val="24"/>
          <w:szCs w:val="24"/>
        </w:rPr>
        <w:t xml:space="preserve"> са необходими съществени промени в условията на обявената поръчка, които биха променили кръга на заинтересованите лица.</w:t>
      </w:r>
    </w:p>
    <w:p w:rsidR="00AB3BC9" w:rsidRPr="008E7412"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8E7412">
        <w:rPr>
          <w:rFonts w:ascii="Times New Roman" w:hAnsi="Times New Roman"/>
          <w:color w:val="000000"/>
          <w:sz w:val="24"/>
          <w:szCs w:val="24"/>
        </w:rPr>
        <w:t xml:space="preserve"> Възложителят може да прекрати процедурата с мотивирано решение, когато:</w:t>
      </w:r>
    </w:p>
    <w:p w:rsidR="00AB3BC9" w:rsidRPr="00057F82" w:rsidRDefault="00AB3BC9" w:rsidP="00DB5E57">
      <w:pPr>
        <w:pStyle w:val="a4"/>
        <w:numPr>
          <w:ilvl w:val="1"/>
          <w:numId w:val="61"/>
        </w:numPr>
        <w:autoSpaceDE w:val="0"/>
        <w:autoSpaceDN w:val="0"/>
        <w:adjustRightInd w:val="0"/>
        <w:spacing w:after="0"/>
        <w:jc w:val="both"/>
        <w:rPr>
          <w:rFonts w:ascii="Times New Roman" w:hAnsi="Times New Roman"/>
          <w:color w:val="000000"/>
          <w:sz w:val="24"/>
          <w:szCs w:val="24"/>
        </w:rPr>
      </w:pPr>
      <w:r w:rsidRPr="00057F82">
        <w:rPr>
          <w:rFonts w:ascii="Times New Roman" w:hAnsi="Times New Roman"/>
          <w:color w:val="000000"/>
          <w:sz w:val="24"/>
          <w:szCs w:val="24"/>
        </w:rPr>
        <w:t>е подадена само една оферта, заявление за участие или конкурсен проект;</w:t>
      </w:r>
    </w:p>
    <w:p w:rsidR="00AB3BC9" w:rsidRPr="008E7412" w:rsidRDefault="00AB3BC9" w:rsidP="00DB5E57">
      <w:pPr>
        <w:pStyle w:val="a4"/>
        <w:numPr>
          <w:ilvl w:val="1"/>
          <w:numId w:val="61"/>
        </w:numPr>
        <w:autoSpaceDE w:val="0"/>
        <w:autoSpaceDN w:val="0"/>
        <w:adjustRightInd w:val="0"/>
        <w:spacing w:after="0"/>
        <w:jc w:val="both"/>
        <w:rPr>
          <w:rFonts w:ascii="Times New Roman" w:hAnsi="Times New Roman"/>
          <w:color w:val="000000"/>
          <w:sz w:val="24"/>
          <w:szCs w:val="24"/>
        </w:rPr>
      </w:pPr>
      <w:r w:rsidRPr="008E7412">
        <w:rPr>
          <w:rFonts w:ascii="Times New Roman" w:hAnsi="Times New Roman"/>
          <w:color w:val="000000"/>
          <w:sz w:val="24"/>
          <w:szCs w:val="24"/>
        </w:rPr>
        <w:t>има само едно подходящо заявление за участие или една подходяща оферта;</w:t>
      </w:r>
    </w:p>
    <w:p w:rsidR="00AB3BC9" w:rsidRPr="008E7412" w:rsidRDefault="00AB3BC9" w:rsidP="00DB5E57">
      <w:pPr>
        <w:pStyle w:val="a4"/>
        <w:numPr>
          <w:ilvl w:val="1"/>
          <w:numId w:val="61"/>
        </w:numPr>
        <w:autoSpaceDE w:val="0"/>
        <w:autoSpaceDN w:val="0"/>
        <w:adjustRightInd w:val="0"/>
        <w:spacing w:after="0"/>
        <w:jc w:val="both"/>
        <w:rPr>
          <w:rFonts w:ascii="Times New Roman" w:hAnsi="Times New Roman"/>
          <w:color w:val="000000"/>
          <w:sz w:val="24"/>
          <w:szCs w:val="24"/>
        </w:rPr>
      </w:pPr>
      <w:r w:rsidRPr="008E7412">
        <w:rPr>
          <w:rFonts w:ascii="Times New Roman" w:hAnsi="Times New Roman"/>
          <w:color w:val="000000"/>
          <w:sz w:val="24"/>
          <w:szCs w:val="24"/>
        </w:rPr>
        <w:t>има само един конкурсен проект, който отговаря на предварително обявените условия от възложителя;</w:t>
      </w:r>
    </w:p>
    <w:p w:rsidR="00AB3BC9" w:rsidRPr="008E7412" w:rsidRDefault="00AB3BC9" w:rsidP="00DB5E57">
      <w:pPr>
        <w:pStyle w:val="a4"/>
        <w:numPr>
          <w:ilvl w:val="1"/>
          <w:numId w:val="61"/>
        </w:numPr>
        <w:autoSpaceDE w:val="0"/>
        <w:autoSpaceDN w:val="0"/>
        <w:adjustRightInd w:val="0"/>
        <w:spacing w:after="0"/>
        <w:jc w:val="both"/>
        <w:rPr>
          <w:rFonts w:ascii="Times New Roman" w:hAnsi="Times New Roman"/>
          <w:color w:val="000000"/>
          <w:sz w:val="24"/>
          <w:szCs w:val="24"/>
        </w:rPr>
      </w:pPr>
      <w:r w:rsidRPr="008E7412">
        <w:rPr>
          <w:rFonts w:ascii="Times New Roman" w:hAnsi="Times New Roman"/>
          <w:color w:val="000000"/>
          <w:sz w:val="24"/>
          <w:szCs w:val="24"/>
        </w:rPr>
        <w:t>участникът, класиран на първо място:</w:t>
      </w:r>
    </w:p>
    <w:p w:rsidR="00AB3BC9" w:rsidRPr="008E7412" w:rsidRDefault="00AB3BC9" w:rsidP="00DB5E57">
      <w:pPr>
        <w:pStyle w:val="a4"/>
        <w:numPr>
          <w:ilvl w:val="0"/>
          <w:numId w:val="62"/>
        </w:numPr>
        <w:autoSpaceDE w:val="0"/>
        <w:autoSpaceDN w:val="0"/>
        <w:adjustRightInd w:val="0"/>
        <w:spacing w:after="0"/>
        <w:jc w:val="both"/>
        <w:rPr>
          <w:rFonts w:ascii="Times New Roman" w:hAnsi="Times New Roman"/>
          <w:color w:val="000000"/>
          <w:sz w:val="24"/>
          <w:szCs w:val="24"/>
        </w:rPr>
      </w:pPr>
      <w:r w:rsidRPr="008E7412">
        <w:rPr>
          <w:rFonts w:ascii="Times New Roman" w:hAnsi="Times New Roman"/>
          <w:color w:val="000000"/>
          <w:sz w:val="24"/>
          <w:szCs w:val="24"/>
        </w:rPr>
        <w:t>откаже да сключи договор;</w:t>
      </w:r>
    </w:p>
    <w:p w:rsidR="00AB3BC9" w:rsidRPr="008E7412" w:rsidRDefault="00AB3BC9" w:rsidP="00DB5E57">
      <w:pPr>
        <w:pStyle w:val="a4"/>
        <w:numPr>
          <w:ilvl w:val="0"/>
          <w:numId w:val="62"/>
        </w:numPr>
        <w:autoSpaceDE w:val="0"/>
        <w:autoSpaceDN w:val="0"/>
        <w:adjustRightInd w:val="0"/>
        <w:spacing w:after="0"/>
        <w:jc w:val="both"/>
        <w:rPr>
          <w:rFonts w:ascii="Times New Roman" w:hAnsi="Times New Roman"/>
          <w:color w:val="000000"/>
          <w:sz w:val="24"/>
          <w:szCs w:val="24"/>
        </w:rPr>
      </w:pPr>
      <w:r w:rsidRPr="008E7412">
        <w:rPr>
          <w:rFonts w:ascii="Times New Roman" w:hAnsi="Times New Roman"/>
          <w:color w:val="000000"/>
          <w:sz w:val="24"/>
          <w:szCs w:val="24"/>
        </w:rPr>
        <w:t>не изпълни някое от условията по чл. 112, ал. 1 от</w:t>
      </w:r>
      <w:r w:rsidR="00280976" w:rsidRPr="008E7412">
        <w:rPr>
          <w:rFonts w:ascii="Times New Roman" w:hAnsi="Times New Roman"/>
          <w:color w:val="000000"/>
          <w:sz w:val="24"/>
          <w:szCs w:val="24"/>
        </w:rPr>
        <w:t xml:space="preserve"> </w:t>
      </w:r>
      <w:r w:rsidRPr="008E7412">
        <w:rPr>
          <w:rFonts w:ascii="Times New Roman" w:hAnsi="Times New Roman"/>
          <w:color w:val="000000"/>
          <w:sz w:val="24"/>
          <w:szCs w:val="24"/>
        </w:rPr>
        <w:t>ЗОП, или</w:t>
      </w:r>
    </w:p>
    <w:p w:rsidR="00AB3BC9" w:rsidRPr="008E7412" w:rsidRDefault="00AB3BC9" w:rsidP="00DB5E57">
      <w:pPr>
        <w:pStyle w:val="a4"/>
        <w:numPr>
          <w:ilvl w:val="0"/>
          <w:numId w:val="62"/>
        </w:numPr>
        <w:autoSpaceDE w:val="0"/>
        <w:autoSpaceDN w:val="0"/>
        <w:adjustRightInd w:val="0"/>
        <w:spacing w:after="0"/>
        <w:jc w:val="both"/>
        <w:rPr>
          <w:rFonts w:ascii="Times New Roman" w:hAnsi="Times New Roman"/>
          <w:color w:val="000000"/>
          <w:sz w:val="24"/>
          <w:szCs w:val="24"/>
        </w:rPr>
      </w:pPr>
      <w:r w:rsidRPr="008E7412">
        <w:rPr>
          <w:rFonts w:ascii="Times New Roman" w:hAnsi="Times New Roman"/>
          <w:color w:val="000000"/>
          <w:sz w:val="24"/>
          <w:szCs w:val="24"/>
        </w:rPr>
        <w:t>не докаже, че не са налице основания за отстраняване от процедурата.</w:t>
      </w:r>
    </w:p>
    <w:p w:rsidR="00FB4EFE" w:rsidRPr="00E04CDA" w:rsidRDefault="00AB3BC9" w:rsidP="00DB5E57">
      <w:pPr>
        <w:pStyle w:val="a4"/>
        <w:numPr>
          <w:ilvl w:val="2"/>
          <w:numId w:val="59"/>
        </w:numPr>
        <w:autoSpaceDE w:val="0"/>
        <w:autoSpaceDN w:val="0"/>
        <w:adjustRightInd w:val="0"/>
        <w:spacing w:after="0"/>
        <w:ind w:left="0" w:firstLine="1418"/>
        <w:jc w:val="both"/>
        <w:rPr>
          <w:rFonts w:ascii="Times New Roman" w:hAnsi="Times New Roman"/>
          <w:color w:val="000000"/>
          <w:sz w:val="24"/>
          <w:szCs w:val="24"/>
        </w:rPr>
      </w:pPr>
      <w:r w:rsidRPr="00C9036A">
        <w:rPr>
          <w:rFonts w:ascii="Times New Roman" w:hAnsi="Times New Roman"/>
          <w:color w:val="000000"/>
          <w:sz w:val="24"/>
          <w:szCs w:val="24"/>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 1, т. 4</w:t>
      </w:r>
      <w:r w:rsidR="00E04CDA">
        <w:rPr>
          <w:rFonts w:ascii="Times New Roman" w:hAnsi="Times New Roman"/>
          <w:color w:val="000000"/>
          <w:sz w:val="24"/>
          <w:szCs w:val="24"/>
        </w:rPr>
        <w:t>, 6 и 8 или ал. 2, т. 4 от ЗОП.</w:t>
      </w:r>
    </w:p>
    <w:p w:rsidR="00FB4EFE" w:rsidRPr="00C9036A" w:rsidRDefault="00FB4EFE" w:rsidP="00325DEE">
      <w:pPr>
        <w:autoSpaceDE w:val="0"/>
        <w:autoSpaceDN w:val="0"/>
        <w:adjustRightInd w:val="0"/>
        <w:spacing w:after="0"/>
        <w:contextualSpacing/>
        <w:jc w:val="both"/>
        <w:rPr>
          <w:rFonts w:ascii="Times New Roman" w:hAnsi="Times New Roman"/>
          <w:b/>
          <w:bCs/>
          <w:color w:val="000000"/>
          <w:sz w:val="24"/>
          <w:szCs w:val="24"/>
        </w:rPr>
      </w:pPr>
    </w:p>
    <w:p w:rsidR="00AB3BC9" w:rsidRPr="00DC08C5" w:rsidRDefault="001007BF" w:rsidP="00325DEE">
      <w:pPr>
        <w:pBdr>
          <w:top w:val="single" w:sz="4" w:space="1" w:color="auto"/>
          <w:bottom w:val="single" w:sz="4" w:space="1" w:color="auto"/>
        </w:pBdr>
        <w:shd w:val="clear" w:color="auto" w:fill="99CCFF"/>
        <w:autoSpaceDE w:val="0"/>
        <w:autoSpaceDN w:val="0"/>
        <w:adjustRightInd w:val="0"/>
        <w:spacing w:after="0"/>
        <w:contextualSpacing/>
        <w:jc w:val="both"/>
        <w:rPr>
          <w:rFonts w:ascii="Times New Roman" w:hAnsi="Times New Roman"/>
          <w:b/>
          <w:bCs/>
          <w:color w:val="000000"/>
          <w:sz w:val="28"/>
          <w:szCs w:val="28"/>
        </w:rPr>
      </w:pPr>
      <w:r w:rsidRPr="00DC08C5">
        <w:rPr>
          <w:rFonts w:ascii="Times New Roman" w:hAnsi="Times New Roman"/>
          <w:b/>
          <w:bCs/>
          <w:color w:val="000000"/>
          <w:sz w:val="28"/>
          <w:szCs w:val="28"/>
        </w:rPr>
        <w:t xml:space="preserve">РАЗДЕЛ </w:t>
      </w:r>
      <w:r w:rsidR="00AB3BC9" w:rsidRPr="00DC08C5">
        <w:rPr>
          <w:rFonts w:ascii="Times New Roman" w:hAnsi="Times New Roman"/>
          <w:b/>
          <w:bCs/>
          <w:color w:val="000000"/>
          <w:sz w:val="28"/>
          <w:szCs w:val="28"/>
        </w:rPr>
        <w:t>V.ОПРЕДЕЛЯНЕ НА ИЗПЪЛНИТЕЛ И СКЛЮЧВАНЕ НА ДОГОВОР.</w:t>
      </w:r>
    </w:p>
    <w:p w:rsidR="00AB3BC9" w:rsidRPr="00C9036A" w:rsidRDefault="00AB3BC9" w:rsidP="00325DEE">
      <w:pPr>
        <w:autoSpaceDE w:val="0"/>
        <w:autoSpaceDN w:val="0"/>
        <w:adjustRightInd w:val="0"/>
        <w:spacing w:after="0"/>
        <w:contextualSpacing/>
        <w:jc w:val="both"/>
        <w:rPr>
          <w:rFonts w:ascii="Times New Roman" w:hAnsi="Times New Roman"/>
          <w:b/>
          <w:bCs/>
          <w:color w:val="000000"/>
          <w:sz w:val="24"/>
          <w:szCs w:val="24"/>
        </w:rPr>
      </w:pPr>
    </w:p>
    <w:p w:rsidR="00AB3BC9" w:rsidRPr="00C9036A" w:rsidRDefault="00AB3BC9" w:rsidP="00DB5E57">
      <w:pPr>
        <w:numPr>
          <w:ilvl w:val="0"/>
          <w:numId w:val="63"/>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sz w:val="24"/>
          <w:szCs w:val="24"/>
        </w:rPr>
      </w:pPr>
      <w:r w:rsidRPr="00C9036A">
        <w:rPr>
          <w:rFonts w:ascii="Times New Roman" w:hAnsi="Times New Roman"/>
          <w:b/>
          <w:sz w:val="24"/>
          <w:szCs w:val="24"/>
        </w:rPr>
        <w:t>ОПРЕДЕЛЯНЕ НА ИЗПЪЛНИТЕЛ НА ОБЩЕСТВЕНАТА ПОРЪЧКА</w:t>
      </w:r>
      <w:r w:rsidR="00DC08C5">
        <w:rPr>
          <w:rFonts w:ascii="Times New Roman" w:hAnsi="Times New Roman"/>
          <w:b/>
          <w:sz w:val="24"/>
          <w:szCs w:val="24"/>
        </w:rPr>
        <w:t>.</w:t>
      </w:r>
    </w:p>
    <w:p w:rsidR="00AB3BC9" w:rsidRPr="001E7EFB" w:rsidRDefault="00AB3BC9" w:rsidP="00DB5E57">
      <w:pPr>
        <w:pStyle w:val="a4"/>
        <w:numPr>
          <w:ilvl w:val="1"/>
          <w:numId w:val="64"/>
        </w:numPr>
        <w:spacing w:after="0"/>
        <w:ind w:left="0" w:firstLine="567"/>
        <w:jc w:val="both"/>
        <w:rPr>
          <w:rFonts w:ascii="Times New Roman" w:hAnsi="Times New Roman"/>
          <w:sz w:val="24"/>
          <w:szCs w:val="24"/>
        </w:rPr>
      </w:pPr>
      <w:r w:rsidRPr="001E7EFB">
        <w:rPr>
          <w:rFonts w:ascii="Times New Roman" w:hAnsi="Times New Roman"/>
          <w:sz w:val="24"/>
          <w:szCs w:val="24"/>
        </w:rPr>
        <w:t xml:space="preserve">В 10-дневен срок от утвърждаване на </w:t>
      </w:r>
      <w:r w:rsidR="00AF4BA6" w:rsidRPr="001E7EFB">
        <w:rPr>
          <w:rFonts w:ascii="Times New Roman" w:hAnsi="Times New Roman"/>
          <w:sz w:val="24"/>
          <w:szCs w:val="24"/>
        </w:rPr>
        <w:t>протокола</w:t>
      </w:r>
      <w:r w:rsidR="006D0362" w:rsidRPr="001E7EFB">
        <w:rPr>
          <w:rFonts w:ascii="Times New Roman" w:hAnsi="Times New Roman"/>
          <w:sz w:val="24"/>
          <w:szCs w:val="24"/>
        </w:rPr>
        <w:t>,</w:t>
      </w:r>
      <w:r w:rsidRPr="001E7EFB">
        <w:rPr>
          <w:rFonts w:ascii="Times New Roman" w:hAnsi="Times New Roman"/>
          <w:sz w:val="24"/>
          <w:szCs w:val="24"/>
        </w:rPr>
        <w:t xml:space="preserve"> възложителят издава решение за определяне на изпълнител или за прекратяване на процедурата.</w:t>
      </w:r>
    </w:p>
    <w:p w:rsidR="00AB3BC9" w:rsidRPr="00C9036A" w:rsidRDefault="00AB3BC9" w:rsidP="00DB5E57">
      <w:pPr>
        <w:pStyle w:val="a4"/>
        <w:numPr>
          <w:ilvl w:val="1"/>
          <w:numId w:val="64"/>
        </w:numPr>
        <w:spacing w:after="0"/>
        <w:ind w:left="0" w:firstLine="567"/>
        <w:jc w:val="both"/>
        <w:rPr>
          <w:rFonts w:ascii="Times New Roman" w:hAnsi="Times New Roman"/>
          <w:sz w:val="24"/>
          <w:szCs w:val="24"/>
        </w:rPr>
      </w:pPr>
      <w:r w:rsidRPr="00C9036A">
        <w:rPr>
          <w:rFonts w:ascii="Times New Roman" w:hAnsi="Times New Roman"/>
          <w:sz w:val="24"/>
          <w:szCs w:val="24"/>
        </w:rPr>
        <w:t>Възложителят определя за изпълнител на поръчката участник, за когото са изпълнени следните условия:</w:t>
      </w:r>
    </w:p>
    <w:p w:rsidR="00AB3BC9" w:rsidRPr="001E7EFB" w:rsidRDefault="00AB3BC9" w:rsidP="00DB5E57">
      <w:pPr>
        <w:pStyle w:val="a4"/>
        <w:numPr>
          <w:ilvl w:val="2"/>
          <w:numId w:val="64"/>
        </w:numPr>
        <w:spacing w:after="0"/>
        <w:ind w:left="0" w:firstLine="567"/>
        <w:jc w:val="both"/>
        <w:rPr>
          <w:rFonts w:ascii="Times New Roman" w:hAnsi="Times New Roman"/>
          <w:sz w:val="24"/>
          <w:szCs w:val="24"/>
        </w:rPr>
      </w:pPr>
      <w:r w:rsidRPr="001E7EFB">
        <w:rPr>
          <w:rFonts w:ascii="Times New Roman" w:hAnsi="Times New Roman"/>
          <w:sz w:val="24"/>
          <w:szCs w:val="24"/>
        </w:rPr>
        <w:t>не са налице основанията за отстраняване от процедурата, 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AB3BC9" w:rsidRPr="001E7EFB" w:rsidRDefault="00AB3BC9" w:rsidP="00DB5E57">
      <w:pPr>
        <w:pStyle w:val="a4"/>
        <w:numPr>
          <w:ilvl w:val="2"/>
          <w:numId w:val="64"/>
        </w:numPr>
        <w:spacing w:after="0"/>
        <w:ind w:left="0" w:firstLine="567"/>
        <w:jc w:val="both"/>
        <w:rPr>
          <w:rFonts w:ascii="Times New Roman" w:hAnsi="Times New Roman"/>
          <w:sz w:val="24"/>
          <w:szCs w:val="24"/>
        </w:rPr>
      </w:pPr>
      <w:r w:rsidRPr="00C9036A">
        <w:rPr>
          <w:rFonts w:ascii="Times New Roman" w:hAnsi="Times New Roman"/>
          <w:sz w:val="24"/>
          <w:szCs w:val="24"/>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E7EFB" w:rsidRDefault="001E7EFB" w:rsidP="001E7EFB">
      <w:pPr>
        <w:pStyle w:val="a4"/>
        <w:spacing w:after="0"/>
        <w:ind w:left="567"/>
        <w:jc w:val="both"/>
        <w:rPr>
          <w:rFonts w:ascii="Times New Roman" w:hAnsi="Times New Roman"/>
          <w:sz w:val="24"/>
          <w:szCs w:val="24"/>
        </w:rPr>
      </w:pPr>
    </w:p>
    <w:p w:rsidR="00AB3BC9" w:rsidRPr="00C9036A" w:rsidRDefault="00AB3BC9" w:rsidP="00DB5E57">
      <w:pPr>
        <w:numPr>
          <w:ilvl w:val="0"/>
          <w:numId w:val="63"/>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sz w:val="24"/>
          <w:szCs w:val="24"/>
        </w:rPr>
      </w:pPr>
      <w:r w:rsidRPr="00C9036A">
        <w:rPr>
          <w:rFonts w:ascii="Times New Roman" w:hAnsi="Times New Roman"/>
          <w:b/>
          <w:sz w:val="24"/>
          <w:szCs w:val="24"/>
        </w:rPr>
        <w:t>ДОГОВОР ЗА ОБЩЕСТВЕНА ПОРЪЧКА. ДОГОВОР ЗА ПОДИЗПЪЛНЕНИЕ</w:t>
      </w:r>
      <w:r w:rsidR="00DC08C5">
        <w:rPr>
          <w:rFonts w:ascii="Times New Roman" w:hAnsi="Times New Roman"/>
          <w:b/>
          <w:sz w:val="24"/>
          <w:szCs w:val="24"/>
        </w:rPr>
        <w:t>.</w:t>
      </w:r>
    </w:p>
    <w:p w:rsidR="00AB3BC9" w:rsidRPr="001E7EFB" w:rsidRDefault="001E7EFB" w:rsidP="00DB5E57">
      <w:pPr>
        <w:pStyle w:val="a4"/>
        <w:numPr>
          <w:ilvl w:val="1"/>
          <w:numId w:val="65"/>
        </w:numPr>
        <w:autoSpaceDE w:val="0"/>
        <w:autoSpaceDN w:val="0"/>
        <w:adjustRightInd w:val="0"/>
        <w:spacing w:after="0"/>
        <w:ind w:left="0" w:firstLine="1068"/>
        <w:jc w:val="both"/>
        <w:rPr>
          <w:rFonts w:ascii="Times New Roman" w:hAnsi="Times New Roman"/>
          <w:sz w:val="24"/>
          <w:szCs w:val="24"/>
        </w:rPr>
      </w:pPr>
      <w:r w:rsidRPr="004A7D9E">
        <w:rPr>
          <w:rFonts w:ascii="Times New Roman" w:hAnsi="Times New Roman"/>
          <w:sz w:val="24"/>
          <w:szCs w:val="24"/>
          <w:lang w:val="ru-RU"/>
        </w:rPr>
        <w:t xml:space="preserve"> </w:t>
      </w:r>
      <w:r w:rsidR="00AB3BC9" w:rsidRPr="001E7EFB">
        <w:rPr>
          <w:rFonts w:ascii="Times New Roman" w:hAnsi="Times New Roman"/>
          <w:sz w:val="24"/>
          <w:szCs w:val="24"/>
        </w:rPr>
        <w:t>След влизането в сила на решението за избор на изпълнител страните уговарят датата и начина за сключване на договора.</w:t>
      </w:r>
    </w:p>
    <w:p w:rsidR="00AB3BC9" w:rsidRPr="00C9036A" w:rsidRDefault="001E7EFB" w:rsidP="00DB5E57">
      <w:pPr>
        <w:pStyle w:val="a4"/>
        <w:numPr>
          <w:ilvl w:val="1"/>
          <w:numId w:val="65"/>
        </w:numPr>
        <w:autoSpaceDE w:val="0"/>
        <w:autoSpaceDN w:val="0"/>
        <w:adjustRightInd w:val="0"/>
        <w:spacing w:after="0"/>
        <w:ind w:left="0" w:firstLine="1068"/>
        <w:jc w:val="both"/>
        <w:rPr>
          <w:rFonts w:ascii="Times New Roman" w:hAnsi="Times New Roman"/>
          <w:sz w:val="24"/>
          <w:szCs w:val="24"/>
        </w:rPr>
      </w:pPr>
      <w:r w:rsidRPr="004A7D9E">
        <w:rPr>
          <w:rFonts w:ascii="Times New Roman" w:hAnsi="Times New Roman"/>
          <w:sz w:val="24"/>
          <w:szCs w:val="24"/>
          <w:lang w:val="ru-RU"/>
        </w:rPr>
        <w:t xml:space="preserve"> </w:t>
      </w:r>
      <w:r w:rsidR="00AB3BC9" w:rsidRPr="00C9036A">
        <w:rPr>
          <w:rFonts w:ascii="Times New Roman" w:hAnsi="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B3BC9" w:rsidRPr="001E7EFB"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1E7EFB">
        <w:rPr>
          <w:rFonts w:ascii="Times New Roman" w:hAnsi="Times New Roman"/>
          <w:sz w:val="24"/>
          <w:szCs w:val="24"/>
        </w:rPr>
        <w:t>изпълни задължението си по чл. 67, ал. 6 от ЗОП като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AB3BC9" w:rsidRPr="001E7EFB" w:rsidRDefault="00AB3BC9"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1E7EFB">
        <w:rPr>
          <w:rFonts w:ascii="Times New Roman" w:hAnsi="Times New Roman"/>
          <w:color w:val="000000"/>
          <w:sz w:val="24"/>
          <w:szCs w:val="24"/>
        </w:rPr>
        <w:t>за обстоятелствата по чл. 54, ал. 1, т. 1 от ЗОП - свидетелство за съдимост;</w:t>
      </w:r>
    </w:p>
    <w:p w:rsidR="00AB3BC9" w:rsidRPr="00C9036A" w:rsidRDefault="00AB3BC9"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C9036A">
        <w:rPr>
          <w:rFonts w:ascii="Times New Roman" w:hAnsi="Times New Roman"/>
          <w:color w:val="000000"/>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B3BC9" w:rsidRPr="00C9036A" w:rsidRDefault="00AB3BC9"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C9036A">
        <w:rPr>
          <w:rFonts w:ascii="Times New Roman" w:hAnsi="Times New Roman"/>
          <w:color w:val="000000"/>
          <w:sz w:val="24"/>
          <w:szCs w:val="24"/>
        </w:rPr>
        <w:t>за обстоятелството по чл. 54, ал. 1, т. 6 от ЗОП</w:t>
      </w:r>
      <w:r w:rsidR="00206483" w:rsidRPr="00C9036A">
        <w:rPr>
          <w:rFonts w:ascii="Times New Roman" w:hAnsi="Times New Roman"/>
          <w:color w:val="000000"/>
          <w:sz w:val="24"/>
          <w:szCs w:val="24"/>
        </w:rPr>
        <w:t xml:space="preserve"> </w:t>
      </w:r>
      <w:r w:rsidRPr="00C9036A">
        <w:rPr>
          <w:rFonts w:ascii="Times New Roman" w:hAnsi="Times New Roman"/>
          <w:color w:val="000000"/>
          <w:sz w:val="24"/>
          <w:szCs w:val="24"/>
        </w:rPr>
        <w:t>-</w:t>
      </w:r>
      <w:r w:rsidRPr="00C9036A">
        <w:rPr>
          <w:rFonts w:ascii="Times New Roman" w:hAnsi="Times New Roman"/>
          <w:color w:val="000000"/>
          <w:sz w:val="24"/>
          <w:szCs w:val="24"/>
        </w:rPr>
        <w:tab/>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AB3BC9" w:rsidRPr="00C9036A" w:rsidRDefault="00AB3BC9"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C9036A">
        <w:rPr>
          <w:rFonts w:ascii="Times New Roman" w:hAnsi="Times New Roman"/>
          <w:color w:val="000000"/>
          <w:sz w:val="24"/>
          <w:szCs w:val="24"/>
        </w:rPr>
        <w:t>за обстоятелствата по чл. 55, ал. 1, т. 1 от ЗОП - удостоверение, издадено от Агенцията по вписванията;</w:t>
      </w:r>
    </w:p>
    <w:p w:rsidR="004A2AAC" w:rsidRPr="00C9036A" w:rsidRDefault="00AF4BA6"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E05383">
        <w:rPr>
          <w:rStyle w:val="BodyTextChar1"/>
          <w:color w:val="000000"/>
          <w:sz w:val="24"/>
          <w:szCs w:val="24"/>
        </w:rPr>
        <w:t>Заверено копие на валиден Лиценз, издаден от министъра на регионалното развитие и благоустройството (съобразно изискванията на ЗУТ, в редакция до ДВ бр. 82 от 26.10.2012 г.) или валидно Удостоверение за упражняване на строителен надзор, издадено от началника на Дирекцията за национален строителен контрол (ДНСК)</w:t>
      </w:r>
      <w:r w:rsidR="004A2AAC" w:rsidRPr="00C9036A">
        <w:rPr>
          <w:rFonts w:ascii="Times New Roman" w:hAnsi="Times New Roman"/>
          <w:color w:val="000000"/>
          <w:sz w:val="24"/>
          <w:szCs w:val="24"/>
        </w:rPr>
        <w:t>;</w:t>
      </w:r>
    </w:p>
    <w:p w:rsidR="00AB3BC9" w:rsidRPr="00C9036A" w:rsidRDefault="00AB3BC9"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C9036A">
        <w:rPr>
          <w:rFonts w:ascii="Times New Roman" w:hAnsi="Times New Roman"/>
          <w:color w:val="000000"/>
          <w:sz w:val="24"/>
          <w:szCs w:val="24"/>
        </w:rPr>
        <w:t xml:space="preserve">доказателства за изпълнени дейности с предмет и обем, идентични или сходни с </w:t>
      </w:r>
      <w:r w:rsidRPr="00EF63BE">
        <w:rPr>
          <w:rFonts w:ascii="Times New Roman" w:hAnsi="Times New Roman"/>
          <w:sz w:val="24"/>
          <w:szCs w:val="24"/>
        </w:rPr>
        <w:t xml:space="preserve">тези на поръчката, за последните </w:t>
      </w:r>
      <w:r w:rsidR="00E80BAB" w:rsidRPr="00EF63BE">
        <w:rPr>
          <w:rFonts w:ascii="Times New Roman" w:hAnsi="Times New Roman"/>
          <w:sz w:val="24"/>
          <w:szCs w:val="24"/>
        </w:rPr>
        <w:t>три</w:t>
      </w:r>
      <w:r w:rsidRPr="00EF63BE">
        <w:rPr>
          <w:rFonts w:ascii="Times New Roman" w:hAnsi="Times New Roman"/>
          <w:sz w:val="24"/>
          <w:szCs w:val="24"/>
        </w:rPr>
        <w:t xml:space="preserve"> години, считано от датата на подаване на</w:t>
      </w:r>
      <w:r w:rsidRPr="00C9036A">
        <w:rPr>
          <w:rFonts w:ascii="Times New Roman" w:hAnsi="Times New Roman"/>
          <w:color w:val="000000"/>
          <w:sz w:val="24"/>
          <w:szCs w:val="24"/>
        </w:rPr>
        <w:t xml:space="preserve"> офертата - под формата на удостоверения, издадени от получателя на услугата и/или списък с посочване на публичните регистри, в които е публикувана информация за изпълнените дейности;</w:t>
      </w:r>
    </w:p>
    <w:p w:rsidR="00E60757" w:rsidRPr="00E60757" w:rsidRDefault="00AB3BC9"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C9036A">
        <w:rPr>
          <w:rFonts w:ascii="Times New Roman" w:hAnsi="Times New Roman"/>
          <w:color w:val="000000"/>
          <w:sz w:val="24"/>
          <w:szCs w:val="24"/>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w:t>
      </w:r>
      <w:r w:rsidR="00E75BCE" w:rsidRPr="00C9036A">
        <w:rPr>
          <w:rFonts w:ascii="Times New Roman" w:hAnsi="Times New Roman"/>
          <w:color w:val="000000"/>
          <w:sz w:val="24"/>
          <w:szCs w:val="24"/>
        </w:rPr>
        <w:t>на лицата;</w:t>
      </w:r>
      <w:r w:rsidR="00257E9E">
        <w:rPr>
          <w:rFonts w:ascii="Times New Roman" w:hAnsi="Times New Roman"/>
          <w:color w:val="FF0000"/>
          <w:sz w:val="24"/>
          <w:szCs w:val="24"/>
        </w:rPr>
        <w:t xml:space="preserve"> </w:t>
      </w:r>
    </w:p>
    <w:p w:rsidR="00257E9E" w:rsidRPr="00541EAC" w:rsidRDefault="00257E9E" w:rsidP="00DB5E57">
      <w:pPr>
        <w:pStyle w:val="a4"/>
        <w:numPr>
          <w:ilvl w:val="0"/>
          <w:numId w:val="66"/>
        </w:numPr>
        <w:tabs>
          <w:tab w:val="left" w:pos="426"/>
        </w:tabs>
        <w:autoSpaceDE w:val="0"/>
        <w:autoSpaceDN w:val="0"/>
        <w:adjustRightInd w:val="0"/>
        <w:spacing w:after="0"/>
        <w:jc w:val="both"/>
        <w:rPr>
          <w:rFonts w:ascii="Times New Roman" w:hAnsi="Times New Roman"/>
          <w:color w:val="000000"/>
          <w:sz w:val="24"/>
          <w:szCs w:val="24"/>
        </w:rPr>
      </w:pPr>
      <w:r w:rsidRPr="00A61CBC">
        <w:rPr>
          <w:rFonts w:ascii="Times New Roman" w:hAnsi="Times New Roman"/>
          <w:sz w:val="24"/>
          <w:szCs w:val="24"/>
        </w:rPr>
        <w:t>Оригинал на гаранция за изпълнение на поръчката в съответствие с условията в обяв</w:t>
      </w:r>
      <w:r>
        <w:rPr>
          <w:rFonts w:ascii="Times New Roman" w:hAnsi="Times New Roman"/>
          <w:sz w:val="24"/>
          <w:szCs w:val="24"/>
        </w:rPr>
        <w:t>лението за обществена поръчка и</w:t>
      </w:r>
      <w:r w:rsidRPr="00A61CBC">
        <w:rPr>
          <w:rFonts w:ascii="Times New Roman" w:hAnsi="Times New Roman"/>
          <w:sz w:val="24"/>
          <w:szCs w:val="24"/>
        </w:rPr>
        <w:t xml:space="preserve"> настоящата документация.</w:t>
      </w:r>
    </w:p>
    <w:p w:rsidR="00BA020B" w:rsidRPr="00C9036A" w:rsidRDefault="00257E9E" w:rsidP="00DB5E57">
      <w:pPr>
        <w:pStyle w:val="a4"/>
        <w:numPr>
          <w:ilvl w:val="0"/>
          <w:numId w:val="66"/>
        </w:numPr>
        <w:tabs>
          <w:tab w:val="left" w:pos="426"/>
        </w:tabs>
        <w:autoSpaceDE w:val="0"/>
        <w:autoSpaceDN w:val="0"/>
        <w:adjustRightInd w:val="0"/>
        <w:spacing w:after="0"/>
        <w:jc w:val="both"/>
        <w:rPr>
          <w:rFonts w:ascii="Times New Roman" w:hAnsi="Times New Roman"/>
          <w:color w:val="FFC000"/>
          <w:sz w:val="24"/>
          <w:szCs w:val="24"/>
          <w:shd w:val="clear" w:color="auto" w:fill="FFFFFF"/>
        </w:rPr>
      </w:pPr>
      <w:r w:rsidRPr="00A61CBC">
        <w:rPr>
          <w:rFonts w:ascii="Times New Roman" w:hAnsi="Times New Roman"/>
          <w:sz w:val="24"/>
          <w:szCs w:val="24"/>
        </w:rPr>
        <w:t>Заверени копия от удостоверение за данъчна регистрация и удостоверение за регистрация по БУЛСТАТ на създаденото обединение, когато определеният изпълнител е неперсонифицирано обединение на физически и/или юридически лица. В случай че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AB3BC9" w:rsidRPr="00C9036A"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 xml:space="preserve">Когато участникът, избран за изпълнител, е чуждестранно лице, той представя съответния документ по т. </w:t>
      </w:r>
      <w:r w:rsidR="00E60757" w:rsidRPr="004A7D9E">
        <w:rPr>
          <w:rFonts w:ascii="Times New Roman" w:hAnsi="Times New Roman"/>
          <w:sz w:val="24"/>
          <w:szCs w:val="24"/>
          <w:lang w:val="ru-RU"/>
        </w:rPr>
        <w:t>2.</w:t>
      </w:r>
      <w:r w:rsidRPr="00C9036A">
        <w:rPr>
          <w:rFonts w:ascii="Times New Roman" w:hAnsi="Times New Roman"/>
          <w:sz w:val="24"/>
          <w:szCs w:val="24"/>
        </w:rPr>
        <w:t>2.1., б. а-</w:t>
      </w:r>
      <w:r w:rsidR="00F0453A">
        <w:rPr>
          <w:rFonts w:ascii="Times New Roman" w:hAnsi="Times New Roman"/>
          <w:sz w:val="24"/>
          <w:szCs w:val="24"/>
          <w:lang w:val="en-US"/>
        </w:rPr>
        <w:t>d</w:t>
      </w:r>
      <w:r w:rsidRPr="00C9036A">
        <w:rPr>
          <w:rFonts w:ascii="Times New Roman" w:hAnsi="Times New Roman"/>
          <w:sz w:val="24"/>
          <w:szCs w:val="24"/>
        </w:rPr>
        <w:t>),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r w:rsidR="00F0453A">
        <w:rPr>
          <w:rFonts w:ascii="Times New Roman" w:hAnsi="Times New Roman"/>
          <w:sz w:val="24"/>
          <w:szCs w:val="24"/>
        </w:rPr>
        <w:t>.</w:t>
      </w:r>
    </w:p>
    <w:p w:rsidR="00AB3BC9" w:rsidRPr="00C9036A"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Възложителят не сключва договор, когато участникът, класиран на първо място:</w:t>
      </w:r>
    </w:p>
    <w:p w:rsidR="00AB3BC9" w:rsidRPr="00F0453A" w:rsidRDefault="00AB3BC9" w:rsidP="00DB5E57">
      <w:pPr>
        <w:pStyle w:val="a4"/>
        <w:numPr>
          <w:ilvl w:val="3"/>
          <w:numId w:val="65"/>
        </w:numPr>
        <w:tabs>
          <w:tab w:val="left" w:pos="0"/>
        </w:tabs>
        <w:autoSpaceDE w:val="0"/>
        <w:autoSpaceDN w:val="0"/>
        <w:adjustRightInd w:val="0"/>
        <w:spacing w:after="0"/>
        <w:ind w:left="0" w:firstLine="1134"/>
        <w:jc w:val="both"/>
        <w:rPr>
          <w:rFonts w:ascii="Times New Roman" w:hAnsi="Times New Roman"/>
          <w:sz w:val="24"/>
          <w:szCs w:val="24"/>
        </w:rPr>
      </w:pPr>
      <w:r w:rsidRPr="00F0453A">
        <w:rPr>
          <w:rFonts w:ascii="Times New Roman" w:hAnsi="Times New Roman"/>
          <w:sz w:val="24"/>
          <w:szCs w:val="24"/>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w:t>
      </w:r>
      <w:r w:rsidR="009D4EBC" w:rsidRPr="00F0453A">
        <w:rPr>
          <w:rFonts w:ascii="Times New Roman" w:hAnsi="Times New Roman"/>
          <w:sz w:val="24"/>
          <w:szCs w:val="24"/>
        </w:rPr>
        <w:t xml:space="preserve"> </w:t>
      </w:r>
      <w:r w:rsidRPr="00F0453A">
        <w:rPr>
          <w:rFonts w:ascii="Times New Roman" w:hAnsi="Times New Roman"/>
          <w:sz w:val="24"/>
          <w:szCs w:val="24"/>
        </w:rPr>
        <w:t>обективни причини, за което Възложителят е уведомен своевременно;</w:t>
      </w:r>
    </w:p>
    <w:p w:rsidR="00AB3BC9" w:rsidRPr="00C9036A" w:rsidRDefault="00AB3BC9" w:rsidP="00DB5E57">
      <w:pPr>
        <w:pStyle w:val="a4"/>
        <w:numPr>
          <w:ilvl w:val="3"/>
          <w:numId w:val="65"/>
        </w:numPr>
        <w:tabs>
          <w:tab w:val="left" w:pos="0"/>
        </w:tabs>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 xml:space="preserve">не изпълни някое от условията по т. </w:t>
      </w:r>
      <w:r w:rsidR="00F0453A">
        <w:rPr>
          <w:rFonts w:ascii="Times New Roman" w:hAnsi="Times New Roman"/>
          <w:sz w:val="24"/>
          <w:szCs w:val="24"/>
        </w:rPr>
        <w:t>2.</w:t>
      </w:r>
      <w:r w:rsidRPr="00C9036A">
        <w:rPr>
          <w:rFonts w:ascii="Times New Roman" w:hAnsi="Times New Roman"/>
          <w:sz w:val="24"/>
          <w:szCs w:val="24"/>
        </w:rPr>
        <w:t>2.1., или</w:t>
      </w:r>
    </w:p>
    <w:p w:rsidR="00AB3BC9" w:rsidRPr="00C9036A" w:rsidRDefault="00AB3BC9" w:rsidP="00DB5E57">
      <w:pPr>
        <w:pStyle w:val="a4"/>
        <w:numPr>
          <w:ilvl w:val="3"/>
          <w:numId w:val="65"/>
        </w:numPr>
        <w:tabs>
          <w:tab w:val="left" w:pos="0"/>
        </w:tabs>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не докаже, че не са налице основания за отстраняване от процедурата.</w:t>
      </w:r>
    </w:p>
    <w:p w:rsidR="00AB3BC9" w:rsidRPr="00C9036A"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 xml:space="preserve">В случаите по т. </w:t>
      </w:r>
      <w:r w:rsidR="00F0453A">
        <w:rPr>
          <w:rFonts w:ascii="Times New Roman" w:hAnsi="Times New Roman"/>
          <w:sz w:val="24"/>
          <w:szCs w:val="24"/>
        </w:rPr>
        <w:t>2.</w:t>
      </w:r>
      <w:r w:rsidRPr="00C9036A">
        <w:rPr>
          <w:rFonts w:ascii="Times New Roman" w:hAnsi="Times New Roman"/>
          <w:sz w:val="24"/>
          <w:szCs w:val="24"/>
        </w:rPr>
        <w:t>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AB3BC9" w:rsidRPr="00C9036A"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AB3BC9" w:rsidRPr="00C9036A"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 xml:space="preserve"> Неразделна част от договора е техническата спецификация и приложенията към нея. </w:t>
      </w:r>
    </w:p>
    <w:p w:rsidR="00AB3BC9" w:rsidRPr="00C9036A"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AB3BC9" w:rsidRDefault="00AB3BC9" w:rsidP="00DB5E57">
      <w:pPr>
        <w:pStyle w:val="a4"/>
        <w:numPr>
          <w:ilvl w:val="2"/>
          <w:numId w:val="65"/>
        </w:numPr>
        <w:autoSpaceDE w:val="0"/>
        <w:autoSpaceDN w:val="0"/>
        <w:adjustRightInd w:val="0"/>
        <w:spacing w:after="0"/>
        <w:ind w:left="0" w:firstLine="1134"/>
        <w:jc w:val="both"/>
        <w:rPr>
          <w:rFonts w:ascii="Times New Roman" w:hAnsi="Times New Roman"/>
          <w:sz w:val="24"/>
          <w:szCs w:val="24"/>
          <w:highlight w:val="white"/>
        </w:rPr>
      </w:pPr>
      <w:r w:rsidRPr="00C9036A">
        <w:rPr>
          <w:rFonts w:ascii="Times New Roman" w:hAnsi="Times New Roman"/>
          <w:sz w:val="24"/>
          <w:szCs w:val="24"/>
          <w:highlight w:val="white"/>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p w:rsidR="00F0453A" w:rsidRPr="00C9036A" w:rsidRDefault="00F0453A" w:rsidP="00F0453A">
      <w:pPr>
        <w:pStyle w:val="a4"/>
        <w:autoSpaceDE w:val="0"/>
        <w:autoSpaceDN w:val="0"/>
        <w:adjustRightInd w:val="0"/>
        <w:spacing w:after="0"/>
        <w:ind w:left="1134"/>
        <w:jc w:val="both"/>
        <w:rPr>
          <w:rFonts w:ascii="Times New Roman" w:hAnsi="Times New Roman"/>
          <w:sz w:val="24"/>
          <w:szCs w:val="24"/>
          <w:highlight w:val="white"/>
        </w:rPr>
      </w:pPr>
    </w:p>
    <w:p w:rsidR="00AB3BC9" w:rsidRPr="00C9036A" w:rsidRDefault="00AB3BC9" w:rsidP="00DB5E57">
      <w:pPr>
        <w:numPr>
          <w:ilvl w:val="0"/>
          <w:numId w:val="63"/>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bCs/>
          <w:color w:val="000000"/>
          <w:sz w:val="24"/>
          <w:szCs w:val="24"/>
        </w:rPr>
      </w:pPr>
      <w:r w:rsidRPr="00C9036A">
        <w:rPr>
          <w:rFonts w:ascii="Times New Roman" w:hAnsi="Times New Roman"/>
          <w:b/>
          <w:bCs/>
          <w:color w:val="000000"/>
          <w:sz w:val="24"/>
          <w:szCs w:val="24"/>
        </w:rPr>
        <w:t>ОБМЕН НА ИНФОРМАЦИЯ</w:t>
      </w:r>
      <w:r w:rsidR="00DC08C5">
        <w:rPr>
          <w:rFonts w:ascii="Times New Roman" w:hAnsi="Times New Roman"/>
          <w:b/>
          <w:bCs/>
          <w:color w:val="000000"/>
          <w:sz w:val="24"/>
          <w:szCs w:val="24"/>
        </w:rPr>
        <w:t>.</w:t>
      </w:r>
    </w:p>
    <w:p w:rsidR="00AB3BC9" w:rsidRPr="00C9036A" w:rsidRDefault="00AB3BC9" w:rsidP="00DB5E57">
      <w:pPr>
        <w:pStyle w:val="a4"/>
        <w:numPr>
          <w:ilvl w:val="1"/>
          <w:numId w:val="67"/>
        </w:numPr>
        <w:autoSpaceDE w:val="0"/>
        <w:autoSpaceDN w:val="0"/>
        <w:adjustRightInd w:val="0"/>
        <w:spacing w:after="0"/>
        <w:ind w:left="0" w:firstLine="1068"/>
        <w:jc w:val="both"/>
        <w:rPr>
          <w:rFonts w:ascii="Times New Roman" w:hAnsi="Times New Roman"/>
          <w:bCs/>
          <w:color w:val="000000"/>
          <w:sz w:val="24"/>
          <w:szCs w:val="24"/>
        </w:rPr>
      </w:pPr>
      <w:r w:rsidRPr="00C9036A">
        <w:rPr>
          <w:rFonts w:ascii="Times New Roman" w:hAnsi="Times New Roman"/>
          <w:bCs/>
          <w:color w:val="000000"/>
          <w:sz w:val="24"/>
          <w:szCs w:val="24"/>
        </w:rPr>
        <w:t>До приключване на процедурата за възлагане на обществената поръчка не се</w:t>
      </w:r>
      <w:r w:rsidRPr="00C9036A">
        <w:rPr>
          <w:rFonts w:ascii="Times New Roman" w:hAnsi="Times New Roman"/>
          <w:bCs/>
          <w:color w:val="000000"/>
          <w:sz w:val="24"/>
          <w:szCs w:val="24"/>
        </w:rPr>
        <w:br/>
        <w:t>позволява размяна на информация по въпроси, свързани с провеждането й, освен по</w:t>
      </w:r>
      <w:r w:rsidRPr="00C9036A">
        <w:rPr>
          <w:rFonts w:ascii="Times New Roman" w:hAnsi="Times New Roman"/>
          <w:bCs/>
          <w:color w:val="000000"/>
          <w:sz w:val="24"/>
          <w:szCs w:val="24"/>
        </w:rPr>
        <w:br/>
        <w:t>реда, определен в ЗОП, ППЗОП и в тази документация, между заинтересовано лице,</w:t>
      </w:r>
      <w:r w:rsidRPr="00C9036A">
        <w:rPr>
          <w:rFonts w:ascii="Times New Roman" w:hAnsi="Times New Roman"/>
          <w:bCs/>
          <w:color w:val="000000"/>
          <w:sz w:val="24"/>
          <w:szCs w:val="24"/>
        </w:rPr>
        <w:br/>
        <w:t>участник или техни представители и:</w:t>
      </w:r>
    </w:p>
    <w:p w:rsidR="00AB3BC9" w:rsidRPr="00C9036A" w:rsidRDefault="00AB3BC9" w:rsidP="00DB5E57">
      <w:pPr>
        <w:pStyle w:val="a4"/>
        <w:numPr>
          <w:ilvl w:val="2"/>
          <w:numId w:val="67"/>
        </w:numPr>
        <w:autoSpaceDE w:val="0"/>
        <w:autoSpaceDN w:val="0"/>
        <w:adjustRightInd w:val="0"/>
        <w:spacing w:after="0"/>
        <w:ind w:left="0" w:firstLine="1134"/>
        <w:jc w:val="both"/>
        <w:rPr>
          <w:rFonts w:ascii="Times New Roman" w:hAnsi="Times New Roman"/>
          <w:bCs/>
          <w:color w:val="000000"/>
          <w:sz w:val="24"/>
          <w:szCs w:val="24"/>
        </w:rPr>
      </w:pPr>
      <w:r w:rsidRPr="00C9036A">
        <w:rPr>
          <w:rFonts w:ascii="Times New Roman" w:hAnsi="Times New Roman"/>
          <w:bCs/>
          <w:color w:val="000000"/>
          <w:sz w:val="24"/>
          <w:szCs w:val="24"/>
        </w:rPr>
        <w:t>органите и служителите на Възложителя, свързани с провеждането на</w:t>
      </w:r>
      <w:r w:rsidRPr="00C9036A">
        <w:rPr>
          <w:rFonts w:ascii="Times New Roman" w:hAnsi="Times New Roman"/>
          <w:bCs/>
          <w:color w:val="000000"/>
          <w:sz w:val="24"/>
          <w:szCs w:val="24"/>
        </w:rPr>
        <w:br/>
        <w:t>процедурата;</w:t>
      </w:r>
    </w:p>
    <w:p w:rsidR="00AB3BC9" w:rsidRPr="00C9036A" w:rsidRDefault="00AB3BC9" w:rsidP="00DB5E57">
      <w:pPr>
        <w:pStyle w:val="a4"/>
        <w:numPr>
          <w:ilvl w:val="2"/>
          <w:numId w:val="67"/>
        </w:numPr>
        <w:autoSpaceDE w:val="0"/>
        <w:autoSpaceDN w:val="0"/>
        <w:adjustRightInd w:val="0"/>
        <w:spacing w:after="0"/>
        <w:ind w:left="0" w:firstLine="1134"/>
        <w:jc w:val="both"/>
        <w:rPr>
          <w:rFonts w:ascii="Times New Roman" w:hAnsi="Times New Roman"/>
          <w:bCs/>
          <w:color w:val="000000"/>
          <w:sz w:val="24"/>
          <w:szCs w:val="24"/>
        </w:rPr>
      </w:pPr>
      <w:r w:rsidRPr="00C9036A">
        <w:rPr>
          <w:rFonts w:ascii="Times New Roman" w:hAnsi="Times New Roman"/>
          <w:bCs/>
          <w:color w:val="000000"/>
          <w:sz w:val="24"/>
          <w:szCs w:val="24"/>
        </w:rPr>
        <w:t>органите, длъжностните лица, консултантите и експертите, участвали в</w:t>
      </w:r>
      <w:r w:rsidRPr="00C9036A">
        <w:rPr>
          <w:rFonts w:ascii="Times New Roman" w:hAnsi="Times New Roman"/>
          <w:bCs/>
          <w:color w:val="000000"/>
          <w:sz w:val="24"/>
          <w:szCs w:val="24"/>
        </w:rPr>
        <w:br/>
        <w:t>изработването и приемането на документацията за участие, ако е приложимо.</w:t>
      </w:r>
    </w:p>
    <w:p w:rsidR="00AB3BC9" w:rsidRPr="00C9036A" w:rsidRDefault="00F0453A" w:rsidP="00DB5E57">
      <w:pPr>
        <w:pStyle w:val="a4"/>
        <w:numPr>
          <w:ilvl w:val="1"/>
          <w:numId w:val="67"/>
        </w:numPr>
        <w:autoSpaceDE w:val="0"/>
        <w:autoSpaceDN w:val="0"/>
        <w:adjustRightInd w:val="0"/>
        <w:spacing w:after="0"/>
        <w:ind w:left="0" w:firstLine="1068"/>
        <w:jc w:val="both"/>
        <w:rPr>
          <w:rFonts w:ascii="Times New Roman" w:hAnsi="Times New Roman"/>
          <w:b/>
          <w:color w:val="000000"/>
          <w:sz w:val="24"/>
          <w:szCs w:val="24"/>
        </w:rPr>
      </w:pPr>
      <w:r>
        <w:rPr>
          <w:rFonts w:ascii="Times New Roman" w:hAnsi="Times New Roman"/>
          <w:bCs/>
          <w:color w:val="000000"/>
          <w:sz w:val="24"/>
          <w:szCs w:val="24"/>
        </w:rPr>
        <w:t xml:space="preserve"> </w:t>
      </w:r>
      <w:r w:rsidR="00AB3BC9" w:rsidRPr="00C9036A">
        <w:rPr>
          <w:rFonts w:ascii="Times New Roman" w:hAnsi="Times New Roman"/>
          <w:bCs/>
          <w:color w:val="000000"/>
          <w:sz w:val="24"/>
          <w:szCs w:val="24"/>
        </w:rPr>
        <w:t>При промяна в посочения адрес и факс за кореспонденция, участниците са длъжни в срок до 24 часа надлежно да уведомят Възложителя.</w:t>
      </w:r>
    </w:p>
    <w:p w:rsidR="00AB3BC9" w:rsidRPr="00C9036A" w:rsidRDefault="00AB3BC9" w:rsidP="00DB5E57">
      <w:pPr>
        <w:pStyle w:val="a4"/>
        <w:numPr>
          <w:ilvl w:val="1"/>
          <w:numId w:val="67"/>
        </w:numPr>
        <w:autoSpaceDE w:val="0"/>
        <w:autoSpaceDN w:val="0"/>
        <w:adjustRightInd w:val="0"/>
        <w:spacing w:after="0"/>
        <w:ind w:left="0" w:firstLine="1068"/>
        <w:jc w:val="both"/>
        <w:rPr>
          <w:rFonts w:ascii="Times New Roman" w:hAnsi="Times New Roman"/>
          <w:b/>
          <w:color w:val="000000"/>
          <w:sz w:val="24"/>
          <w:szCs w:val="24"/>
        </w:rPr>
      </w:pPr>
      <w:r w:rsidRPr="00C9036A">
        <w:rPr>
          <w:rFonts w:ascii="Times New Roman" w:hAnsi="Times New Roman"/>
          <w:bCs/>
          <w:color w:val="000000"/>
          <w:sz w:val="24"/>
          <w:szCs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B3BC9" w:rsidRPr="00C9036A" w:rsidRDefault="00AB3BC9" w:rsidP="00DB5E57">
      <w:pPr>
        <w:pStyle w:val="a4"/>
        <w:numPr>
          <w:ilvl w:val="1"/>
          <w:numId w:val="67"/>
        </w:numPr>
        <w:autoSpaceDE w:val="0"/>
        <w:autoSpaceDN w:val="0"/>
        <w:adjustRightInd w:val="0"/>
        <w:spacing w:after="0"/>
        <w:ind w:left="0" w:firstLine="1068"/>
        <w:jc w:val="both"/>
        <w:rPr>
          <w:rFonts w:ascii="Times New Roman" w:hAnsi="Times New Roman"/>
          <w:bCs/>
          <w:color w:val="000000"/>
          <w:sz w:val="24"/>
          <w:szCs w:val="24"/>
        </w:rPr>
      </w:pPr>
      <w:r w:rsidRPr="00C9036A">
        <w:rPr>
          <w:rFonts w:ascii="Times New Roman" w:hAnsi="Times New Roman"/>
          <w:bCs/>
          <w:color w:val="000000"/>
          <w:sz w:val="24"/>
          <w:szCs w:val="24"/>
        </w:rPr>
        <w:t xml:space="preserve">Комуникацията и действията на Възложителя и на участниците, свързани с настоящата процедура, са в писмен вид и на български език. </w:t>
      </w:r>
    </w:p>
    <w:p w:rsidR="00AB3BC9" w:rsidRPr="00C9036A" w:rsidRDefault="00AB3BC9" w:rsidP="00DB5E57">
      <w:pPr>
        <w:pStyle w:val="a4"/>
        <w:numPr>
          <w:ilvl w:val="1"/>
          <w:numId w:val="67"/>
        </w:numPr>
        <w:autoSpaceDE w:val="0"/>
        <w:autoSpaceDN w:val="0"/>
        <w:adjustRightInd w:val="0"/>
        <w:spacing w:after="0"/>
        <w:ind w:left="0" w:firstLine="1068"/>
        <w:jc w:val="both"/>
        <w:rPr>
          <w:rFonts w:ascii="Times New Roman" w:hAnsi="Times New Roman"/>
          <w:bCs/>
          <w:color w:val="000000"/>
          <w:sz w:val="24"/>
          <w:szCs w:val="24"/>
        </w:rPr>
      </w:pPr>
      <w:r w:rsidRPr="00C9036A">
        <w:rPr>
          <w:rFonts w:ascii="Times New Roman" w:hAnsi="Times New Roman"/>
          <w:bCs/>
          <w:color w:val="000000"/>
          <w:sz w:val="24"/>
          <w:szCs w:val="24"/>
        </w:rPr>
        <w:t xml:space="preserve">Обменът на информация между Възложителя и заинтересованите лица/участници се извършва с електронни средства за комуникация. </w:t>
      </w:r>
    </w:p>
    <w:p w:rsidR="00AB3BC9" w:rsidRDefault="00AB3BC9" w:rsidP="00DB5E57">
      <w:pPr>
        <w:pStyle w:val="a4"/>
        <w:numPr>
          <w:ilvl w:val="1"/>
          <w:numId w:val="67"/>
        </w:numPr>
        <w:autoSpaceDE w:val="0"/>
        <w:autoSpaceDN w:val="0"/>
        <w:adjustRightInd w:val="0"/>
        <w:spacing w:after="0"/>
        <w:ind w:left="0" w:firstLine="1068"/>
        <w:jc w:val="both"/>
        <w:rPr>
          <w:rFonts w:ascii="Times New Roman" w:hAnsi="Times New Roman"/>
          <w:bCs/>
          <w:color w:val="000000"/>
          <w:sz w:val="24"/>
          <w:szCs w:val="24"/>
        </w:rPr>
      </w:pPr>
      <w:r w:rsidRPr="00C9036A">
        <w:rPr>
          <w:rFonts w:ascii="Times New Roman" w:hAnsi="Times New Roman"/>
          <w:bCs/>
          <w:color w:val="000000"/>
          <w:sz w:val="24"/>
          <w:szCs w:val="24"/>
        </w:rPr>
        <w:t>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w:t>
      </w:r>
    </w:p>
    <w:p w:rsidR="00F0453A" w:rsidRPr="00C9036A" w:rsidRDefault="00F0453A" w:rsidP="00F0453A">
      <w:pPr>
        <w:pStyle w:val="a4"/>
        <w:autoSpaceDE w:val="0"/>
        <w:autoSpaceDN w:val="0"/>
        <w:adjustRightInd w:val="0"/>
        <w:spacing w:after="0"/>
        <w:ind w:left="360"/>
        <w:jc w:val="both"/>
        <w:rPr>
          <w:rFonts w:ascii="Times New Roman" w:hAnsi="Times New Roman"/>
          <w:bCs/>
          <w:color w:val="000000"/>
          <w:sz w:val="24"/>
          <w:szCs w:val="24"/>
        </w:rPr>
      </w:pPr>
    </w:p>
    <w:p w:rsidR="00AB3BC9" w:rsidRPr="00C9036A" w:rsidRDefault="00AB3BC9" w:rsidP="00DB5E57">
      <w:pPr>
        <w:numPr>
          <w:ilvl w:val="0"/>
          <w:numId w:val="63"/>
        </w:numPr>
        <w:pBdr>
          <w:top w:val="single" w:sz="4" w:space="1" w:color="auto"/>
          <w:left w:val="single" w:sz="4" w:space="4" w:color="auto"/>
          <w:bottom w:val="single" w:sz="4" w:space="1" w:color="auto"/>
          <w:right w:val="single" w:sz="4" w:space="4" w:color="auto"/>
        </w:pBdr>
        <w:shd w:val="clear" w:color="auto" w:fill="FFFFFF"/>
        <w:tabs>
          <w:tab w:val="left" w:pos="284"/>
        </w:tabs>
        <w:spacing w:after="0"/>
        <w:ind w:left="0" w:firstLine="567"/>
        <w:contextualSpacing/>
        <w:jc w:val="both"/>
        <w:rPr>
          <w:rFonts w:ascii="Times New Roman" w:hAnsi="Times New Roman"/>
          <w:b/>
          <w:bCs/>
          <w:color w:val="000000"/>
          <w:sz w:val="24"/>
          <w:szCs w:val="24"/>
        </w:rPr>
      </w:pPr>
      <w:r w:rsidRPr="00C9036A">
        <w:rPr>
          <w:rFonts w:ascii="Times New Roman" w:hAnsi="Times New Roman"/>
          <w:b/>
          <w:bCs/>
          <w:color w:val="000000"/>
          <w:sz w:val="24"/>
          <w:szCs w:val="24"/>
        </w:rPr>
        <w:t>ДРУГИ УКАЗАНИЯ</w:t>
      </w:r>
      <w:r w:rsidR="00DC08C5">
        <w:rPr>
          <w:rFonts w:ascii="Times New Roman" w:hAnsi="Times New Roman"/>
          <w:b/>
          <w:bCs/>
          <w:color w:val="000000"/>
          <w:sz w:val="24"/>
          <w:szCs w:val="24"/>
        </w:rPr>
        <w:t>.</w:t>
      </w:r>
    </w:p>
    <w:p w:rsidR="00AB3BC9" w:rsidRPr="00C9036A" w:rsidRDefault="00AB3BC9" w:rsidP="00DB5E57">
      <w:pPr>
        <w:pStyle w:val="a4"/>
        <w:numPr>
          <w:ilvl w:val="1"/>
          <w:numId w:val="68"/>
        </w:numPr>
        <w:autoSpaceDE w:val="0"/>
        <w:autoSpaceDN w:val="0"/>
        <w:adjustRightInd w:val="0"/>
        <w:spacing w:after="0"/>
        <w:jc w:val="both"/>
        <w:rPr>
          <w:rFonts w:ascii="Times New Roman" w:hAnsi="Times New Roman"/>
          <w:b/>
          <w:bCs/>
          <w:color w:val="000000"/>
          <w:sz w:val="24"/>
          <w:szCs w:val="24"/>
        </w:rPr>
      </w:pPr>
      <w:r w:rsidRPr="00C9036A">
        <w:rPr>
          <w:rFonts w:ascii="Times New Roman" w:hAnsi="Times New Roman"/>
          <w:b/>
          <w:bCs/>
          <w:color w:val="000000"/>
          <w:sz w:val="24"/>
          <w:szCs w:val="24"/>
        </w:rPr>
        <w:t xml:space="preserve"> Срокове</w:t>
      </w:r>
      <w:r w:rsidR="00DC08C5">
        <w:rPr>
          <w:rFonts w:ascii="Times New Roman" w:hAnsi="Times New Roman"/>
          <w:b/>
          <w:bCs/>
          <w:color w:val="000000"/>
          <w:sz w:val="24"/>
          <w:szCs w:val="24"/>
        </w:rPr>
        <w:t>.</w:t>
      </w:r>
      <w:r w:rsidRPr="00C9036A">
        <w:rPr>
          <w:rFonts w:ascii="Times New Roman" w:hAnsi="Times New Roman"/>
          <w:b/>
          <w:bCs/>
          <w:color w:val="000000"/>
          <w:sz w:val="24"/>
          <w:szCs w:val="24"/>
        </w:rPr>
        <w:t xml:space="preserve"> </w:t>
      </w:r>
    </w:p>
    <w:p w:rsidR="00AB3BC9" w:rsidRPr="00C9036A" w:rsidRDefault="00AB3BC9" w:rsidP="00DB5E57">
      <w:pPr>
        <w:pStyle w:val="a4"/>
        <w:numPr>
          <w:ilvl w:val="2"/>
          <w:numId w:val="68"/>
        </w:numPr>
        <w:autoSpaceDE w:val="0"/>
        <w:autoSpaceDN w:val="0"/>
        <w:adjustRightInd w:val="0"/>
        <w:spacing w:after="0"/>
        <w:ind w:left="0" w:firstLine="1134"/>
        <w:jc w:val="both"/>
        <w:rPr>
          <w:rFonts w:ascii="Times New Roman" w:hAnsi="Times New Roman"/>
          <w:bCs/>
          <w:color w:val="000000"/>
          <w:sz w:val="24"/>
          <w:szCs w:val="24"/>
        </w:rPr>
      </w:pPr>
      <w:r w:rsidRPr="00C9036A">
        <w:rPr>
          <w:rFonts w:ascii="Times New Roman" w:hAnsi="Times New Roman"/>
          <w:bCs/>
          <w:color w:val="000000"/>
          <w:sz w:val="24"/>
          <w:szCs w:val="24"/>
        </w:rPr>
        <w:t>Сроковете, посочени в тази документация се изчисляват, като следва:</w:t>
      </w:r>
    </w:p>
    <w:p w:rsidR="00AB3BC9" w:rsidRPr="00DF1020" w:rsidRDefault="00AB3BC9" w:rsidP="00DB5E57">
      <w:pPr>
        <w:pStyle w:val="a4"/>
        <w:numPr>
          <w:ilvl w:val="3"/>
          <w:numId w:val="69"/>
        </w:numPr>
        <w:autoSpaceDE w:val="0"/>
        <w:autoSpaceDN w:val="0"/>
        <w:adjustRightInd w:val="0"/>
        <w:spacing w:after="0"/>
        <w:ind w:left="0" w:firstLine="1134"/>
        <w:jc w:val="both"/>
        <w:rPr>
          <w:rFonts w:ascii="Times New Roman" w:hAnsi="Times New Roman"/>
          <w:bCs/>
          <w:color w:val="000000"/>
          <w:sz w:val="24"/>
          <w:szCs w:val="24"/>
        </w:rPr>
      </w:pPr>
      <w:r w:rsidRPr="00DF1020">
        <w:rPr>
          <w:rFonts w:ascii="Times New Roman" w:hAnsi="Times New Roman"/>
          <w:bCs/>
          <w:color w:val="000000"/>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AB3BC9" w:rsidRPr="00C9036A" w:rsidRDefault="00AB3BC9" w:rsidP="00DB5E57">
      <w:pPr>
        <w:pStyle w:val="a4"/>
        <w:numPr>
          <w:ilvl w:val="3"/>
          <w:numId w:val="69"/>
        </w:numPr>
        <w:autoSpaceDE w:val="0"/>
        <w:autoSpaceDN w:val="0"/>
        <w:adjustRightInd w:val="0"/>
        <w:spacing w:after="0"/>
        <w:ind w:left="0" w:firstLine="1134"/>
        <w:jc w:val="both"/>
        <w:rPr>
          <w:rFonts w:ascii="Times New Roman" w:hAnsi="Times New Roman"/>
          <w:bCs/>
          <w:color w:val="000000"/>
          <w:sz w:val="24"/>
          <w:szCs w:val="24"/>
        </w:rPr>
      </w:pPr>
      <w:r w:rsidRPr="00C9036A">
        <w:rPr>
          <w:rFonts w:ascii="Times New Roman" w:hAnsi="Times New Roman"/>
          <w:bCs/>
          <w:color w:val="000000"/>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AB3BC9" w:rsidRPr="00C9036A" w:rsidRDefault="00AB3BC9" w:rsidP="00DB5E57">
      <w:pPr>
        <w:pStyle w:val="a4"/>
        <w:numPr>
          <w:ilvl w:val="3"/>
          <w:numId w:val="69"/>
        </w:numPr>
        <w:autoSpaceDE w:val="0"/>
        <w:autoSpaceDN w:val="0"/>
        <w:adjustRightInd w:val="0"/>
        <w:spacing w:after="0"/>
        <w:ind w:left="0" w:firstLine="1134"/>
        <w:jc w:val="both"/>
        <w:rPr>
          <w:rFonts w:ascii="Times New Roman" w:hAnsi="Times New Roman"/>
          <w:bCs/>
          <w:color w:val="000000"/>
          <w:sz w:val="24"/>
          <w:szCs w:val="24"/>
        </w:rPr>
      </w:pPr>
      <w:r w:rsidRPr="00C9036A">
        <w:rPr>
          <w:rFonts w:ascii="Times New Roman" w:hAnsi="Times New Roman"/>
          <w:bCs/>
          <w:color w:val="000000"/>
          <w:sz w:val="24"/>
          <w:szCs w:val="24"/>
        </w:rPr>
        <w:t>Последният ден на срока изтича в момента на приключване на работното време на възложителя.</w:t>
      </w:r>
    </w:p>
    <w:p w:rsidR="00AB3BC9" w:rsidRPr="00C9036A" w:rsidRDefault="00AB3BC9" w:rsidP="00DB5E57">
      <w:pPr>
        <w:pStyle w:val="a4"/>
        <w:numPr>
          <w:ilvl w:val="3"/>
          <w:numId w:val="69"/>
        </w:numPr>
        <w:autoSpaceDE w:val="0"/>
        <w:autoSpaceDN w:val="0"/>
        <w:adjustRightInd w:val="0"/>
        <w:spacing w:after="0"/>
        <w:ind w:left="0" w:firstLine="1134"/>
        <w:jc w:val="both"/>
        <w:rPr>
          <w:rFonts w:ascii="Times New Roman" w:hAnsi="Times New Roman"/>
          <w:bCs/>
          <w:color w:val="000000"/>
          <w:sz w:val="24"/>
          <w:szCs w:val="24"/>
        </w:rPr>
      </w:pPr>
      <w:r w:rsidRPr="00C9036A">
        <w:rPr>
          <w:rFonts w:ascii="Times New Roman" w:hAnsi="Times New Roman"/>
          <w:bCs/>
          <w:color w:val="000000"/>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AB3BC9" w:rsidRDefault="00AB3BC9" w:rsidP="00DB5E57">
      <w:pPr>
        <w:pStyle w:val="a4"/>
        <w:numPr>
          <w:ilvl w:val="2"/>
          <w:numId w:val="68"/>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B3BC9" w:rsidRPr="00C9036A" w:rsidRDefault="00FB74AB" w:rsidP="00DB5E57">
      <w:pPr>
        <w:pStyle w:val="a4"/>
        <w:numPr>
          <w:ilvl w:val="1"/>
          <w:numId w:val="68"/>
        </w:num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00AB3BC9" w:rsidRPr="00C9036A">
        <w:rPr>
          <w:rFonts w:ascii="Times New Roman" w:hAnsi="Times New Roman"/>
          <w:b/>
          <w:bCs/>
          <w:sz w:val="24"/>
          <w:szCs w:val="24"/>
        </w:rPr>
        <w:t>Подлежащи на обжалване актове</w:t>
      </w:r>
      <w:r w:rsidR="00DC08C5">
        <w:rPr>
          <w:rFonts w:ascii="Times New Roman" w:hAnsi="Times New Roman"/>
          <w:b/>
          <w:bCs/>
          <w:sz w:val="24"/>
          <w:szCs w:val="24"/>
        </w:rPr>
        <w:t>.</w:t>
      </w:r>
    </w:p>
    <w:p w:rsidR="00AB3BC9" w:rsidRDefault="00AB3BC9" w:rsidP="00DB5E57">
      <w:pPr>
        <w:pStyle w:val="a4"/>
        <w:numPr>
          <w:ilvl w:val="2"/>
          <w:numId w:val="68"/>
        </w:numPr>
        <w:autoSpaceDE w:val="0"/>
        <w:autoSpaceDN w:val="0"/>
        <w:adjustRightInd w:val="0"/>
        <w:spacing w:after="0"/>
        <w:ind w:left="0" w:firstLine="1134"/>
        <w:jc w:val="both"/>
        <w:rPr>
          <w:rFonts w:ascii="Times New Roman" w:hAnsi="Times New Roman"/>
          <w:sz w:val="24"/>
          <w:szCs w:val="24"/>
        </w:rPr>
      </w:pPr>
      <w:r w:rsidRPr="00C9036A">
        <w:rPr>
          <w:rFonts w:ascii="Times New Roman" w:hAnsi="Times New Roman"/>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rsidR="00AB3BC9" w:rsidRPr="00C9036A" w:rsidRDefault="00FB74AB" w:rsidP="00DB5E57">
      <w:pPr>
        <w:pStyle w:val="a4"/>
        <w:numPr>
          <w:ilvl w:val="1"/>
          <w:numId w:val="68"/>
        </w:num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00AB3BC9" w:rsidRPr="00C9036A">
        <w:rPr>
          <w:rFonts w:ascii="Times New Roman" w:hAnsi="Times New Roman"/>
          <w:b/>
          <w:bCs/>
          <w:sz w:val="24"/>
          <w:szCs w:val="24"/>
        </w:rPr>
        <w:t>Подаване на жалби</w:t>
      </w:r>
      <w:r w:rsidR="00DC08C5">
        <w:rPr>
          <w:rFonts w:ascii="Times New Roman" w:hAnsi="Times New Roman"/>
          <w:b/>
          <w:bCs/>
          <w:sz w:val="24"/>
          <w:szCs w:val="24"/>
        </w:rPr>
        <w:t>.</w:t>
      </w:r>
    </w:p>
    <w:p w:rsidR="00AB3BC9" w:rsidRPr="00C9036A" w:rsidRDefault="00AB3BC9" w:rsidP="00DB5E57">
      <w:pPr>
        <w:pStyle w:val="a4"/>
        <w:numPr>
          <w:ilvl w:val="2"/>
          <w:numId w:val="68"/>
        </w:numPr>
        <w:autoSpaceDE w:val="0"/>
        <w:autoSpaceDN w:val="0"/>
        <w:adjustRightInd w:val="0"/>
        <w:spacing w:after="0"/>
        <w:ind w:left="0" w:firstLine="1134"/>
        <w:jc w:val="both"/>
        <w:rPr>
          <w:rFonts w:ascii="Times New Roman" w:hAnsi="Times New Roman"/>
          <w:b/>
          <w:bCs/>
          <w:sz w:val="24"/>
          <w:szCs w:val="24"/>
        </w:rPr>
      </w:pPr>
      <w:r w:rsidRPr="00C9036A">
        <w:rPr>
          <w:rFonts w:ascii="Times New Roman" w:hAnsi="Times New Roman"/>
          <w:sz w:val="24"/>
          <w:szCs w:val="24"/>
        </w:rPr>
        <w:t>Жалба се подава до Комисията за защита на конкуренцията с копие до Възложителя, чието решение се обжалва.</w:t>
      </w:r>
    </w:p>
    <w:p w:rsidR="00AB3BC9" w:rsidRPr="00FB74AB" w:rsidRDefault="00AB3BC9" w:rsidP="00DB5E57">
      <w:pPr>
        <w:pStyle w:val="a4"/>
        <w:numPr>
          <w:ilvl w:val="2"/>
          <w:numId w:val="68"/>
        </w:numPr>
        <w:autoSpaceDE w:val="0"/>
        <w:autoSpaceDN w:val="0"/>
        <w:adjustRightInd w:val="0"/>
        <w:spacing w:after="0"/>
        <w:ind w:left="0" w:firstLine="1134"/>
        <w:jc w:val="both"/>
        <w:rPr>
          <w:rFonts w:ascii="Times New Roman" w:hAnsi="Times New Roman"/>
          <w:b/>
          <w:bCs/>
          <w:sz w:val="24"/>
          <w:szCs w:val="24"/>
        </w:rPr>
      </w:pPr>
      <w:r w:rsidRPr="00C9036A">
        <w:rPr>
          <w:rFonts w:ascii="Times New Roman" w:hAnsi="Times New Roman"/>
          <w:sz w:val="24"/>
          <w:szCs w:val="24"/>
        </w:rPr>
        <w:t xml:space="preserve">Производството по обжалване решенията на </w:t>
      </w:r>
      <w:r w:rsidR="00280976" w:rsidRPr="00C9036A">
        <w:rPr>
          <w:rFonts w:ascii="Times New Roman" w:hAnsi="Times New Roman"/>
          <w:sz w:val="24"/>
          <w:szCs w:val="24"/>
        </w:rPr>
        <w:t>Възложителя</w:t>
      </w:r>
      <w:r w:rsidRPr="00C9036A">
        <w:rPr>
          <w:rFonts w:ascii="Times New Roman" w:hAnsi="Times New Roman"/>
          <w:sz w:val="24"/>
          <w:szCs w:val="24"/>
        </w:rPr>
        <w:t xml:space="preserve">, негови действия и бездействия протича по реда на чл. </w:t>
      </w:r>
      <w:r w:rsidRPr="00C9036A">
        <w:rPr>
          <w:rFonts w:ascii="Times New Roman" w:hAnsi="Times New Roman"/>
          <w:color w:val="000000"/>
          <w:sz w:val="24"/>
          <w:szCs w:val="24"/>
        </w:rPr>
        <w:t>196 и сл. от ЗОП.</w:t>
      </w:r>
    </w:p>
    <w:p w:rsidR="00AB3BC9" w:rsidRPr="00C9036A" w:rsidRDefault="00FB74AB" w:rsidP="00DB5E57">
      <w:pPr>
        <w:pStyle w:val="a4"/>
        <w:numPr>
          <w:ilvl w:val="1"/>
          <w:numId w:val="68"/>
        </w:numPr>
        <w:autoSpaceDE w:val="0"/>
        <w:autoSpaceDN w:val="0"/>
        <w:adjustRightInd w:val="0"/>
        <w:spacing w:after="0"/>
        <w:ind w:left="0" w:firstLine="1068"/>
        <w:jc w:val="both"/>
        <w:rPr>
          <w:rFonts w:ascii="Times New Roman" w:hAnsi="Times New Roman"/>
          <w:b/>
          <w:color w:val="000000"/>
          <w:sz w:val="24"/>
          <w:szCs w:val="24"/>
        </w:rPr>
      </w:pPr>
      <w:r>
        <w:rPr>
          <w:rFonts w:ascii="Times New Roman" w:hAnsi="Times New Roman"/>
          <w:b/>
          <w:color w:val="000000"/>
          <w:sz w:val="24"/>
          <w:szCs w:val="24"/>
        </w:rPr>
        <w:t xml:space="preserve"> </w:t>
      </w:r>
      <w:r w:rsidR="00AB3BC9" w:rsidRPr="00C9036A">
        <w:rPr>
          <w:rFonts w:ascii="Times New Roman" w:hAnsi="Times New Roman"/>
          <w:b/>
          <w:color w:val="000000"/>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AB3BC9" w:rsidRPr="00C9036A" w:rsidRDefault="003B0554" w:rsidP="00577897">
      <w:pPr>
        <w:pStyle w:val="a4"/>
        <w:numPr>
          <w:ilvl w:val="2"/>
          <w:numId w:val="68"/>
        </w:numPr>
        <w:tabs>
          <w:tab w:val="left" w:pos="2127"/>
        </w:tabs>
        <w:autoSpaceDE w:val="0"/>
        <w:autoSpaceDN w:val="0"/>
        <w:adjustRightInd w:val="0"/>
        <w:spacing w:after="0"/>
        <w:ind w:left="0" w:firstLine="1134"/>
        <w:jc w:val="both"/>
        <w:rPr>
          <w:rFonts w:ascii="Times New Roman" w:hAnsi="Times New Roman"/>
          <w:color w:val="000000"/>
          <w:sz w:val="24"/>
          <w:szCs w:val="24"/>
        </w:rPr>
      </w:pPr>
      <w:r w:rsidRPr="00C9036A">
        <w:rPr>
          <w:rFonts w:ascii="Times New Roman" w:hAnsi="Times New Roman"/>
          <w:color w:val="000000"/>
          <w:sz w:val="24"/>
          <w:szCs w:val="24"/>
        </w:rPr>
        <w:tab/>
      </w:r>
      <w:r w:rsidR="00AB3BC9" w:rsidRPr="00C9036A">
        <w:rPr>
          <w:rFonts w:ascii="Times New Roman" w:hAnsi="Times New Roman"/>
          <w:color w:val="000000"/>
          <w:sz w:val="24"/>
          <w:szCs w:val="24"/>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AB3BC9" w:rsidRPr="00FB74AB" w:rsidRDefault="00AB3BC9" w:rsidP="00DB5E57">
      <w:pPr>
        <w:pStyle w:val="a4"/>
        <w:numPr>
          <w:ilvl w:val="3"/>
          <w:numId w:val="68"/>
        </w:numPr>
        <w:tabs>
          <w:tab w:val="left" w:pos="-1701"/>
        </w:tabs>
        <w:spacing w:after="0"/>
        <w:ind w:left="0" w:firstLine="1134"/>
        <w:jc w:val="both"/>
        <w:outlineLvl w:val="4"/>
        <w:rPr>
          <w:rFonts w:ascii="Times New Roman" w:hAnsi="Times New Roman"/>
          <w:b/>
          <w:color w:val="000000"/>
          <w:sz w:val="24"/>
          <w:szCs w:val="24"/>
        </w:rPr>
      </w:pPr>
      <w:r w:rsidRPr="00FB74AB">
        <w:rPr>
          <w:rFonts w:ascii="Times New Roman" w:hAnsi="Times New Roman"/>
          <w:b/>
          <w:color w:val="000000"/>
          <w:sz w:val="24"/>
          <w:szCs w:val="24"/>
        </w:rPr>
        <w:t>Относно задълженията, свързани с данъци и осигуровки:</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Национална агенция по приходите:</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 xml:space="preserve">Информационен телефон на НАП - 0700 18 700; </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 xml:space="preserve">интернет адрес: </w:t>
      </w:r>
      <w:hyperlink r:id="rId20" w:history="1">
        <w:r w:rsidRPr="00C9036A">
          <w:rPr>
            <w:rFonts w:ascii="Times New Roman" w:hAnsi="Times New Roman"/>
            <w:color w:val="0000FF"/>
            <w:sz w:val="24"/>
            <w:szCs w:val="24"/>
            <w:u w:val="single"/>
          </w:rPr>
          <w:t>http://www.nap.bg</w:t>
        </w:r>
      </w:hyperlink>
    </w:p>
    <w:p w:rsidR="00AB3BC9" w:rsidRPr="00C9036A" w:rsidRDefault="00AB3BC9" w:rsidP="00DB5E57">
      <w:pPr>
        <w:pStyle w:val="a4"/>
        <w:numPr>
          <w:ilvl w:val="3"/>
          <w:numId w:val="68"/>
        </w:numPr>
        <w:tabs>
          <w:tab w:val="left" w:pos="-1701"/>
        </w:tabs>
        <w:spacing w:after="0"/>
        <w:ind w:left="0" w:firstLine="1134"/>
        <w:jc w:val="both"/>
        <w:outlineLvl w:val="4"/>
        <w:rPr>
          <w:rFonts w:ascii="Times New Roman" w:hAnsi="Times New Roman"/>
          <w:b/>
          <w:color w:val="000000"/>
          <w:sz w:val="24"/>
          <w:szCs w:val="24"/>
        </w:rPr>
      </w:pPr>
      <w:r w:rsidRPr="00C9036A">
        <w:rPr>
          <w:rFonts w:ascii="Times New Roman" w:hAnsi="Times New Roman"/>
          <w:b/>
          <w:color w:val="000000"/>
          <w:sz w:val="24"/>
          <w:szCs w:val="24"/>
        </w:rPr>
        <w:t>Относно задълженията, опазване на околната среда:</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Министерство на околната среда и водите:</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Информационен център на МОСВ; работи за посетители всеки работен ден от 14 до 17 ч.;</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София1000, ул. "У. Гладстон" № 67,Телефон: 02/ 940 6331;</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Интернет адрес:</w:t>
      </w:r>
      <w:r w:rsidR="00206483" w:rsidRPr="00C9036A">
        <w:rPr>
          <w:rFonts w:ascii="Times New Roman" w:hAnsi="Times New Roman"/>
          <w:color w:val="000000"/>
          <w:sz w:val="24"/>
          <w:szCs w:val="24"/>
        </w:rPr>
        <w:t xml:space="preserve"> </w:t>
      </w:r>
      <w:hyperlink r:id="rId21" w:history="1">
        <w:r w:rsidRPr="00C9036A">
          <w:rPr>
            <w:rFonts w:ascii="Times New Roman" w:hAnsi="Times New Roman"/>
            <w:color w:val="0000FF"/>
            <w:sz w:val="24"/>
            <w:szCs w:val="24"/>
            <w:u w:val="single"/>
          </w:rPr>
          <w:t>http://www3.moew.government.bg/</w:t>
        </w:r>
      </w:hyperlink>
    </w:p>
    <w:p w:rsidR="00AB3BC9" w:rsidRPr="00C9036A" w:rsidRDefault="00AB3BC9" w:rsidP="00DB5E57">
      <w:pPr>
        <w:pStyle w:val="a4"/>
        <w:numPr>
          <w:ilvl w:val="3"/>
          <w:numId w:val="68"/>
        </w:numPr>
        <w:tabs>
          <w:tab w:val="left" w:pos="-1701"/>
        </w:tabs>
        <w:spacing w:after="0"/>
        <w:ind w:left="0" w:firstLine="1134"/>
        <w:jc w:val="both"/>
        <w:outlineLvl w:val="4"/>
        <w:rPr>
          <w:rFonts w:ascii="Times New Roman" w:hAnsi="Times New Roman"/>
          <w:b/>
          <w:color w:val="000000"/>
          <w:sz w:val="24"/>
          <w:szCs w:val="24"/>
        </w:rPr>
      </w:pPr>
      <w:r w:rsidRPr="00C9036A">
        <w:rPr>
          <w:rFonts w:ascii="Times New Roman" w:hAnsi="Times New Roman"/>
          <w:b/>
          <w:color w:val="000000"/>
          <w:sz w:val="24"/>
          <w:szCs w:val="24"/>
        </w:rPr>
        <w:t>Относно задълженията, закрила на заетостта и условията на труд:</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Министерство на труда и социалната политика:</w:t>
      </w:r>
    </w:p>
    <w:p w:rsidR="00AB3BC9" w:rsidRPr="00C9036A" w:rsidRDefault="00AB3BC9" w:rsidP="00325DEE">
      <w:pPr>
        <w:tabs>
          <w:tab w:val="left" w:pos="440"/>
        </w:tabs>
        <w:spacing w:after="0"/>
        <w:contextualSpacing/>
        <w:jc w:val="both"/>
        <w:outlineLvl w:val="4"/>
        <w:rPr>
          <w:rFonts w:ascii="Times New Roman" w:hAnsi="Times New Roman"/>
          <w:color w:val="000000"/>
          <w:sz w:val="24"/>
          <w:szCs w:val="24"/>
        </w:rPr>
      </w:pPr>
      <w:r w:rsidRPr="00C9036A">
        <w:rPr>
          <w:rFonts w:ascii="Times New Roman" w:hAnsi="Times New Roman"/>
          <w:color w:val="000000"/>
          <w:sz w:val="24"/>
          <w:szCs w:val="24"/>
        </w:rPr>
        <w:t>Интернет адрес:</w:t>
      </w:r>
      <w:r w:rsidR="00206483" w:rsidRPr="00C9036A">
        <w:rPr>
          <w:rFonts w:ascii="Times New Roman" w:hAnsi="Times New Roman"/>
          <w:color w:val="000000"/>
          <w:sz w:val="24"/>
          <w:szCs w:val="24"/>
        </w:rPr>
        <w:t xml:space="preserve"> </w:t>
      </w:r>
      <w:hyperlink r:id="rId22" w:history="1">
        <w:r w:rsidRPr="00C9036A">
          <w:rPr>
            <w:rFonts w:ascii="Times New Roman" w:hAnsi="Times New Roman"/>
            <w:color w:val="0000FF"/>
            <w:sz w:val="24"/>
            <w:szCs w:val="24"/>
            <w:u w:val="single"/>
          </w:rPr>
          <w:t>http://www.mlsp.government.bg</w:t>
        </w:r>
      </w:hyperlink>
    </w:p>
    <w:p w:rsidR="00446C01" w:rsidRPr="00C9036A" w:rsidRDefault="00AB3BC9" w:rsidP="00325DEE">
      <w:pPr>
        <w:tabs>
          <w:tab w:val="left" w:pos="440"/>
        </w:tabs>
        <w:spacing w:after="0"/>
        <w:contextualSpacing/>
        <w:jc w:val="both"/>
        <w:outlineLvl w:val="4"/>
        <w:rPr>
          <w:rFonts w:ascii="Times New Roman" w:hAnsi="Times New Roman"/>
          <w:sz w:val="24"/>
          <w:szCs w:val="24"/>
        </w:rPr>
      </w:pPr>
      <w:r w:rsidRPr="00C9036A">
        <w:rPr>
          <w:rFonts w:ascii="Times New Roman" w:hAnsi="Times New Roman"/>
          <w:color w:val="000000"/>
          <w:sz w:val="24"/>
          <w:szCs w:val="24"/>
        </w:rPr>
        <w:t>София 1051, ул. Триадица №2, Телефон: 8119 44</w:t>
      </w:r>
    </w:p>
    <w:sectPr w:rsidR="00446C01" w:rsidRPr="00C9036A" w:rsidSect="009E3A4B">
      <w:headerReference w:type="default" r:id="rId23"/>
      <w:footerReference w:type="default" r:id="rId24"/>
      <w:pgSz w:w="12240" w:h="15840"/>
      <w:pgMar w:top="709" w:right="758" w:bottom="851" w:left="1417" w:header="284"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E97" w:rsidRDefault="00A82E97" w:rsidP="00C93BF7">
      <w:pPr>
        <w:spacing w:after="0" w:line="240" w:lineRule="auto"/>
      </w:pPr>
      <w:r>
        <w:separator/>
      </w:r>
    </w:p>
  </w:endnote>
  <w:endnote w:type="continuationSeparator" w:id="1">
    <w:p w:rsidR="00A82E97" w:rsidRDefault="00A82E97" w:rsidP="00C9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Narrow">
    <w:panose1 w:val="020B05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A2" w:rsidRDefault="00436FBF">
    <w:pPr>
      <w:pStyle w:val="a8"/>
      <w:jc w:val="right"/>
    </w:pPr>
    <w:fldSimple w:instr="PAGE   \* MERGEFORMAT">
      <w:r w:rsidR="00A82E97">
        <w:rPr>
          <w:noProof/>
        </w:rPr>
        <w:t>1</w:t>
      </w:r>
    </w:fldSimple>
    <w:bookmarkStart w:id="28" w:name="_Toc457905546"/>
    <w:bookmarkEnd w:id="2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E97" w:rsidRDefault="00A82E97" w:rsidP="00C93BF7">
      <w:pPr>
        <w:spacing w:after="0" w:line="240" w:lineRule="auto"/>
      </w:pPr>
      <w:r>
        <w:separator/>
      </w:r>
    </w:p>
  </w:footnote>
  <w:footnote w:type="continuationSeparator" w:id="1">
    <w:p w:rsidR="00A82E97" w:rsidRDefault="00A82E97" w:rsidP="00C9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A2" w:rsidRDefault="003554A2">
    <w:pPr>
      <w:pStyle w:val="a6"/>
    </w:pPr>
  </w:p>
  <w:tbl>
    <w:tblPr>
      <w:tblW w:w="0" w:type="auto"/>
      <w:tblLook w:val="04A0"/>
    </w:tblPr>
    <w:tblGrid>
      <w:gridCol w:w="2116"/>
      <w:gridCol w:w="5092"/>
      <w:gridCol w:w="2414"/>
    </w:tblGrid>
    <w:tr w:rsidR="003554A2" w:rsidTr="001728F4">
      <w:trPr>
        <w:trHeight w:val="995"/>
      </w:trPr>
      <w:tc>
        <w:tcPr>
          <w:tcW w:w="2116" w:type="dxa"/>
        </w:tcPr>
        <w:p w:rsidR="003554A2" w:rsidRDefault="003554A2" w:rsidP="001728F4">
          <w:pPr>
            <w:tabs>
              <w:tab w:val="center" w:pos="4320"/>
              <w:tab w:val="right" w:pos="8640"/>
            </w:tabs>
            <w:rPr>
              <w:lang w:eastAsia="en-US"/>
            </w:rPr>
          </w:pPr>
          <w:r>
            <w:rPr>
              <w:noProof/>
            </w:rPr>
            <w:drawing>
              <wp:anchor distT="0" distB="0" distL="114300" distR="114300" simplePos="0" relativeHeight="251656192"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3554A2" w:rsidRPr="00CF7E17" w:rsidRDefault="003554A2" w:rsidP="001728F4">
          <w:pPr>
            <w:tabs>
              <w:tab w:val="center" w:pos="4320"/>
              <w:tab w:val="right" w:pos="8640"/>
            </w:tabs>
            <w:jc w:val="center"/>
            <w:rPr>
              <w:lang w:val="ru-RU" w:eastAsia="en-US"/>
            </w:rPr>
          </w:pPr>
          <w:r>
            <w:rPr>
              <w:noProof/>
            </w:rPr>
            <w:drawing>
              <wp:anchor distT="0" distB="0" distL="114300" distR="114300" simplePos="0" relativeHeight="251658240"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3554A2" w:rsidRDefault="003554A2" w:rsidP="001728F4">
          <w:pPr>
            <w:tabs>
              <w:tab w:val="center" w:pos="4320"/>
              <w:tab w:val="right" w:pos="8640"/>
            </w:tabs>
            <w:rPr>
              <w:lang w:eastAsia="en-US"/>
            </w:rPr>
          </w:pPr>
          <w:r>
            <w:rPr>
              <w:noProof/>
            </w:rPr>
            <w:drawing>
              <wp:anchor distT="0" distB="0" distL="114300" distR="114300" simplePos="0" relativeHeight="251657216"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3554A2" w:rsidRPr="00CF7E17" w:rsidTr="001728F4">
      <w:trPr>
        <w:trHeight w:val="604"/>
      </w:trPr>
      <w:tc>
        <w:tcPr>
          <w:tcW w:w="9622" w:type="dxa"/>
          <w:gridSpan w:val="3"/>
        </w:tcPr>
        <w:p w:rsidR="003554A2" w:rsidRPr="00CF7E17" w:rsidRDefault="003554A2" w:rsidP="001728F4">
          <w:pPr>
            <w:pStyle w:val="a8"/>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3554A2" w:rsidRPr="00CF7E17" w:rsidRDefault="003554A2" w:rsidP="001728F4">
          <w:pPr>
            <w:pStyle w:val="a8"/>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3554A2" w:rsidRPr="00CF7E17" w:rsidRDefault="003554A2" w:rsidP="001728F4">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3554A2" w:rsidRPr="00CF7E17" w:rsidRDefault="00436FBF" w:rsidP="00487234">
    <w:pPr>
      <w:pStyle w:val="a6"/>
      <w:rPr>
        <w:rFonts w:ascii="Arial Narrow" w:hAnsi="Arial Narrow"/>
        <w:b/>
      </w:rPr>
    </w:pPr>
    <w:r>
      <w:rPr>
        <w:rFonts w:ascii="Arial Narrow" w:hAnsi="Arial Narrow"/>
        <w:b/>
        <w:noProof/>
      </w:rPr>
      <w:pict>
        <v:rect id="_x0000_s2052" style="position:absolute;margin-left:-70.85pt;margin-top:2.95pt;width:613.2pt;height:4.75pt;z-index:251659264;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2">
    <w:nsid w:val="01095B87"/>
    <w:multiLevelType w:val="hybridMultilevel"/>
    <w:tmpl w:val="445E4A2C"/>
    <w:lvl w:ilvl="0" w:tplc="039A83AC">
      <w:start w:val="1"/>
      <w:numFmt w:val="decimal"/>
      <w:lvlText w:val="%1)"/>
      <w:lvlJc w:val="left"/>
      <w:pPr>
        <w:ind w:left="1080" w:hanging="360"/>
      </w:pPr>
      <w:rPr>
        <w:rFonts w:hint="default"/>
      </w:rPr>
    </w:lvl>
    <w:lvl w:ilvl="1" w:tplc="04020019" w:tentative="1">
      <w:start w:val="1"/>
      <w:numFmt w:val="lowerLetter"/>
      <w:lvlText w:val="%2."/>
      <w:lvlJc w:val="left"/>
      <w:pPr>
        <w:ind w:left="-360" w:hanging="360"/>
      </w:pPr>
    </w:lvl>
    <w:lvl w:ilvl="2" w:tplc="0402001B" w:tentative="1">
      <w:start w:val="1"/>
      <w:numFmt w:val="lowerRoman"/>
      <w:lvlText w:val="%3."/>
      <w:lvlJc w:val="right"/>
      <w:pPr>
        <w:ind w:left="360" w:hanging="180"/>
      </w:pPr>
    </w:lvl>
    <w:lvl w:ilvl="3" w:tplc="0402000F" w:tentative="1">
      <w:start w:val="1"/>
      <w:numFmt w:val="decimal"/>
      <w:lvlText w:val="%4."/>
      <w:lvlJc w:val="left"/>
      <w:pPr>
        <w:ind w:left="1080" w:hanging="360"/>
      </w:pPr>
    </w:lvl>
    <w:lvl w:ilvl="4" w:tplc="04020019" w:tentative="1">
      <w:start w:val="1"/>
      <w:numFmt w:val="lowerLetter"/>
      <w:lvlText w:val="%5."/>
      <w:lvlJc w:val="left"/>
      <w:pPr>
        <w:ind w:left="1800" w:hanging="360"/>
      </w:pPr>
    </w:lvl>
    <w:lvl w:ilvl="5" w:tplc="0402001B" w:tentative="1">
      <w:start w:val="1"/>
      <w:numFmt w:val="lowerRoman"/>
      <w:lvlText w:val="%6."/>
      <w:lvlJc w:val="right"/>
      <w:pPr>
        <w:ind w:left="2520" w:hanging="180"/>
      </w:pPr>
    </w:lvl>
    <w:lvl w:ilvl="6" w:tplc="0402000F" w:tentative="1">
      <w:start w:val="1"/>
      <w:numFmt w:val="decimal"/>
      <w:lvlText w:val="%7."/>
      <w:lvlJc w:val="left"/>
      <w:pPr>
        <w:ind w:left="3240" w:hanging="360"/>
      </w:pPr>
    </w:lvl>
    <w:lvl w:ilvl="7" w:tplc="04020019" w:tentative="1">
      <w:start w:val="1"/>
      <w:numFmt w:val="lowerLetter"/>
      <w:lvlText w:val="%8."/>
      <w:lvlJc w:val="left"/>
      <w:pPr>
        <w:ind w:left="3960" w:hanging="360"/>
      </w:pPr>
    </w:lvl>
    <w:lvl w:ilvl="8" w:tplc="0402001B" w:tentative="1">
      <w:start w:val="1"/>
      <w:numFmt w:val="lowerRoman"/>
      <w:lvlText w:val="%9."/>
      <w:lvlJc w:val="right"/>
      <w:pPr>
        <w:ind w:left="4680" w:hanging="180"/>
      </w:pPr>
    </w:lvl>
  </w:abstractNum>
  <w:abstractNum w:abstractNumId="3">
    <w:nsid w:val="01153A69"/>
    <w:multiLevelType w:val="multilevel"/>
    <w:tmpl w:val="BEC62E1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2951FC"/>
    <w:multiLevelType w:val="multilevel"/>
    <w:tmpl w:val="03A07048"/>
    <w:lvl w:ilvl="0">
      <w:start w:val="3"/>
      <w:numFmt w:val="decimal"/>
      <w:lvlText w:val="%1."/>
      <w:lvlJc w:val="left"/>
      <w:pPr>
        <w:ind w:left="360" w:hanging="360"/>
      </w:pPr>
      <w:rPr>
        <w:rFonts w:hint="default"/>
      </w:rPr>
    </w:lvl>
    <w:lvl w:ilvl="1">
      <w:start w:val="1"/>
      <w:numFmt w:val="decimal"/>
      <w:lvlText w:val="%1.%2."/>
      <w:lvlJc w:val="left"/>
      <w:pPr>
        <w:ind w:left="574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80B4584"/>
    <w:multiLevelType w:val="hybridMultilevel"/>
    <w:tmpl w:val="70725558"/>
    <w:lvl w:ilvl="0" w:tplc="60FAC934">
      <w:start w:val="1"/>
      <w:numFmt w:val="decimal"/>
      <w:pStyle w:val="5"/>
      <w:lvlText w:val="%1."/>
      <w:lvlJc w:val="left"/>
      <w:pPr>
        <w:ind w:left="360" w:hanging="360"/>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153480"/>
    <w:multiLevelType w:val="hybridMultilevel"/>
    <w:tmpl w:val="AE80DDB6"/>
    <w:lvl w:ilvl="0" w:tplc="9D487A6C">
      <w:start w:val="1"/>
      <w:numFmt w:val="lowerLetter"/>
      <w:lvlText w:val="%1)"/>
      <w:lvlJc w:val="left"/>
      <w:pPr>
        <w:ind w:left="2880" w:hanging="360"/>
      </w:pPr>
      <w:rPr>
        <w:rFonts w:ascii="Times New Roman" w:eastAsia="Times New Roman" w:hAnsi="Times New Roman" w:cs="Times New Roman"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7">
    <w:nsid w:val="09A6554B"/>
    <w:multiLevelType w:val="multilevel"/>
    <w:tmpl w:val="33000D5E"/>
    <w:lvl w:ilvl="0">
      <w:start w:val="1"/>
      <w:numFmt w:val="decimal"/>
      <w:lvlText w:val="%1."/>
      <w:lvlJc w:val="left"/>
      <w:pPr>
        <w:ind w:left="1068" w:hanging="360"/>
      </w:pPr>
      <w:rPr>
        <w:rFonts w:hint="default"/>
      </w:rPr>
    </w:lvl>
    <w:lvl w:ilvl="1">
      <w:start w:val="7"/>
      <w:numFmt w:val="decimal"/>
      <w:isLgl/>
      <w:lvlText w:val="%1.%2."/>
      <w:lvlJc w:val="left"/>
      <w:pPr>
        <w:ind w:left="1155" w:hanging="435"/>
      </w:pPr>
      <w:rPr>
        <w:rFonts w:eastAsia="Times New Roman" w:hint="default"/>
      </w:rPr>
    </w:lvl>
    <w:lvl w:ilvl="2">
      <w:start w:val="1"/>
      <w:numFmt w:val="decimal"/>
      <w:isLgl/>
      <w:lvlText w:val="%1.%2.%3."/>
      <w:lvlJc w:val="left"/>
      <w:pPr>
        <w:ind w:left="1452" w:hanging="720"/>
      </w:pPr>
      <w:rPr>
        <w:rFonts w:eastAsia="Times New Roman" w:hint="default"/>
      </w:rPr>
    </w:lvl>
    <w:lvl w:ilvl="3">
      <w:start w:val="1"/>
      <w:numFmt w:val="decimal"/>
      <w:isLgl/>
      <w:lvlText w:val="%1.%2.%3.%4."/>
      <w:lvlJc w:val="left"/>
      <w:pPr>
        <w:ind w:left="1464" w:hanging="720"/>
      </w:pPr>
      <w:rPr>
        <w:rFonts w:eastAsia="Times New Roman" w:hint="default"/>
      </w:rPr>
    </w:lvl>
    <w:lvl w:ilvl="4">
      <w:start w:val="1"/>
      <w:numFmt w:val="decimal"/>
      <w:isLgl/>
      <w:lvlText w:val="%1.%2.%3.%4.%5."/>
      <w:lvlJc w:val="left"/>
      <w:pPr>
        <w:ind w:left="1836" w:hanging="1080"/>
      </w:pPr>
      <w:rPr>
        <w:rFonts w:eastAsia="Times New Roman" w:hint="default"/>
      </w:rPr>
    </w:lvl>
    <w:lvl w:ilvl="5">
      <w:start w:val="1"/>
      <w:numFmt w:val="decimal"/>
      <w:isLgl/>
      <w:lvlText w:val="%1.%2.%3.%4.%5.%6."/>
      <w:lvlJc w:val="left"/>
      <w:pPr>
        <w:ind w:left="1848" w:hanging="1080"/>
      </w:pPr>
      <w:rPr>
        <w:rFonts w:eastAsia="Times New Roman" w:hint="default"/>
      </w:rPr>
    </w:lvl>
    <w:lvl w:ilvl="6">
      <w:start w:val="1"/>
      <w:numFmt w:val="decimal"/>
      <w:isLgl/>
      <w:lvlText w:val="%1.%2.%3.%4.%5.%6.%7."/>
      <w:lvlJc w:val="left"/>
      <w:pPr>
        <w:ind w:left="2220" w:hanging="1440"/>
      </w:pPr>
      <w:rPr>
        <w:rFonts w:eastAsia="Times New Roman" w:hint="default"/>
      </w:rPr>
    </w:lvl>
    <w:lvl w:ilvl="7">
      <w:start w:val="1"/>
      <w:numFmt w:val="decimal"/>
      <w:isLgl/>
      <w:lvlText w:val="%1.%2.%3.%4.%5.%6.%7.%8."/>
      <w:lvlJc w:val="left"/>
      <w:pPr>
        <w:ind w:left="2232" w:hanging="1440"/>
      </w:pPr>
      <w:rPr>
        <w:rFonts w:eastAsia="Times New Roman" w:hint="default"/>
      </w:rPr>
    </w:lvl>
    <w:lvl w:ilvl="8">
      <w:start w:val="1"/>
      <w:numFmt w:val="decimal"/>
      <w:isLgl/>
      <w:lvlText w:val="%1.%2.%3.%4.%5.%6.%7.%8.%9."/>
      <w:lvlJc w:val="left"/>
      <w:pPr>
        <w:ind w:left="2604" w:hanging="1800"/>
      </w:pPr>
      <w:rPr>
        <w:rFonts w:eastAsia="Times New Roman" w:hint="default"/>
      </w:rPr>
    </w:lvl>
  </w:abstractNum>
  <w:abstractNum w:abstractNumId="8">
    <w:nsid w:val="0B7942F7"/>
    <w:multiLevelType w:val="multilevel"/>
    <w:tmpl w:val="65A83AD4"/>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b w:val="0"/>
      </w:rPr>
    </w:lvl>
    <w:lvl w:ilvl="3">
      <w:start w:val="1"/>
      <w:numFmt w:val="decimal"/>
      <w:lvlText w:val="%1.%2.%3.%4."/>
      <w:lvlJc w:val="left"/>
      <w:pPr>
        <w:ind w:left="3924" w:hanging="720"/>
      </w:pPr>
      <w:rPr>
        <w:rFonts w:hint="default"/>
        <w:b w:val="0"/>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nsid w:val="0D7A2AE9"/>
    <w:multiLevelType w:val="multilevel"/>
    <w:tmpl w:val="D42A0560"/>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FA60AA5"/>
    <w:multiLevelType w:val="hybridMultilevel"/>
    <w:tmpl w:val="FF0E8362"/>
    <w:lvl w:ilvl="0" w:tplc="ABEE338E">
      <w:start w:val="1"/>
      <w:numFmt w:val="decimal"/>
      <w:lvlText w:val="%1."/>
      <w:lvlJc w:val="left"/>
      <w:pPr>
        <w:ind w:left="1440" w:hanging="360"/>
      </w:pPr>
      <w:rPr>
        <w:rFonts w:ascii="Times New Roman" w:eastAsia="Times New Roman" w:hAnsi="Times New Roman" w:cs="Times New Roman"/>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10F35B52"/>
    <w:multiLevelType w:val="multilevel"/>
    <w:tmpl w:val="4B742FA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2BD0096"/>
    <w:multiLevelType w:val="hybridMultilevel"/>
    <w:tmpl w:val="86D8A7E8"/>
    <w:lvl w:ilvl="0" w:tplc="0402000F">
      <w:start w:val="1"/>
      <w:numFmt w:val="decimal"/>
      <w:lvlText w:val="%1."/>
      <w:lvlJc w:val="left"/>
      <w:pPr>
        <w:ind w:left="1440" w:hanging="360"/>
      </w:pPr>
      <w:rPr>
        <w:rFonts w:hint="default"/>
        <w:b/>
        <w:i w:val="0"/>
      </w:rPr>
    </w:lvl>
    <w:lvl w:ilvl="1" w:tplc="0826DEB8">
      <w:start w:val="1"/>
      <w:numFmt w:val="decimal"/>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38329AC"/>
    <w:multiLevelType w:val="multilevel"/>
    <w:tmpl w:val="BEC62E1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39B4BD6"/>
    <w:multiLevelType w:val="hybridMultilevel"/>
    <w:tmpl w:val="351001B8"/>
    <w:lvl w:ilvl="0" w:tplc="1EFAD654">
      <w:start w:val="1"/>
      <w:numFmt w:val="bullet"/>
      <w:lvlText w:val=""/>
      <w:lvlJc w:val="left"/>
      <w:pPr>
        <w:ind w:left="1440" w:hanging="360"/>
      </w:pPr>
      <w:rPr>
        <w:rFonts w:ascii="Wingdings" w:hAnsi="Wingdings" w:hint="default"/>
        <w:i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174145C9"/>
    <w:multiLevelType w:val="multilevel"/>
    <w:tmpl w:val="E0969A5C"/>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nsid w:val="17943EEF"/>
    <w:multiLevelType w:val="multilevel"/>
    <w:tmpl w:val="3A2E7E0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C3009B5"/>
    <w:multiLevelType w:val="hybridMultilevel"/>
    <w:tmpl w:val="49CA1DC6"/>
    <w:lvl w:ilvl="0" w:tplc="949C9ED6">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C910CF2"/>
    <w:multiLevelType w:val="hybridMultilevel"/>
    <w:tmpl w:val="B0D0AFFE"/>
    <w:lvl w:ilvl="0" w:tplc="1EFAD6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4C36B3"/>
    <w:multiLevelType w:val="multilevel"/>
    <w:tmpl w:val="D42A0560"/>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E740947"/>
    <w:multiLevelType w:val="multilevel"/>
    <w:tmpl w:val="1876EC1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0AE5A53"/>
    <w:multiLevelType w:val="multilevel"/>
    <w:tmpl w:val="B58074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57233D8"/>
    <w:multiLevelType w:val="multilevel"/>
    <w:tmpl w:val="50E4AB1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25C51ED8"/>
    <w:multiLevelType w:val="hybridMultilevel"/>
    <w:tmpl w:val="DB8C1FF6"/>
    <w:lvl w:ilvl="0" w:tplc="1EFAD654">
      <w:start w:val="1"/>
      <w:numFmt w:val="bullet"/>
      <w:lvlText w:val=""/>
      <w:lvlJc w:val="left"/>
      <w:pPr>
        <w:ind w:left="1440" w:hanging="360"/>
      </w:pPr>
      <w:rPr>
        <w:rFonts w:ascii="Wingdings" w:hAnsi="Wingdings" w:hint="default"/>
        <w:i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27662E40"/>
    <w:multiLevelType w:val="multilevel"/>
    <w:tmpl w:val="34203376"/>
    <w:lvl w:ilvl="0">
      <w:start w:val="4"/>
      <w:numFmt w:val="decimal"/>
      <w:lvlText w:val="%1"/>
      <w:lvlJc w:val="left"/>
      <w:pPr>
        <w:ind w:left="660" w:hanging="660"/>
      </w:pPr>
      <w:rPr>
        <w:rFonts w:hint="default"/>
      </w:rPr>
    </w:lvl>
    <w:lvl w:ilvl="1">
      <w:start w:val="1"/>
      <w:numFmt w:val="decimal"/>
      <w:lvlText w:val="%1.%2"/>
      <w:lvlJc w:val="left"/>
      <w:pPr>
        <w:ind w:left="1609" w:hanging="66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26">
    <w:nsid w:val="29A2668E"/>
    <w:multiLevelType w:val="hybridMultilevel"/>
    <w:tmpl w:val="0FF8F1F4"/>
    <w:lvl w:ilvl="0" w:tplc="E1B476A2">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A0B2FE7"/>
    <w:multiLevelType w:val="hybridMultilevel"/>
    <w:tmpl w:val="2BE69E90"/>
    <w:lvl w:ilvl="0" w:tplc="8D4877B0">
      <w:start w:val="1"/>
      <w:numFmt w:val="lowerLetter"/>
      <w:lvlText w:val="%1)"/>
      <w:lvlJc w:val="left"/>
      <w:pPr>
        <w:ind w:left="1440"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2A6346C9"/>
    <w:multiLevelType w:val="hybridMultilevel"/>
    <w:tmpl w:val="1DCA24E0"/>
    <w:lvl w:ilvl="0" w:tplc="0402000F">
      <w:start w:val="1"/>
      <w:numFmt w:val="decimal"/>
      <w:lvlText w:val="%1."/>
      <w:lvlJc w:val="left"/>
      <w:pPr>
        <w:ind w:left="1440" w:hanging="360"/>
      </w:pPr>
      <w:rPr>
        <w:rFonts w:hint="default"/>
        <w:b/>
        <w:i w:val="0"/>
      </w:rPr>
    </w:lvl>
    <w:lvl w:ilvl="1" w:tplc="FD52EC6E">
      <w:start w:val="1"/>
      <w:numFmt w:val="decimal"/>
      <w:lvlText w:val="%2."/>
      <w:lvlJc w:val="left"/>
      <w:pPr>
        <w:ind w:left="1440" w:hanging="360"/>
      </w:pPr>
      <w:rPr>
        <w:b/>
      </w:rPr>
    </w:lvl>
    <w:lvl w:ilvl="2" w:tplc="0402001B">
      <w:start w:val="1"/>
      <w:numFmt w:val="lowerRoman"/>
      <w:lvlText w:val="%3."/>
      <w:lvlJc w:val="right"/>
      <w:pPr>
        <w:ind w:left="2160" w:hanging="180"/>
      </w:pPr>
    </w:lvl>
    <w:lvl w:ilvl="3" w:tplc="0BC00E32">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A6D5087"/>
    <w:multiLevelType w:val="multilevel"/>
    <w:tmpl w:val="03A070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C8F31A3"/>
    <w:multiLevelType w:val="multilevel"/>
    <w:tmpl w:val="03A070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54E2B24"/>
    <w:multiLevelType w:val="multilevel"/>
    <w:tmpl w:val="5148B50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76B4AFB"/>
    <w:multiLevelType w:val="multilevel"/>
    <w:tmpl w:val="83E6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9621446"/>
    <w:multiLevelType w:val="hybridMultilevel"/>
    <w:tmpl w:val="DF64BBE6"/>
    <w:lvl w:ilvl="0" w:tplc="1EFAD654">
      <w:start w:val="1"/>
      <w:numFmt w:val="bullet"/>
      <w:lvlText w:val=""/>
      <w:lvlJc w:val="left"/>
      <w:pPr>
        <w:ind w:left="2160" w:hanging="360"/>
      </w:pPr>
      <w:rPr>
        <w:rFonts w:ascii="Wingdings" w:hAnsi="Wingdings" w:hint="default"/>
        <w:b/>
        <w:i w:val="0"/>
        <w:color w:val="auto"/>
        <w:sz w:val="32"/>
        <w:szCs w:val="32"/>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nsid w:val="3BB85173"/>
    <w:multiLevelType w:val="hybridMultilevel"/>
    <w:tmpl w:val="106EC248"/>
    <w:lvl w:ilvl="0" w:tplc="1EFAD654">
      <w:start w:val="1"/>
      <w:numFmt w:val="bullet"/>
      <w:lvlText w:val=""/>
      <w:lvlJc w:val="left"/>
      <w:pPr>
        <w:ind w:left="1080" w:hanging="360"/>
      </w:pPr>
      <w:rPr>
        <w:rFonts w:ascii="Wingdings" w:hAnsi="Wingdings" w:hint="default"/>
        <w:i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2B96B96"/>
    <w:multiLevelType w:val="multilevel"/>
    <w:tmpl w:val="CCF6A914"/>
    <w:lvl w:ilvl="0">
      <w:start w:val="1"/>
      <w:numFmt w:val="decimal"/>
      <w:lvlText w:val="%1."/>
      <w:lvlJc w:val="left"/>
      <w:pPr>
        <w:ind w:left="787" w:hanging="360"/>
      </w:pPr>
    </w:lvl>
    <w:lvl w:ilvl="1">
      <w:start w:val="1"/>
      <w:numFmt w:val="decimal"/>
      <w:isLgl/>
      <w:lvlText w:val="%1.%2."/>
      <w:lvlJc w:val="left"/>
      <w:pPr>
        <w:ind w:left="930" w:hanging="360"/>
      </w:pPr>
      <w:rPr>
        <w:rFonts w:hint="default"/>
        <w:i w:val="0"/>
        <w:color w:val="auto"/>
      </w:rPr>
    </w:lvl>
    <w:lvl w:ilvl="2">
      <w:start w:val="1"/>
      <w:numFmt w:val="decimal"/>
      <w:isLgl/>
      <w:lvlText w:val="%1.%2.%3."/>
      <w:lvlJc w:val="left"/>
      <w:pPr>
        <w:ind w:left="1433" w:hanging="720"/>
      </w:pPr>
      <w:rPr>
        <w:rFonts w:hint="default"/>
      </w:rPr>
    </w:lvl>
    <w:lvl w:ilvl="3">
      <w:start w:val="1"/>
      <w:numFmt w:val="decimal"/>
      <w:isLgl/>
      <w:lvlText w:val="%1.%2.%3.%4."/>
      <w:lvlJc w:val="left"/>
      <w:pPr>
        <w:ind w:left="1576" w:hanging="720"/>
      </w:pPr>
      <w:rPr>
        <w:rFonts w:hint="default"/>
        <w:b w:val="0"/>
      </w:rPr>
    </w:lvl>
    <w:lvl w:ilvl="4">
      <w:start w:val="1"/>
      <w:numFmt w:val="decimal"/>
      <w:isLgl/>
      <w:lvlText w:val="%1.%2.%3.%4.%5."/>
      <w:lvlJc w:val="left"/>
      <w:pPr>
        <w:ind w:left="2079" w:hanging="1080"/>
      </w:pPr>
      <w:rPr>
        <w:rFonts w:hint="default"/>
      </w:rPr>
    </w:lvl>
    <w:lvl w:ilvl="5">
      <w:start w:val="1"/>
      <w:numFmt w:val="decimal"/>
      <w:isLgl/>
      <w:lvlText w:val="%1.%2.%3.%4.%5.%6."/>
      <w:lvlJc w:val="left"/>
      <w:pPr>
        <w:ind w:left="2222" w:hanging="1080"/>
      </w:pPr>
      <w:rPr>
        <w:rFonts w:hint="default"/>
      </w:rPr>
    </w:lvl>
    <w:lvl w:ilvl="6">
      <w:start w:val="1"/>
      <w:numFmt w:val="decimal"/>
      <w:isLgl/>
      <w:lvlText w:val="%1.%2.%3.%4.%5.%6.%7."/>
      <w:lvlJc w:val="left"/>
      <w:pPr>
        <w:ind w:left="2725"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371" w:hanging="1800"/>
      </w:pPr>
      <w:rPr>
        <w:rFonts w:hint="default"/>
      </w:rPr>
    </w:lvl>
  </w:abstractNum>
  <w:abstractNum w:abstractNumId="38">
    <w:nsid w:val="43E73140"/>
    <w:multiLevelType w:val="multilevel"/>
    <w:tmpl w:val="24B45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6EE658D"/>
    <w:multiLevelType w:val="multilevel"/>
    <w:tmpl w:val="BEC62E1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41">
    <w:nsid w:val="48E07C17"/>
    <w:multiLevelType w:val="hybridMultilevel"/>
    <w:tmpl w:val="6F00B0C8"/>
    <w:lvl w:ilvl="0" w:tplc="9D487A6C">
      <w:start w:val="1"/>
      <w:numFmt w:val="lowerLetter"/>
      <w:lvlText w:val="%1)"/>
      <w:lvlJc w:val="left"/>
      <w:pPr>
        <w:ind w:left="1440" w:hanging="360"/>
      </w:pPr>
      <w:rPr>
        <w:rFonts w:ascii="Times New Roman" w:eastAsia="Times New Roman" w:hAnsi="Times New Roman" w:cs="Times New Roman" w:hint="default"/>
      </w:rPr>
    </w:lvl>
    <w:lvl w:ilvl="1" w:tplc="039A83AC">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4BF82964"/>
    <w:multiLevelType w:val="hybridMultilevel"/>
    <w:tmpl w:val="5CE05978"/>
    <w:lvl w:ilvl="0" w:tplc="04020017">
      <w:start w:val="1"/>
      <w:numFmt w:val="lowerLetter"/>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3">
    <w:nsid w:val="4D126AB1"/>
    <w:multiLevelType w:val="multilevel"/>
    <w:tmpl w:val="9C1457C8"/>
    <w:lvl w:ilvl="0">
      <w:start w:val="16"/>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556C4F28"/>
    <w:multiLevelType w:val="multilevel"/>
    <w:tmpl w:val="CE8C7B4E"/>
    <w:lvl w:ilvl="0">
      <w:start w:val="1"/>
      <w:numFmt w:val="lowerRoman"/>
      <w:lvlText w:val="%1."/>
      <w:lvlJc w:val="righ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5AF4F8C"/>
    <w:multiLevelType w:val="multilevel"/>
    <w:tmpl w:val="D760249C"/>
    <w:lvl w:ilvl="0">
      <w:start w:val="3"/>
      <w:numFmt w:val="decimal"/>
      <w:lvlText w:val="%1."/>
      <w:lvlJc w:val="left"/>
      <w:pPr>
        <w:ind w:left="540" w:hanging="540"/>
      </w:pPr>
      <w:rPr>
        <w:rFonts w:hint="default"/>
        <w:i w:val="0"/>
      </w:rPr>
    </w:lvl>
    <w:lvl w:ilvl="1">
      <w:start w:val="2"/>
      <w:numFmt w:val="decimal"/>
      <w:lvlText w:val="%1.%2."/>
      <w:lvlJc w:val="left"/>
      <w:pPr>
        <w:ind w:left="825" w:hanging="540"/>
      </w:pPr>
      <w:rPr>
        <w:rFonts w:hint="default"/>
        <w:i w:val="0"/>
      </w:rPr>
    </w:lvl>
    <w:lvl w:ilvl="2">
      <w:start w:val="4"/>
      <w:numFmt w:val="decimal"/>
      <w:lvlText w:val="%1.%2.%3."/>
      <w:lvlJc w:val="left"/>
      <w:pPr>
        <w:ind w:left="1290" w:hanging="720"/>
      </w:pPr>
      <w:rPr>
        <w:rFonts w:hint="default"/>
        <w:i w:val="0"/>
      </w:rPr>
    </w:lvl>
    <w:lvl w:ilvl="3">
      <w:start w:val="1"/>
      <w:numFmt w:val="decimal"/>
      <w:lvlText w:val="%1.%2.%3.%4."/>
      <w:lvlJc w:val="left"/>
      <w:pPr>
        <w:ind w:left="1575" w:hanging="720"/>
      </w:pPr>
      <w:rPr>
        <w:rFonts w:hint="default"/>
        <w:i w:val="0"/>
      </w:rPr>
    </w:lvl>
    <w:lvl w:ilvl="4">
      <w:start w:val="1"/>
      <w:numFmt w:val="decimal"/>
      <w:lvlText w:val="%1.%2.%3.%4.%5."/>
      <w:lvlJc w:val="left"/>
      <w:pPr>
        <w:ind w:left="2220" w:hanging="1080"/>
      </w:pPr>
      <w:rPr>
        <w:rFonts w:hint="default"/>
        <w:i w:val="0"/>
      </w:rPr>
    </w:lvl>
    <w:lvl w:ilvl="5">
      <w:start w:val="1"/>
      <w:numFmt w:val="decimal"/>
      <w:lvlText w:val="%1.%2.%3.%4.%5.%6."/>
      <w:lvlJc w:val="left"/>
      <w:pPr>
        <w:ind w:left="2505" w:hanging="1080"/>
      </w:pPr>
      <w:rPr>
        <w:rFonts w:hint="default"/>
        <w:i w:val="0"/>
      </w:rPr>
    </w:lvl>
    <w:lvl w:ilvl="6">
      <w:start w:val="1"/>
      <w:numFmt w:val="decimal"/>
      <w:lvlText w:val="%1.%2.%3.%4.%5.%6.%7."/>
      <w:lvlJc w:val="left"/>
      <w:pPr>
        <w:ind w:left="3150" w:hanging="1440"/>
      </w:pPr>
      <w:rPr>
        <w:rFonts w:hint="default"/>
        <w:i w:val="0"/>
      </w:rPr>
    </w:lvl>
    <w:lvl w:ilvl="7">
      <w:start w:val="1"/>
      <w:numFmt w:val="decimal"/>
      <w:lvlText w:val="%1.%2.%3.%4.%5.%6.%7.%8."/>
      <w:lvlJc w:val="left"/>
      <w:pPr>
        <w:ind w:left="3435" w:hanging="1440"/>
      </w:pPr>
      <w:rPr>
        <w:rFonts w:hint="default"/>
        <w:i w:val="0"/>
      </w:rPr>
    </w:lvl>
    <w:lvl w:ilvl="8">
      <w:start w:val="1"/>
      <w:numFmt w:val="decimal"/>
      <w:lvlText w:val="%1.%2.%3.%4.%5.%6.%7.%8.%9."/>
      <w:lvlJc w:val="left"/>
      <w:pPr>
        <w:ind w:left="4080" w:hanging="1800"/>
      </w:pPr>
      <w:rPr>
        <w:rFonts w:hint="default"/>
        <w:i w:val="0"/>
      </w:rPr>
    </w:lvl>
  </w:abstractNum>
  <w:abstractNum w:abstractNumId="46">
    <w:nsid w:val="55E501A0"/>
    <w:multiLevelType w:val="multilevel"/>
    <w:tmpl w:val="30F80CF6"/>
    <w:lvl w:ilvl="0">
      <w:start w:val="1"/>
      <w:numFmt w:val="decimal"/>
      <w:lvlText w:val="%1"/>
      <w:lvlJc w:val="left"/>
      <w:pPr>
        <w:ind w:left="660" w:hanging="660"/>
      </w:pPr>
      <w:rPr>
        <w:rFonts w:hint="default"/>
        <w:b/>
      </w:rPr>
    </w:lvl>
    <w:lvl w:ilvl="1">
      <w:start w:val="6"/>
      <w:numFmt w:val="decimal"/>
      <w:lvlText w:val="%1.%2"/>
      <w:lvlJc w:val="left"/>
      <w:pPr>
        <w:ind w:left="1140" w:hanging="6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7">
    <w:nsid w:val="56F13367"/>
    <w:multiLevelType w:val="multilevel"/>
    <w:tmpl w:val="EC066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B422DD4"/>
    <w:multiLevelType w:val="multilevel"/>
    <w:tmpl w:val="B09AAD7A"/>
    <w:lvl w:ilvl="0">
      <w:start w:val="4"/>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51">
    <w:nsid w:val="5D8E5A94"/>
    <w:multiLevelType w:val="multilevel"/>
    <w:tmpl w:val="C2E0922C"/>
    <w:lvl w:ilvl="0">
      <w:start w:val="1"/>
      <w:numFmt w:val="decimal"/>
      <w:lvlText w:val="%1."/>
      <w:lvlJc w:val="left"/>
      <w:pPr>
        <w:ind w:left="1068" w:hanging="360"/>
      </w:pPr>
      <w:rPr>
        <w:rFonts w:hint="default"/>
      </w:rPr>
    </w:lvl>
    <w:lvl w:ilvl="1">
      <w:start w:val="7"/>
      <w:numFmt w:val="decimal"/>
      <w:isLgl/>
      <w:lvlText w:val="%1.%2."/>
      <w:lvlJc w:val="left"/>
      <w:pPr>
        <w:ind w:left="1155" w:hanging="435"/>
      </w:pPr>
      <w:rPr>
        <w:rFonts w:eastAsia="Times New Roman" w:hint="default"/>
      </w:rPr>
    </w:lvl>
    <w:lvl w:ilvl="2">
      <w:start w:val="1"/>
      <w:numFmt w:val="decimal"/>
      <w:isLgl/>
      <w:lvlText w:val="%1.%2.%3."/>
      <w:lvlJc w:val="left"/>
      <w:pPr>
        <w:ind w:left="1452" w:hanging="720"/>
      </w:pPr>
      <w:rPr>
        <w:rFonts w:eastAsia="Times New Roman" w:hint="default"/>
      </w:rPr>
    </w:lvl>
    <w:lvl w:ilvl="3">
      <w:start w:val="1"/>
      <w:numFmt w:val="decimal"/>
      <w:isLgl/>
      <w:lvlText w:val="%1.%2.%3.%4."/>
      <w:lvlJc w:val="left"/>
      <w:pPr>
        <w:ind w:left="1464" w:hanging="720"/>
      </w:pPr>
      <w:rPr>
        <w:rFonts w:eastAsia="Times New Roman" w:hint="default"/>
      </w:rPr>
    </w:lvl>
    <w:lvl w:ilvl="4">
      <w:start w:val="1"/>
      <w:numFmt w:val="decimal"/>
      <w:isLgl/>
      <w:lvlText w:val="%1.%2.%3.%4.%5."/>
      <w:lvlJc w:val="left"/>
      <w:pPr>
        <w:ind w:left="1836" w:hanging="1080"/>
      </w:pPr>
      <w:rPr>
        <w:rFonts w:eastAsia="Times New Roman" w:hint="default"/>
      </w:rPr>
    </w:lvl>
    <w:lvl w:ilvl="5">
      <w:start w:val="1"/>
      <w:numFmt w:val="decimal"/>
      <w:isLgl/>
      <w:lvlText w:val="%1.%2.%3.%4.%5.%6."/>
      <w:lvlJc w:val="left"/>
      <w:pPr>
        <w:ind w:left="1848" w:hanging="1080"/>
      </w:pPr>
      <w:rPr>
        <w:rFonts w:eastAsia="Times New Roman" w:hint="default"/>
      </w:rPr>
    </w:lvl>
    <w:lvl w:ilvl="6">
      <w:start w:val="1"/>
      <w:numFmt w:val="decimal"/>
      <w:isLgl/>
      <w:lvlText w:val="%1.%2.%3.%4.%5.%6.%7."/>
      <w:lvlJc w:val="left"/>
      <w:pPr>
        <w:ind w:left="2220" w:hanging="1440"/>
      </w:pPr>
      <w:rPr>
        <w:rFonts w:eastAsia="Times New Roman" w:hint="default"/>
      </w:rPr>
    </w:lvl>
    <w:lvl w:ilvl="7">
      <w:start w:val="1"/>
      <w:numFmt w:val="decimal"/>
      <w:isLgl/>
      <w:lvlText w:val="%1.%2.%3.%4.%5.%6.%7.%8."/>
      <w:lvlJc w:val="left"/>
      <w:pPr>
        <w:ind w:left="2232" w:hanging="1440"/>
      </w:pPr>
      <w:rPr>
        <w:rFonts w:eastAsia="Times New Roman" w:hint="default"/>
      </w:rPr>
    </w:lvl>
    <w:lvl w:ilvl="8">
      <w:start w:val="1"/>
      <w:numFmt w:val="decimal"/>
      <w:isLgl/>
      <w:lvlText w:val="%1.%2.%3.%4.%5.%6.%7.%8.%9."/>
      <w:lvlJc w:val="left"/>
      <w:pPr>
        <w:ind w:left="2604" w:hanging="1800"/>
      </w:pPr>
      <w:rPr>
        <w:rFonts w:eastAsia="Times New Roman" w:hint="default"/>
      </w:rPr>
    </w:lvl>
  </w:abstractNum>
  <w:abstractNum w:abstractNumId="52">
    <w:nsid w:val="5DB112AB"/>
    <w:multiLevelType w:val="multilevel"/>
    <w:tmpl w:val="B4D0150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0013EB0"/>
    <w:multiLevelType w:val="multilevel"/>
    <w:tmpl w:val="03A0704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60322668"/>
    <w:multiLevelType w:val="multilevel"/>
    <w:tmpl w:val="5148B50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654672C0"/>
    <w:multiLevelType w:val="multilevel"/>
    <w:tmpl w:val="F9584C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65AD66B3"/>
    <w:multiLevelType w:val="hybridMultilevel"/>
    <w:tmpl w:val="59104832"/>
    <w:lvl w:ilvl="0" w:tplc="28F477D6">
      <w:numFmt w:val="bullet"/>
      <w:lvlText w:val="-"/>
      <w:lvlJc w:val="left"/>
      <w:pPr>
        <w:ind w:left="1428" w:hanging="360"/>
      </w:pPr>
      <w:rPr>
        <w:rFonts w:hint="default"/>
        <w:b w:val="0"/>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nsid w:val="663C460E"/>
    <w:multiLevelType w:val="multilevel"/>
    <w:tmpl w:val="712624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69C279F9"/>
    <w:multiLevelType w:val="multilevel"/>
    <w:tmpl w:val="47F61FCA"/>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9">
    <w:nsid w:val="6A3301A8"/>
    <w:multiLevelType w:val="hybridMultilevel"/>
    <w:tmpl w:val="282EE9E2"/>
    <w:lvl w:ilvl="0" w:tplc="04020001">
      <w:start w:val="1"/>
      <w:numFmt w:val="bullet"/>
      <w:lvlText w:val=""/>
      <w:lvlJc w:val="left"/>
      <w:pPr>
        <w:ind w:left="1068" w:hanging="360"/>
      </w:pPr>
      <w:rPr>
        <w:rFonts w:ascii="Symbol" w:hAnsi="Symbol"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0">
    <w:nsid w:val="6C973CAC"/>
    <w:multiLevelType w:val="multilevel"/>
    <w:tmpl w:val="00062DD0"/>
    <w:lvl w:ilvl="0">
      <w:start w:val="1"/>
      <w:numFmt w:val="decimal"/>
      <w:lvlText w:val="%1."/>
      <w:lvlJc w:val="left"/>
      <w:pPr>
        <w:ind w:left="1068" w:hanging="360"/>
      </w:pPr>
      <w:rPr>
        <w:rFonts w:hint="default"/>
      </w:rPr>
    </w:lvl>
    <w:lvl w:ilvl="1">
      <w:start w:val="7"/>
      <w:numFmt w:val="decimal"/>
      <w:isLgl/>
      <w:lvlText w:val="%1.%2."/>
      <w:lvlJc w:val="left"/>
      <w:pPr>
        <w:ind w:left="1155" w:hanging="435"/>
      </w:pPr>
      <w:rPr>
        <w:rFonts w:eastAsia="Times New Roman" w:hint="default"/>
      </w:rPr>
    </w:lvl>
    <w:lvl w:ilvl="2">
      <w:start w:val="1"/>
      <w:numFmt w:val="decimal"/>
      <w:isLgl/>
      <w:lvlText w:val="%1.%2.%3."/>
      <w:lvlJc w:val="left"/>
      <w:pPr>
        <w:ind w:left="1452" w:hanging="720"/>
      </w:pPr>
      <w:rPr>
        <w:rFonts w:eastAsia="Times New Roman" w:hint="default"/>
      </w:rPr>
    </w:lvl>
    <w:lvl w:ilvl="3">
      <w:start w:val="1"/>
      <w:numFmt w:val="decimal"/>
      <w:isLgl/>
      <w:lvlText w:val="%1.%2.%3.%4."/>
      <w:lvlJc w:val="left"/>
      <w:pPr>
        <w:ind w:left="1464" w:hanging="720"/>
      </w:pPr>
      <w:rPr>
        <w:rFonts w:eastAsia="Times New Roman" w:hint="default"/>
      </w:rPr>
    </w:lvl>
    <w:lvl w:ilvl="4">
      <w:start w:val="1"/>
      <w:numFmt w:val="decimal"/>
      <w:isLgl/>
      <w:lvlText w:val="%1.%2.%3.%4.%5."/>
      <w:lvlJc w:val="left"/>
      <w:pPr>
        <w:ind w:left="1836" w:hanging="1080"/>
      </w:pPr>
      <w:rPr>
        <w:rFonts w:eastAsia="Times New Roman" w:hint="default"/>
      </w:rPr>
    </w:lvl>
    <w:lvl w:ilvl="5">
      <w:start w:val="1"/>
      <w:numFmt w:val="decimal"/>
      <w:isLgl/>
      <w:lvlText w:val="%1.%2.%3.%4.%5.%6."/>
      <w:lvlJc w:val="left"/>
      <w:pPr>
        <w:ind w:left="1848" w:hanging="1080"/>
      </w:pPr>
      <w:rPr>
        <w:rFonts w:eastAsia="Times New Roman" w:hint="default"/>
      </w:rPr>
    </w:lvl>
    <w:lvl w:ilvl="6">
      <w:start w:val="1"/>
      <w:numFmt w:val="decimal"/>
      <w:isLgl/>
      <w:lvlText w:val="%1.%2.%3.%4.%5.%6.%7."/>
      <w:lvlJc w:val="left"/>
      <w:pPr>
        <w:ind w:left="2220" w:hanging="1440"/>
      </w:pPr>
      <w:rPr>
        <w:rFonts w:eastAsia="Times New Roman" w:hint="default"/>
      </w:rPr>
    </w:lvl>
    <w:lvl w:ilvl="7">
      <w:start w:val="1"/>
      <w:numFmt w:val="decimal"/>
      <w:isLgl/>
      <w:lvlText w:val="%1.%2.%3.%4.%5.%6.%7.%8."/>
      <w:lvlJc w:val="left"/>
      <w:pPr>
        <w:ind w:left="2232" w:hanging="1440"/>
      </w:pPr>
      <w:rPr>
        <w:rFonts w:eastAsia="Times New Roman" w:hint="default"/>
      </w:rPr>
    </w:lvl>
    <w:lvl w:ilvl="8">
      <w:start w:val="1"/>
      <w:numFmt w:val="decimal"/>
      <w:isLgl/>
      <w:lvlText w:val="%1.%2.%3.%4.%5.%6.%7.%8.%9."/>
      <w:lvlJc w:val="left"/>
      <w:pPr>
        <w:ind w:left="2604" w:hanging="1800"/>
      </w:pPr>
      <w:rPr>
        <w:rFonts w:eastAsia="Times New Roman" w:hint="default"/>
      </w:rPr>
    </w:lvl>
  </w:abstractNum>
  <w:abstractNum w:abstractNumId="61">
    <w:nsid w:val="6CDB4EDB"/>
    <w:multiLevelType w:val="multilevel"/>
    <w:tmpl w:val="80B4043A"/>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2">
    <w:nsid w:val="6EFE4DDD"/>
    <w:multiLevelType w:val="multilevel"/>
    <w:tmpl w:val="BEC62E10"/>
    <w:lvl w:ilvl="0">
      <w:start w:val="11"/>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63">
    <w:nsid w:val="70357373"/>
    <w:multiLevelType w:val="multilevel"/>
    <w:tmpl w:val="8A6AAB0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5">
    <w:nsid w:val="71D96D43"/>
    <w:multiLevelType w:val="hybridMultilevel"/>
    <w:tmpl w:val="4B86B24E"/>
    <w:lvl w:ilvl="0" w:tplc="C16604D2">
      <w:start w:val="13"/>
      <w:numFmt w:val="bullet"/>
      <w:lvlText w:val="-"/>
      <w:lvlJc w:val="left"/>
      <w:pPr>
        <w:ind w:left="382" w:hanging="360"/>
      </w:pPr>
      <w:rPr>
        <w:rFonts w:ascii="Times New Roman" w:eastAsia="Arial Unicode MS" w:hAnsi="Times New Roman" w:cs="Times New Roman" w:hint="default"/>
      </w:rPr>
    </w:lvl>
    <w:lvl w:ilvl="1" w:tplc="04020003" w:tentative="1">
      <w:start w:val="1"/>
      <w:numFmt w:val="bullet"/>
      <w:lvlText w:val="o"/>
      <w:lvlJc w:val="left"/>
      <w:pPr>
        <w:ind w:left="1102" w:hanging="360"/>
      </w:pPr>
      <w:rPr>
        <w:rFonts w:ascii="Courier New" w:hAnsi="Courier New" w:cs="Courier New" w:hint="default"/>
      </w:rPr>
    </w:lvl>
    <w:lvl w:ilvl="2" w:tplc="04020005" w:tentative="1">
      <w:start w:val="1"/>
      <w:numFmt w:val="bullet"/>
      <w:lvlText w:val=""/>
      <w:lvlJc w:val="left"/>
      <w:pPr>
        <w:ind w:left="1822" w:hanging="360"/>
      </w:pPr>
      <w:rPr>
        <w:rFonts w:ascii="Wingdings" w:hAnsi="Wingdings" w:hint="default"/>
      </w:rPr>
    </w:lvl>
    <w:lvl w:ilvl="3" w:tplc="04020001" w:tentative="1">
      <w:start w:val="1"/>
      <w:numFmt w:val="bullet"/>
      <w:lvlText w:val=""/>
      <w:lvlJc w:val="left"/>
      <w:pPr>
        <w:ind w:left="2542" w:hanging="360"/>
      </w:pPr>
      <w:rPr>
        <w:rFonts w:ascii="Symbol" w:hAnsi="Symbol" w:hint="default"/>
      </w:rPr>
    </w:lvl>
    <w:lvl w:ilvl="4" w:tplc="04020003" w:tentative="1">
      <w:start w:val="1"/>
      <w:numFmt w:val="bullet"/>
      <w:lvlText w:val="o"/>
      <w:lvlJc w:val="left"/>
      <w:pPr>
        <w:ind w:left="3262" w:hanging="360"/>
      </w:pPr>
      <w:rPr>
        <w:rFonts w:ascii="Courier New" w:hAnsi="Courier New" w:cs="Courier New" w:hint="default"/>
      </w:rPr>
    </w:lvl>
    <w:lvl w:ilvl="5" w:tplc="04020005" w:tentative="1">
      <w:start w:val="1"/>
      <w:numFmt w:val="bullet"/>
      <w:lvlText w:val=""/>
      <w:lvlJc w:val="left"/>
      <w:pPr>
        <w:ind w:left="3982" w:hanging="360"/>
      </w:pPr>
      <w:rPr>
        <w:rFonts w:ascii="Wingdings" w:hAnsi="Wingdings" w:hint="default"/>
      </w:rPr>
    </w:lvl>
    <w:lvl w:ilvl="6" w:tplc="04020001" w:tentative="1">
      <w:start w:val="1"/>
      <w:numFmt w:val="bullet"/>
      <w:lvlText w:val=""/>
      <w:lvlJc w:val="left"/>
      <w:pPr>
        <w:ind w:left="4702" w:hanging="360"/>
      </w:pPr>
      <w:rPr>
        <w:rFonts w:ascii="Symbol" w:hAnsi="Symbol" w:hint="default"/>
      </w:rPr>
    </w:lvl>
    <w:lvl w:ilvl="7" w:tplc="04020003" w:tentative="1">
      <w:start w:val="1"/>
      <w:numFmt w:val="bullet"/>
      <w:lvlText w:val="o"/>
      <w:lvlJc w:val="left"/>
      <w:pPr>
        <w:ind w:left="5422" w:hanging="360"/>
      </w:pPr>
      <w:rPr>
        <w:rFonts w:ascii="Courier New" w:hAnsi="Courier New" w:cs="Courier New" w:hint="default"/>
      </w:rPr>
    </w:lvl>
    <w:lvl w:ilvl="8" w:tplc="04020005" w:tentative="1">
      <w:start w:val="1"/>
      <w:numFmt w:val="bullet"/>
      <w:lvlText w:val=""/>
      <w:lvlJc w:val="left"/>
      <w:pPr>
        <w:ind w:left="6142" w:hanging="360"/>
      </w:pPr>
      <w:rPr>
        <w:rFonts w:ascii="Wingdings" w:hAnsi="Wingdings" w:hint="default"/>
      </w:rPr>
    </w:lvl>
  </w:abstractNum>
  <w:abstractNum w:abstractNumId="66">
    <w:nsid w:val="72144B65"/>
    <w:multiLevelType w:val="hybridMultilevel"/>
    <w:tmpl w:val="6EFC545A"/>
    <w:lvl w:ilvl="0" w:tplc="1EFAD654">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5F828DC0">
      <w:start w:val="1"/>
      <w:numFmt w:val="lowerLetter"/>
      <w:lvlText w:val="%7)"/>
      <w:lvlJc w:val="left"/>
      <w:pPr>
        <w:ind w:left="5040" w:hanging="360"/>
      </w:pPr>
      <w:rPr>
        <w:rFonts w:ascii="Times New Roman" w:eastAsia="Times New Roman" w:hAnsi="Times New Roman" w:cs="Times New Roman"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38C01D9"/>
    <w:multiLevelType w:val="hybridMultilevel"/>
    <w:tmpl w:val="6D6C5CA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7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1">
    <w:nsid w:val="7C940A0F"/>
    <w:multiLevelType w:val="multilevel"/>
    <w:tmpl w:val="166457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DF044A0"/>
    <w:multiLevelType w:val="hybridMultilevel"/>
    <w:tmpl w:val="D94261B0"/>
    <w:lvl w:ilvl="0" w:tplc="D32CFC2E">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9"/>
  </w:num>
  <w:num w:numId="2">
    <w:abstractNumId w:val="35"/>
  </w:num>
  <w:num w:numId="3">
    <w:abstractNumId w:val="5"/>
  </w:num>
  <w:num w:numId="4">
    <w:abstractNumId w:val="67"/>
  </w:num>
  <w:num w:numId="5">
    <w:abstractNumId w:val="70"/>
  </w:num>
  <w:num w:numId="6">
    <w:abstractNumId w:val="50"/>
  </w:num>
  <w:num w:numId="7">
    <w:abstractNumId w:val="64"/>
  </w:num>
  <w:num w:numId="8">
    <w:abstractNumId w:val="49"/>
    <w:lvlOverride w:ilvl="0">
      <w:startOverride w:val="1"/>
    </w:lvlOverride>
  </w:num>
  <w:num w:numId="9">
    <w:abstractNumId w:val="36"/>
    <w:lvlOverride w:ilvl="0">
      <w:startOverride w:val="1"/>
    </w:lvlOverride>
  </w:num>
  <w:num w:numId="10">
    <w:abstractNumId w:val="40"/>
    <w:lvlOverride w:ilvl="0">
      <w:startOverride w:val="1"/>
    </w:lvlOverride>
  </w:num>
  <w:num w:numId="11">
    <w:abstractNumId w:val="56"/>
  </w:num>
  <w:num w:numId="12">
    <w:abstractNumId w:val="5"/>
    <w:lvlOverride w:ilvl="0">
      <w:startOverride w:val="3"/>
    </w:lvlOverride>
  </w:num>
  <w:num w:numId="13">
    <w:abstractNumId w:val="59"/>
  </w:num>
  <w:num w:numId="14">
    <w:abstractNumId w:val="51"/>
  </w:num>
  <w:num w:numId="15">
    <w:abstractNumId w:val="10"/>
  </w:num>
  <w:num w:numId="16">
    <w:abstractNumId w:val="68"/>
  </w:num>
  <w:num w:numId="17">
    <w:abstractNumId w:val="28"/>
  </w:num>
  <w:num w:numId="18">
    <w:abstractNumId w:val="12"/>
  </w:num>
  <w:num w:numId="19">
    <w:abstractNumId w:val="44"/>
  </w:num>
  <w:num w:numId="20">
    <w:abstractNumId w:val="30"/>
  </w:num>
  <w:num w:numId="21">
    <w:abstractNumId w:val="26"/>
  </w:num>
  <w:num w:numId="22">
    <w:abstractNumId w:val="33"/>
  </w:num>
  <w:num w:numId="23">
    <w:abstractNumId w:val="17"/>
  </w:num>
  <w:num w:numId="24">
    <w:abstractNumId w:val="24"/>
  </w:num>
  <w:num w:numId="25">
    <w:abstractNumId w:val="4"/>
  </w:num>
  <w:num w:numId="26">
    <w:abstractNumId w:val="53"/>
  </w:num>
  <w:num w:numId="27">
    <w:abstractNumId w:val="29"/>
  </w:num>
  <w:num w:numId="28">
    <w:abstractNumId w:val="63"/>
  </w:num>
  <w:num w:numId="29">
    <w:abstractNumId w:val="23"/>
  </w:num>
  <w:num w:numId="30">
    <w:abstractNumId w:val="55"/>
  </w:num>
  <w:num w:numId="31">
    <w:abstractNumId w:val="20"/>
  </w:num>
  <w:num w:numId="32">
    <w:abstractNumId w:val="52"/>
  </w:num>
  <w:num w:numId="33">
    <w:abstractNumId w:val="62"/>
  </w:num>
  <w:num w:numId="34">
    <w:abstractNumId w:val="16"/>
  </w:num>
  <w:num w:numId="35">
    <w:abstractNumId w:val="3"/>
  </w:num>
  <w:num w:numId="36">
    <w:abstractNumId w:val="34"/>
  </w:num>
  <w:num w:numId="37">
    <w:abstractNumId w:val="65"/>
  </w:num>
  <w:num w:numId="38">
    <w:abstractNumId w:val="13"/>
  </w:num>
  <w:num w:numId="39">
    <w:abstractNumId w:val="39"/>
  </w:num>
  <w:num w:numId="40">
    <w:abstractNumId w:val="43"/>
  </w:num>
  <w:num w:numId="41">
    <w:abstractNumId w:val="57"/>
  </w:num>
  <w:num w:numId="42">
    <w:abstractNumId w:val="21"/>
  </w:num>
  <w:num w:numId="43">
    <w:abstractNumId w:val="42"/>
  </w:num>
  <w:num w:numId="44">
    <w:abstractNumId w:val="46"/>
  </w:num>
  <w:num w:numId="45">
    <w:abstractNumId w:val="47"/>
  </w:num>
  <w:num w:numId="46">
    <w:abstractNumId w:val="19"/>
  </w:num>
  <w:num w:numId="47">
    <w:abstractNumId w:val="71"/>
  </w:num>
  <w:num w:numId="48">
    <w:abstractNumId w:val="9"/>
  </w:num>
  <w:num w:numId="49">
    <w:abstractNumId w:val="2"/>
  </w:num>
  <w:num w:numId="50">
    <w:abstractNumId w:val="72"/>
  </w:num>
  <w:num w:numId="51">
    <w:abstractNumId w:val="60"/>
  </w:num>
  <w:num w:numId="52">
    <w:abstractNumId w:val="38"/>
  </w:num>
  <w:num w:numId="53">
    <w:abstractNumId w:val="18"/>
  </w:num>
  <w:num w:numId="54">
    <w:abstractNumId w:val="11"/>
  </w:num>
  <w:num w:numId="55">
    <w:abstractNumId w:val="14"/>
  </w:num>
  <w:num w:numId="56">
    <w:abstractNumId w:val="58"/>
  </w:num>
  <w:num w:numId="57">
    <w:abstractNumId w:val="54"/>
  </w:num>
  <w:num w:numId="58">
    <w:abstractNumId w:val="66"/>
  </w:num>
  <w:num w:numId="59">
    <w:abstractNumId w:val="31"/>
  </w:num>
  <w:num w:numId="60">
    <w:abstractNumId w:val="25"/>
  </w:num>
  <w:num w:numId="61">
    <w:abstractNumId w:val="41"/>
  </w:num>
  <w:num w:numId="62">
    <w:abstractNumId w:val="6"/>
  </w:num>
  <w:num w:numId="63">
    <w:abstractNumId w:val="7"/>
  </w:num>
  <w:num w:numId="64">
    <w:abstractNumId w:val="32"/>
  </w:num>
  <w:num w:numId="65">
    <w:abstractNumId w:val="15"/>
  </w:num>
  <w:num w:numId="66">
    <w:abstractNumId w:val="27"/>
  </w:num>
  <w:num w:numId="67">
    <w:abstractNumId w:val="61"/>
  </w:num>
  <w:num w:numId="68">
    <w:abstractNumId w:val="8"/>
  </w:num>
  <w:num w:numId="69">
    <w:abstractNumId w:val="48"/>
  </w:num>
  <w:num w:numId="70">
    <w:abstractNumId w:val="37"/>
  </w:num>
  <w:num w:numId="71">
    <w:abstractNumId w:val="4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defaultTabStop w:val="720"/>
  <w:hyphenationZone w:val="425"/>
  <w:drawingGridHorizontalSpacing w:val="110"/>
  <w:displayHorizontalDrawingGridEvery w:val="2"/>
  <w:characterSpacingControl w:val="doNotCompress"/>
  <w:savePreviewPicture/>
  <w:hdrShapeDefaults>
    <o:shapedefaults v:ext="edit" spidmax="39938"/>
    <o:shapelayout v:ext="edit">
      <o:idmap v:ext="edit" data="2"/>
    </o:shapelayout>
  </w:hdrShapeDefaults>
  <w:footnotePr>
    <w:footnote w:id="0"/>
    <w:footnote w:id="1"/>
  </w:footnotePr>
  <w:endnotePr>
    <w:endnote w:id="0"/>
    <w:endnote w:id="1"/>
  </w:endnotePr>
  <w:compat/>
  <w:rsids>
    <w:rsidRoot w:val="00C93BF7"/>
    <w:rsid w:val="000015D6"/>
    <w:rsid w:val="000023CA"/>
    <w:rsid w:val="0000273F"/>
    <w:rsid w:val="00003C62"/>
    <w:rsid w:val="00004871"/>
    <w:rsid w:val="00004FAF"/>
    <w:rsid w:val="0001190E"/>
    <w:rsid w:val="00011D4E"/>
    <w:rsid w:val="00011ED4"/>
    <w:rsid w:val="0001307D"/>
    <w:rsid w:val="0001447A"/>
    <w:rsid w:val="00014D69"/>
    <w:rsid w:val="0002163D"/>
    <w:rsid w:val="0004266A"/>
    <w:rsid w:val="000437E8"/>
    <w:rsid w:val="00046657"/>
    <w:rsid w:val="0005257A"/>
    <w:rsid w:val="00055517"/>
    <w:rsid w:val="000562ED"/>
    <w:rsid w:val="00057884"/>
    <w:rsid w:val="00057F82"/>
    <w:rsid w:val="00062314"/>
    <w:rsid w:val="000627CE"/>
    <w:rsid w:val="00062DF9"/>
    <w:rsid w:val="00063C35"/>
    <w:rsid w:val="0006449B"/>
    <w:rsid w:val="00064E9D"/>
    <w:rsid w:val="00066C93"/>
    <w:rsid w:val="00072C23"/>
    <w:rsid w:val="00077E7E"/>
    <w:rsid w:val="00080659"/>
    <w:rsid w:val="00085726"/>
    <w:rsid w:val="00085802"/>
    <w:rsid w:val="00085BFA"/>
    <w:rsid w:val="00087E7F"/>
    <w:rsid w:val="0009412D"/>
    <w:rsid w:val="00096670"/>
    <w:rsid w:val="000966CE"/>
    <w:rsid w:val="000A123A"/>
    <w:rsid w:val="000A1A85"/>
    <w:rsid w:val="000A1E33"/>
    <w:rsid w:val="000A34D6"/>
    <w:rsid w:val="000A39F1"/>
    <w:rsid w:val="000A4E1C"/>
    <w:rsid w:val="000A5929"/>
    <w:rsid w:val="000A7642"/>
    <w:rsid w:val="000B06A4"/>
    <w:rsid w:val="000B0D2F"/>
    <w:rsid w:val="000B33B2"/>
    <w:rsid w:val="000B41DE"/>
    <w:rsid w:val="000B59E7"/>
    <w:rsid w:val="000B6DD9"/>
    <w:rsid w:val="000B6FF0"/>
    <w:rsid w:val="000C1FA7"/>
    <w:rsid w:val="000C3226"/>
    <w:rsid w:val="000C3B75"/>
    <w:rsid w:val="000C436A"/>
    <w:rsid w:val="000C49C0"/>
    <w:rsid w:val="000C6580"/>
    <w:rsid w:val="000C7847"/>
    <w:rsid w:val="000D3BCB"/>
    <w:rsid w:val="000D3FE4"/>
    <w:rsid w:val="000D6691"/>
    <w:rsid w:val="000D66AD"/>
    <w:rsid w:val="000E058B"/>
    <w:rsid w:val="000E5956"/>
    <w:rsid w:val="000E67F7"/>
    <w:rsid w:val="000E6F74"/>
    <w:rsid w:val="000E7032"/>
    <w:rsid w:val="000F01A7"/>
    <w:rsid w:val="000F02D7"/>
    <w:rsid w:val="000F1152"/>
    <w:rsid w:val="000F4C20"/>
    <w:rsid w:val="000F71E7"/>
    <w:rsid w:val="001007BF"/>
    <w:rsid w:val="001018B9"/>
    <w:rsid w:val="00101DB5"/>
    <w:rsid w:val="001020A5"/>
    <w:rsid w:val="0010614B"/>
    <w:rsid w:val="00110B93"/>
    <w:rsid w:val="00111467"/>
    <w:rsid w:val="001123C8"/>
    <w:rsid w:val="001136A3"/>
    <w:rsid w:val="00113909"/>
    <w:rsid w:val="00115623"/>
    <w:rsid w:val="00125E79"/>
    <w:rsid w:val="00127836"/>
    <w:rsid w:val="001330C9"/>
    <w:rsid w:val="001340FD"/>
    <w:rsid w:val="00136B98"/>
    <w:rsid w:val="0014002E"/>
    <w:rsid w:val="0014312A"/>
    <w:rsid w:val="00144B5F"/>
    <w:rsid w:val="001457DA"/>
    <w:rsid w:val="00147E15"/>
    <w:rsid w:val="00151E00"/>
    <w:rsid w:val="00152C05"/>
    <w:rsid w:val="00152CE3"/>
    <w:rsid w:val="001532E1"/>
    <w:rsid w:val="00154632"/>
    <w:rsid w:val="00160307"/>
    <w:rsid w:val="001610C1"/>
    <w:rsid w:val="0016470D"/>
    <w:rsid w:val="00164770"/>
    <w:rsid w:val="001664CB"/>
    <w:rsid w:val="0016702E"/>
    <w:rsid w:val="00167E33"/>
    <w:rsid w:val="00171B35"/>
    <w:rsid w:val="001723BB"/>
    <w:rsid w:val="001728F4"/>
    <w:rsid w:val="00172A69"/>
    <w:rsid w:val="0017624A"/>
    <w:rsid w:val="00176784"/>
    <w:rsid w:val="00177220"/>
    <w:rsid w:val="00177C11"/>
    <w:rsid w:val="00180E5D"/>
    <w:rsid w:val="00182879"/>
    <w:rsid w:val="00184DBD"/>
    <w:rsid w:val="00185B3F"/>
    <w:rsid w:val="00187E0A"/>
    <w:rsid w:val="0019118A"/>
    <w:rsid w:val="001921CA"/>
    <w:rsid w:val="00192C38"/>
    <w:rsid w:val="00192F5E"/>
    <w:rsid w:val="001971E6"/>
    <w:rsid w:val="00197358"/>
    <w:rsid w:val="00197F09"/>
    <w:rsid w:val="001A0349"/>
    <w:rsid w:val="001A29D2"/>
    <w:rsid w:val="001A2A40"/>
    <w:rsid w:val="001A51BA"/>
    <w:rsid w:val="001A6FDE"/>
    <w:rsid w:val="001A7109"/>
    <w:rsid w:val="001A7A86"/>
    <w:rsid w:val="001B1ACE"/>
    <w:rsid w:val="001B3177"/>
    <w:rsid w:val="001B54C3"/>
    <w:rsid w:val="001B7158"/>
    <w:rsid w:val="001C449D"/>
    <w:rsid w:val="001C5477"/>
    <w:rsid w:val="001C61B8"/>
    <w:rsid w:val="001C74B9"/>
    <w:rsid w:val="001D0EBD"/>
    <w:rsid w:val="001D1562"/>
    <w:rsid w:val="001D242C"/>
    <w:rsid w:val="001D2873"/>
    <w:rsid w:val="001D3338"/>
    <w:rsid w:val="001D407B"/>
    <w:rsid w:val="001E195A"/>
    <w:rsid w:val="001E3052"/>
    <w:rsid w:val="001E4CFB"/>
    <w:rsid w:val="001E6BC7"/>
    <w:rsid w:val="001E7EFB"/>
    <w:rsid w:val="001F1096"/>
    <w:rsid w:val="001F161C"/>
    <w:rsid w:val="001F18D1"/>
    <w:rsid w:val="001F1BD6"/>
    <w:rsid w:val="001F26CA"/>
    <w:rsid w:val="001F4262"/>
    <w:rsid w:val="001F55F8"/>
    <w:rsid w:val="001F6BE7"/>
    <w:rsid w:val="001F702B"/>
    <w:rsid w:val="001F726D"/>
    <w:rsid w:val="001F730C"/>
    <w:rsid w:val="00200763"/>
    <w:rsid w:val="00201413"/>
    <w:rsid w:val="00202D73"/>
    <w:rsid w:val="00204ABC"/>
    <w:rsid w:val="00206483"/>
    <w:rsid w:val="00210651"/>
    <w:rsid w:val="00211168"/>
    <w:rsid w:val="002128CF"/>
    <w:rsid w:val="00214562"/>
    <w:rsid w:val="002149A0"/>
    <w:rsid w:val="00220CB4"/>
    <w:rsid w:val="00222AE6"/>
    <w:rsid w:val="00222F23"/>
    <w:rsid w:val="00230979"/>
    <w:rsid w:val="002311C5"/>
    <w:rsid w:val="00232881"/>
    <w:rsid w:val="00236770"/>
    <w:rsid w:val="00237009"/>
    <w:rsid w:val="00243A2E"/>
    <w:rsid w:val="00243ED7"/>
    <w:rsid w:val="0024545D"/>
    <w:rsid w:val="00245839"/>
    <w:rsid w:val="00246A9E"/>
    <w:rsid w:val="00246F71"/>
    <w:rsid w:val="002473E6"/>
    <w:rsid w:val="00250001"/>
    <w:rsid w:val="00254D87"/>
    <w:rsid w:val="00255661"/>
    <w:rsid w:val="002576FD"/>
    <w:rsid w:val="00257E04"/>
    <w:rsid w:val="00257E9E"/>
    <w:rsid w:val="00260C65"/>
    <w:rsid w:val="00260EF1"/>
    <w:rsid w:val="002618D5"/>
    <w:rsid w:val="00262514"/>
    <w:rsid w:val="00267ADD"/>
    <w:rsid w:val="002710F9"/>
    <w:rsid w:val="00272FDF"/>
    <w:rsid w:val="00273CD8"/>
    <w:rsid w:val="0027480D"/>
    <w:rsid w:val="00274BF9"/>
    <w:rsid w:val="002774D4"/>
    <w:rsid w:val="00280976"/>
    <w:rsid w:val="00282033"/>
    <w:rsid w:val="002847DC"/>
    <w:rsid w:val="0029099F"/>
    <w:rsid w:val="0029163B"/>
    <w:rsid w:val="002919B4"/>
    <w:rsid w:val="00292B45"/>
    <w:rsid w:val="00293C5F"/>
    <w:rsid w:val="00296A92"/>
    <w:rsid w:val="002A02CE"/>
    <w:rsid w:val="002A538A"/>
    <w:rsid w:val="002A5AC8"/>
    <w:rsid w:val="002A6E9E"/>
    <w:rsid w:val="002B170B"/>
    <w:rsid w:val="002B2029"/>
    <w:rsid w:val="002B5611"/>
    <w:rsid w:val="002B627E"/>
    <w:rsid w:val="002C5C59"/>
    <w:rsid w:val="002C6486"/>
    <w:rsid w:val="002D1B43"/>
    <w:rsid w:val="002D2F04"/>
    <w:rsid w:val="002D6CE9"/>
    <w:rsid w:val="002E033C"/>
    <w:rsid w:val="002E0F3F"/>
    <w:rsid w:val="002E1CFF"/>
    <w:rsid w:val="002E4158"/>
    <w:rsid w:val="002E4C9D"/>
    <w:rsid w:val="002E5F06"/>
    <w:rsid w:val="002E79B8"/>
    <w:rsid w:val="002F29BA"/>
    <w:rsid w:val="002F570F"/>
    <w:rsid w:val="002F61E6"/>
    <w:rsid w:val="002F678C"/>
    <w:rsid w:val="00302E0C"/>
    <w:rsid w:val="003058D5"/>
    <w:rsid w:val="00305F49"/>
    <w:rsid w:val="0030732A"/>
    <w:rsid w:val="00310225"/>
    <w:rsid w:val="00310C85"/>
    <w:rsid w:val="00310CBB"/>
    <w:rsid w:val="003151CC"/>
    <w:rsid w:val="00315328"/>
    <w:rsid w:val="00316266"/>
    <w:rsid w:val="00320E7F"/>
    <w:rsid w:val="00321757"/>
    <w:rsid w:val="00322850"/>
    <w:rsid w:val="00322A0F"/>
    <w:rsid w:val="0032304A"/>
    <w:rsid w:val="00324563"/>
    <w:rsid w:val="00324752"/>
    <w:rsid w:val="00325BD7"/>
    <w:rsid w:val="00325DEE"/>
    <w:rsid w:val="00327214"/>
    <w:rsid w:val="00327CE8"/>
    <w:rsid w:val="00335617"/>
    <w:rsid w:val="00335A1E"/>
    <w:rsid w:val="00336D3F"/>
    <w:rsid w:val="00340E2B"/>
    <w:rsid w:val="00340E9B"/>
    <w:rsid w:val="003429C8"/>
    <w:rsid w:val="003434C1"/>
    <w:rsid w:val="00344118"/>
    <w:rsid w:val="003529E9"/>
    <w:rsid w:val="00355096"/>
    <w:rsid w:val="003554A2"/>
    <w:rsid w:val="00357935"/>
    <w:rsid w:val="00357F5A"/>
    <w:rsid w:val="00361DB1"/>
    <w:rsid w:val="00364611"/>
    <w:rsid w:val="00364969"/>
    <w:rsid w:val="0036509B"/>
    <w:rsid w:val="00366491"/>
    <w:rsid w:val="0037053E"/>
    <w:rsid w:val="0037179C"/>
    <w:rsid w:val="003720A3"/>
    <w:rsid w:val="00372153"/>
    <w:rsid w:val="00372643"/>
    <w:rsid w:val="0037299E"/>
    <w:rsid w:val="00375079"/>
    <w:rsid w:val="00375B8A"/>
    <w:rsid w:val="00376DFA"/>
    <w:rsid w:val="00377F96"/>
    <w:rsid w:val="003811D0"/>
    <w:rsid w:val="00381312"/>
    <w:rsid w:val="003821C2"/>
    <w:rsid w:val="00384EC5"/>
    <w:rsid w:val="00392DE9"/>
    <w:rsid w:val="003931A9"/>
    <w:rsid w:val="0039523A"/>
    <w:rsid w:val="003A3F90"/>
    <w:rsid w:val="003A631A"/>
    <w:rsid w:val="003A7341"/>
    <w:rsid w:val="003B0554"/>
    <w:rsid w:val="003B5CE6"/>
    <w:rsid w:val="003B6513"/>
    <w:rsid w:val="003C09C1"/>
    <w:rsid w:val="003C2D69"/>
    <w:rsid w:val="003C339B"/>
    <w:rsid w:val="003D0C29"/>
    <w:rsid w:val="003D10A5"/>
    <w:rsid w:val="003D3D4B"/>
    <w:rsid w:val="003D53A0"/>
    <w:rsid w:val="003D5CE5"/>
    <w:rsid w:val="003D5EA2"/>
    <w:rsid w:val="003D7B9C"/>
    <w:rsid w:val="003E0388"/>
    <w:rsid w:val="003E1AC1"/>
    <w:rsid w:val="003E2C21"/>
    <w:rsid w:val="003E304B"/>
    <w:rsid w:val="003E4705"/>
    <w:rsid w:val="003E7027"/>
    <w:rsid w:val="003E7ACE"/>
    <w:rsid w:val="003E7C96"/>
    <w:rsid w:val="003F0672"/>
    <w:rsid w:val="003F2E3E"/>
    <w:rsid w:val="003F388D"/>
    <w:rsid w:val="003F5611"/>
    <w:rsid w:val="003F718E"/>
    <w:rsid w:val="00413503"/>
    <w:rsid w:val="00413D76"/>
    <w:rsid w:val="00422911"/>
    <w:rsid w:val="004241A7"/>
    <w:rsid w:val="00424682"/>
    <w:rsid w:val="00427E33"/>
    <w:rsid w:val="0043114C"/>
    <w:rsid w:val="00433443"/>
    <w:rsid w:val="00433761"/>
    <w:rsid w:val="00434607"/>
    <w:rsid w:val="00434E60"/>
    <w:rsid w:val="00436FBF"/>
    <w:rsid w:val="00437811"/>
    <w:rsid w:val="00441478"/>
    <w:rsid w:val="00441CD3"/>
    <w:rsid w:val="0044236F"/>
    <w:rsid w:val="0044246D"/>
    <w:rsid w:val="004448F2"/>
    <w:rsid w:val="00446C01"/>
    <w:rsid w:val="00446F7E"/>
    <w:rsid w:val="00450D23"/>
    <w:rsid w:val="00451BCA"/>
    <w:rsid w:val="00456E84"/>
    <w:rsid w:val="004577FE"/>
    <w:rsid w:val="00462A29"/>
    <w:rsid w:val="00464134"/>
    <w:rsid w:val="00466469"/>
    <w:rsid w:val="004672BB"/>
    <w:rsid w:val="00467965"/>
    <w:rsid w:val="004706EE"/>
    <w:rsid w:val="00472ECE"/>
    <w:rsid w:val="00473DB1"/>
    <w:rsid w:val="004755E1"/>
    <w:rsid w:val="00475834"/>
    <w:rsid w:val="00475C92"/>
    <w:rsid w:val="00484611"/>
    <w:rsid w:val="004851CE"/>
    <w:rsid w:val="00485FE7"/>
    <w:rsid w:val="00487234"/>
    <w:rsid w:val="00491FF2"/>
    <w:rsid w:val="004925FD"/>
    <w:rsid w:val="0049305D"/>
    <w:rsid w:val="00496639"/>
    <w:rsid w:val="00497239"/>
    <w:rsid w:val="004A18C2"/>
    <w:rsid w:val="004A2AAC"/>
    <w:rsid w:val="004A344A"/>
    <w:rsid w:val="004A3528"/>
    <w:rsid w:val="004A4210"/>
    <w:rsid w:val="004A444A"/>
    <w:rsid w:val="004A60B2"/>
    <w:rsid w:val="004A7167"/>
    <w:rsid w:val="004A7B2A"/>
    <w:rsid w:val="004A7D9E"/>
    <w:rsid w:val="004B3234"/>
    <w:rsid w:val="004B3AD0"/>
    <w:rsid w:val="004B4199"/>
    <w:rsid w:val="004B5498"/>
    <w:rsid w:val="004B5907"/>
    <w:rsid w:val="004B6176"/>
    <w:rsid w:val="004B617D"/>
    <w:rsid w:val="004C1E87"/>
    <w:rsid w:val="004C2708"/>
    <w:rsid w:val="004C2D44"/>
    <w:rsid w:val="004C4144"/>
    <w:rsid w:val="004D0325"/>
    <w:rsid w:val="004D0A5A"/>
    <w:rsid w:val="004D0BFF"/>
    <w:rsid w:val="004D10B5"/>
    <w:rsid w:val="004D1B65"/>
    <w:rsid w:val="004D3664"/>
    <w:rsid w:val="004D3DA2"/>
    <w:rsid w:val="004D3F2C"/>
    <w:rsid w:val="004D70CE"/>
    <w:rsid w:val="004D7B6C"/>
    <w:rsid w:val="004E0824"/>
    <w:rsid w:val="004E1095"/>
    <w:rsid w:val="004E2376"/>
    <w:rsid w:val="004E2E0E"/>
    <w:rsid w:val="004E44A1"/>
    <w:rsid w:val="004F17F7"/>
    <w:rsid w:val="004F3C03"/>
    <w:rsid w:val="004F44CC"/>
    <w:rsid w:val="004F5ACE"/>
    <w:rsid w:val="004F5FD5"/>
    <w:rsid w:val="004F66F5"/>
    <w:rsid w:val="004F70F2"/>
    <w:rsid w:val="00503293"/>
    <w:rsid w:val="00505F71"/>
    <w:rsid w:val="005071FD"/>
    <w:rsid w:val="00510CE2"/>
    <w:rsid w:val="00511685"/>
    <w:rsid w:val="00515175"/>
    <w:rsid w:val="005169AE"/>
    <w:rsid w:val="00517D88"/>
    <w:rsid w:val="0052070A"/>
    <w:rsid w:val="00523A40"/>
    <w:rsid w:val="00532F9C"/>
    <w:rsid w:val="0053339D"/>
    <w:rsid w:val="00534268"/>
    <w:rsid w:val="00535248"/>
    <w:rsid w:val="00535321"/>
    <w:rsid w:val="00535FB1"/>
    <w:rsid w:val="005365FA"/>
    <w:rsid w:val="00537F87"/>
    <w:rsid w:val="00541DC1"/>
    <w:rsid w:val="00541EAC"/>
    <w:rsid w:val="0054250A"/>
    <w:rsid w:val="005430D7"/>
    <w:rsid w:val="005431AE"/>
    <w:rsid w:val="00543BD8"/>
    <w:rsid w:val="005441C9"/>
    <w:rsid w:val="00544E75"/>
    <w:rsid w:val="0054558F"/>
    <w:rsid w:val="005471DA"/>
    <w:rsid w:val="00547240"/>
    <w:rsid w:val="0055008A"/>
    <w:rsid w:val="00552AC9"/>
    <w:rsid w:val="00554C83"/>
    <w:rsid w:val="0055653C"/>
    <w:rsid w:val="00556BE9"/>
    <w:rsid w:val="0055746A"/>
    <w:rsid w:val="0056008D"/>
    <w:rsid w:val="005606B1"/>
    <w:rsid w:val="0056448C"/>
    <w:rsid w:val="00564AD2"/>
    <w:rsid w:val="0057016A"/>
    <w:rsid w:val="0057046E"/>
    <w:rsid w:val="00571B84"/>
    <w:rsid w:val="00572A90"/>
    <w:rsid w:val="00572C78"/>
    <w:rsid w:val="00572CBC"/>
    <w:rsid w:val="00575792"/>
    <w:rsid w:val="00576D32"/>
    <w:rsid w:val="00577897"/>
    <w:rsid w:val="00577C63"/>
    <w:rsid w:val="0058086E"/>
    <w:rsid w:val="00581083"/>
    <w:rsid w:val="0058113C"/>
    <w:rsid w:val="005826AE"/>
    <w:rsid w:val="005833BB"/>
    <w:rsid w:val="00585552"/>
    <w:rsid w:val="005869EA"/>
    <w:rsid w:val="0059178B"/>
    <w:rsid w:val="00593691"/>
    <w:rsid w:val="005939A9"/>
    <w:rsid w:val="00593AAF"/>
    <w:rsid w:val="005961FD"/>
    <w:rsid w:val="00597966"/>
    <w:rsid w:val="005A2204"/>
    <w:rsid w:val="005A3DA7"/>
    <w:rsid w:val="005A4543"/>
    <w:rsid w:val="005A5E97"/>
    <w:rsid w:val="005A70F5"/>
    <w:rsid w:val="005A78B5"/>
    <w:rsid w:val="005B0DC3"/>
    <w:rsid w:val="005B124C"/>
    <w:rsid w:val="005B2154"/>
    <w:rsid w:val="005B59D8"/>
    <w:rsid w:val="005B6E9B"/>
    <w:rsid w:val="005C07AF"/>
    <w:rsid w:val="005C419E"/>
    <w:rsid w:val="005C4211"/>
    <w:rsid w:val="005C4546"/>
    <w:rsid w:val="005C47E8"/>
    <w:rsid w:val="005C4ADE"/>
    <w:rsid w:val="005C6640"/>
    <w:rsid w:val="005C7076"/>
    <w:rsid w:val="005D083D"/>
    <w:rsid w:val="005D406E"/>
    <w:rsid w:val="005D69B6"/>
    <w:rsid w:val="005D6B95"/>
    <w:rsid w:val="005E09EB"/>
    <w:rsid w:val="005E2F74"/>
    <w:rsid w:val="005E5509"/>
    <w:rsid w:val="005E6A89"/>
    <w:rsid w:val="005F06E1"/>
    <w:rsid w:val="005F342D"/>
    <w:rsid w:val="005F4753"/>
    <w:rsid w:val="005F747D"/>
    <w:rsid w:val="00600D61"/>
    <w:rsid w:val="00601633"/>
    <w:rsid w:val="006030B1"/>
    <w:rsid w:val="00604068"/>
    <w:rsid w:val="006043DD"/>
    <w:rsid w:val="0060444E"/>
    <w:rsid w:val="00611E7D"/>
    <w:rsid w:val="006148C5"/>
    <w:rsid w:val="006155D4"/>
    <w:rsid w:val="0061561A"/>
    <w:rsid w:val="00616268"/>
    <w:rsid w:val="0061755A"/>
    <w:rsid w:val="00621B75"/>
    <w:rsid w:val="00622A73"/>
    <w:rsid w:val="00625D54"/>
    <w:rsid w:val="00626895"/>
    <w:rsid w:val="00632969"/>
    <w:rsid w:val="00635C0F"/>
    <w:rsid w:val="00637A96"/>
    <w:rsid w:val="00637AC7"/>
    <w:rsid w:val="00637E6B"/>
    <w:rsid w:val="00642481"/>
    <w:rsid w:val="0064311F"/>
    <w:rsid w:val="00643151"/>
    <w:rsid w:val="0064404A"/>
    <w:rsid w:val="00644D21"/>
    <w:rsid w:val="00644D94"/>
    <w:rsid w:val="0064655F"/>
    <w:rsid w:val="00651335"/>
    <w:rsid w:val="006517FF"/>
    <w:rsid w:val="00651803"/>
    <w:rsid w:val="00653BDC"/>
    <w:rsid w:val="00653EE5"/>
    <w:rsid w:val="00660259"/>
    <w:rsid w:val="006672B9"/>
    <w:rsid w:val="006700CE"/>
    <w:rsid w:val="00670694"/>
    <w:rsid w:val="00672B68"/>
    <w:rsid w:val="006740CD"/>
    <w:rsid w:val="006741BA"/>
    <w:rsid w:val="00675B43"/>
    <w:rsid w:val="00684722"/>
    <w:rsid w:val="0068518A"/>
    <w:rsid w:val="00685C3F"/>
    <w:rsid w:val="00686A42"/>
    <w:rsid w:val="00693E1B"/>
    <w:rsid w:val="00694109"/>
    <w:rsid w:val="0069713D"/>
    <w:rsid w:val="006975CC"/>
    <w:rsid w:val="006A2AA9"/>
    <w:rsid w:val="006A4E12"/>
    <w:rsid w:val="006B1EE8"/>
    <w:rsid w:val="006B2AE8"/>
    <w:rsid w:val="006B323B"/>
    <w:rsid w:val="006C09F4"/>
    <w:rsid w:val="006C17FF"/>
    <w:rsid w:val="006C26C0"/>
    <w:rsid w:val="006C3610"/>
    <w:rsid w:val="006C394E"/>
    <w:rsid w:val="006C579A"/>
    <w:rsid w:val="006D0362"/>
    <w:rsid w:val="006D1626"/>
    <w:rsid w:val="006D220E"/>
    <w:rsid w:val="006D2377"/>
    <w:rsid w:val="006D2A19"/>
    <w:rsid w:val="006D3B26"/>
    <w:rsid w:val="006D4D53"/>
    <w:rsid w:val="006D5130"/>
    <w:rsid w:val="006D5BC6"/>
    <w:rsid w:val="006D5E46"/>
    <w:rsid w:val="006E0DA4"/>
    <w:rsid w:val="006E23E8"/>
    <w:rsid w:val="006E5BA6"/>
    <w:rsid w:val="006E60BF"/>
    <w:rsid w:val="006F1791"/>
    <w:rsid w:val="006F365C"/>
    <w:rsid w:val="006F456D"/>
    <w:rsid w:val="006F66E5"/>
    <w:rsid w:val="006F6CAC"/>
    <w:rsid w:val="007003EC"/>
    <w:rsid w:val="0070459D"/>
    <w:rsid w:val="00717321"/>
    <w:rsid w:val="00721316"/>
    <w:rsid w:val="00721D6D"/>
    <w:rsid w:val="0072245B"/>
    <w:rsid w:val="00723B68"/>
    <w:rsid w:val="007305F4"/>
    <w:rsid w:val="00734478"/>
    <w:rsid w:val="00734E72"/>
    <w:rsid w:val="007353E6"/>
    <w:rsid w:val="0073738F"/>
    <w:rsid w:val="00737978"/>
    <w:rsid w:val="00742D06"/>
    <w:rsid w:val="0074490C"/>
    <w:rsid w:val="00744BD6"/>
    <w:rsid w:val="00746AA0"/>
    <w:rsid w:val="00747785"/>
    <w:rsid w:val="00750F58"/>
    <w:rsid w:val="007536F5"/>
    <w:rsid w:val="00757136"/>
    <w:rsid w:val="00761E1D"/>
    <w:rsid w:val="00764986"/>
    <w:rsid w:val="0076798E"/>
    <w:rsid w:val="0077054D"/>
    <w:rsid w:val="00773103"/>
    <w:rsid w:val="00777D27"/>
    <w:rsid w:val="00777D79"/>
    <w:rsid w:val="00782974"/>
    <w:rsid w:val="00782A2D"/>
    <w:rsid w:val="007838DB"/>
    <w:rsid w:val="00786E2E"/>
    <w:rsid w:val="007908BE"/>
    <w:rsid w:val="00793100"/>
    <w:rsid w:val="007973F5"/>
    <w:rsid w:val="007A0E7C"/>
    <w:rsid w:val="007A1618"/>
    <w:rsid w:val="007A1649"/>
    <w:rsid w:val="007A19A9"/>
    <w:rsid w:val="007A2E92"/>
    <w:rsid w:val="007A3E66"/>
    <w:rsid w:val="007A43DA"/>
    <w:rsid w:val="007A47C6"/>
    <w:rsid w:val="007A487C"/>
    <w:rsid w:val="007A6F48"/>
    <w:rsid w:val="007B23DC"/>
    <w:rsid w:val="007B3E6C"/>
    <w:rsid w:val="007B431B"/>
    <w:rsid w:val="007B7364"/>
    <w:rsid w:val="007C03D7"/>
    <w:rsid w:val="007C1F0E"/>
    <w:rsid w:val="007C4B48"/>
    <w:rsid w:val="007C7F81"/>
    <w:rsid w:val="007D0149"/>
    <w:rsid w:val="007D133D"/>
    <w:rsid w:val="007D2E7A"/>
    <w:rsid w:val="007D3167"/>
    <w:rsid w:val="007D3AF5"/>
    <w:rsid w:val="007D6DD3"/>
    <w:rsid w:val="007E0E72"/>
    <w:rsid w:val="007E273F"/>
    <w:rsid w:val="007E454F"/>
    <w:rsid w:val="007F0112"/>
    <w:rsid w:val="007F0FE3"/>
    <w:rsid w:val="007F3783"/>
    <w:rsid w:val="007F3ED0"/>
    <w:rsid w:val="007F562B"/>
    <w:rsid w:val="008005E1"/>
    <w:rsid w:val="008022B0"/>
    <w:rsid w:val="00802711"/>
    <w:rsid w:val="0080337D"/>
    <w:rsid w:val="008050E5"/>
    <w:rsid w:val="0080729B"/>
    <w:rsid w:val="00810890"/>
    <w:rsid w:val="008118C7"/>
    <w:rsid w:val="0081257D"/>
    <w:rsid w:val="00814D99"/>
    <w:rsid w:val="00814E33"/>
    <w:rsid w:val="008166CD"/>
    <w:rsid w:val="00817A3F"/>
    <w:rsid w:val="008219CA"/>
    <w:rsid w:val="0082209F"/>
    <w:rsid w:val="0082543F"/>
    <w:rsid w:val="00826352"/>
    <w:rsid w:val="0082742D"/>
    <w:rsid w:val="00831C6A"/>
    <w:rsid w:val="00832D77"/>
    <w:rsid w:val="00835145"/>
    <w:rsid w:val="008357A0"/>
    <w:rsid w:val="00836A29"/>
    <w:rsid w:val="00840405"/>
    <w:rsid w:val="0084432B"/>
    <w:rsid w:val="008454D1"/>
    <w:rsid w:val="008463B5"/>
    <w:rsid w:val="00846574"/>
    <w:rsid w:val="00850768"/>
    <w:rsid w:val="00855F73"/>
    <w:rsid w:val="00857509"/>
    <w:rsid w:val="0085770B"/>
    <w:rsid w:val="008602EA"/>
    <w:rsid w:val="00862561"/>
    <w:rsid w:val="0086356D"/>
    <w:rsid w:val="00863D04"/>
    <w:rsid w:val="00864B5F"/>
    <w:rsid w:val="00865915"/>
    <w:rsid w:val="008673A3"/>
    <w:rsid w:val="0087122F"/>
    <w:rsid w:val="008754BD"/>
    <w:rsid w:val="00880C5A"/>
    <w:rsid w:val="00883C78"/>
    <w:rsid w:val="00883D9B"/>
    <w:rsid w:val="008844D9"/>
    <w:rsid w:val="00885D5C"/>
    <w:rsid w:val="00886796"/>
    <w:rsid w:val="00887A0D"/>
    <w:rsid w:val="00887BB3"/>
    <w:rsid w:val="00887F31"/>
    <w:rsid w:val="00891F08"/>
    <w:rsid w:val="00893748"/>
    <w:rsid w:val="00894A88"/>
    <w:rsid w:val="00896E8A"/>
    <w:rsid w:val="008975D4"/>
    <w:rsid w:val="00897F1C"/>
    <w:rsid w:val="008A0760"/>
    <w:rsid w:val="008A0E42"/>
    <w:rsid w:val="008A3D9E"/>
    <w:rsid w:val="008A4C2F"/>
    <w:rsid w:val="008A4E46"/>
    <w:rsid w:val="008A5728"/>
    <w:rsid w:val="008A6C43"/>
    <w:rsid w:val="008B0B20"/>
    <w:rsid w:val="008B2151"/>
    <w:rsid w:val="008B60F9"/>
    <w:rsid w:val="008B7DA3"/>
    <w:rsid w:val="008B7FAE"/>
    <w:rsid w:val="008C00F3"/>
    <w:rsid w:val="008C05C4"/>
    <w:rsid w:val="008C176A"/>
    <w:rsid w:val="008C31C9"/>
    <w:rsid w:val="008C34ED"/>
    <w:rsid w:val="008C489C"/>
    <w:rsid w:val="008C6474"/>
    <w:rsid w:val="008D0C5B"/>
    <w:rsid w:val="008D15FE"/>
    <w:rsid w:val="008D17D3"/>
    <w:rsid w:val="008D29E9"/>
    <w:rsid w:val="008D4BFB"/>
    <w:rsid w:val="008D6276"/>
    <w:rsid w:val="008D6666"/>
    <w:rsid w:val="008D66D3"/>
    <w:rsid w:val="008E0AEF"/>
    <w:rsid w:val="008E55B1"/>
    <w:rsid w:val="008E622E"/>
    <w:rsid w:val="008E7412"/>
    <w:rsid w:val="008F5292"/>
    <w:rsid w:val="008F59FB"/>
    <w:rsid w:val="008F7464"/>
    <w:rsid w:val="00903D2B"/>
    <w:rsid w:val="0090448C"/>
    <w:rsid w:val="00906BAD"/>
    <w:rsid w:val="00907AF6"/>
    <w:rsid w:val="00910FDF"/>
    <w:rsid w:val="00911731"/>
    <w:rsid w:val="00913717"/>
    <w:rsid w:val="009156AF"/>
    <w:rsid w:val="00916EB6"/>
    <w:rsid w:val="0092062D"/>
    <w:rsid w:val="009226F5"/>
    <w:rsid w:val="00923073"/>
    <w:rsid w:val="00924E7B"/>
    <w:rsid w:val="00933FAB"/>
    <w:rsid w:val="00934C73"/>
    <w:rsid w:val="009352D1"/>
    <w:rsid w:val="00936763"/>
    <w:rsid w:val="009367C9"/>
    <w:rsid w:val="00943F22"/>
    <w:rsid w:val="00944E06"/>
    <w:rsid w:val="0094785F"/>
    <w:rsid w:val="00947EBA"/>
    <w:rsid w:val="00950BD6"/>
    <w:rsid w:val="00957AA0"/>
    <w:rsid w:val="0096109E"/>
    <w:rsid w:val="0096120C"/>
    <w:rsid w:val="009613CE"/>
    <w:rsid w:val="00961744"/>
    <w:rsid w:val="00961CFA"/>
    <w:rsid w:val="00962613"/>
    <w:rsid w:val="009627E4"/>
    <w:rsid w:val="00963D17"/>
    <w:rsid w:val="0096567C"/>
    <w:rsid w:val="0096763B"/>
    <w:rsid w:val="00967F08"/>
    <w:rsid w:val="0097010E"/>
    <w:rsid w:val="00970322"/>
    <w:rsid w:val="00971B75"/>
    <w:rsid w:val="00972183"/>
    <w:rsid w:val="00972459"/>
    <w:rsid w:val="0097340A"/>
    <w:rsid w:val="00975ED5"/>
    <w:rsid w:val="00977C1F"/>
    <w:rsid w:val="009804B7"/>
    <w:rsid w:val="00980B19"/>
    <w:rsid w:val="009843DD"/>
    <w:rsid w:val="00985B63"/>
    <w:rsid w:val="0098756F"/>
    <w:rsid w:val="009879D8"/>
    <w:rsid w:val="009943F9"/>
    <w:rsid w:val="00995B70"/>
    <w:rsid w:val="00996497"/>
    <w:rsid w:val="009A2721"/>
    <w:rsid w:val="009A2EDF"/>
    <w:rsid w:val="009A62B5"/>
    <w:rsid w:val="009A6687"/>
    <w:rsid w:val="009A75DE"/>
    <w:rsid w:val="009B144E"/>
    <w:rsid w:val="009B3846"/>
    <w:rsid w:val="009B5DAB"/>
    <w:rsid w:val="009B633A"/>
    <w:rsid w:val="009B6FAD"/>
    <w:rsid w:val="009C01BB"/>
    <w:rsid w:val="009C1F1B"/>
    <w:rsid w:val="009C2ED2"/>
    <w:rsid w:val="009C3C6C"/>
    <w:rsid w:val="009C4027"/>
    <w:rsid w:val="009C5AF7"/>
    <w:rsid w:val="009C7018"/>
    <w:rsid w:val="009C7DD7"/>
    <w:rsid w:val="009D04A6"/>
    <w:rsid w:val="009D21B6"/>
    <w:rsid w:val="009D3974"/>
    <w:rsid w:val="009D4A97"/>
    <w:rsid w:val="009D4EBC"/>
    <w:rsid w:val="009D62ED"/>
    <w:rsid w:val="009D7033"/>
    <w:rsid w:val="009D746B"/>
    <w:rsid w:val="009E0006"/>
    <w:rsid w:val="009E032B"/>
    <w:rsid w:val="009E082D"/>
    <w:rsid w:val="009E3A4B"/>
    <w:rsid w:val="009E7B5E"/>
    <w:rsid w:val="009F066A"/>
    <w:rsid w:val="009F152C"/>
    <w:rsid w:val="009F2238"/>
    <w:rsid w:val="009F4DB0"/>
    <w:rsid w:val="009F6CD1"/>
    <w:rsid w:val="009F7E62"/>
    <w:rsid w:val="00A04FB7"/>
    <w:rsid w:val="00A0510F"/>
    <w:rsid w:val="00A06C33"/>
    <w:rsid w:val="00A07C6B"/>
    <w:rsid w:val="00A10161"/>
    <w:rsid w:val="00A13277"/>
    <w:rsid w:val="00A13762"/>
    <w:rsid w:val="00A20DB3"/>
    <w:rsid w:val="00A23953"/>
    <w:rsid w:val="00A24FDA"/>
    <w:rsid w:val="00A27288"/>
    <w:rsid w:val="00A2778A"/>
    <w:rsid w:val="00A279F1"/>
    <w:rsid w:val="00A322DA"/>
    <w:rsid w:val="00A32DC7"/>
    <w:rsid w:val="00A3565F"/>
    <w:rsid w:val="00A359EC"/>
    <w:rsid w:val="00A362A9"/>
    <w:rsid w:val="00A377F3"/>
    <w:rsid w:val="00A37AF1"/>
    <w:rsid w:val="00A411FB"/>
    <w:rsid w:val="00A43228"/>
    <w:rsid w:val="00A45970"/>
    <w:rsid w:val="00A51970"/>
    <w:rsid w:val="00A536C2"/>
    <w:rsid w:val="00A54541"/>
    <w:rsid w:val="00A554B0"/>
    <w:rsid w:val="00A55A06"/>
    <w:rsid w:val="00A57783"/>
    <w:rsid w:val="00A57E36"/>
    <w:rsid w:val="00A610A7"/>
    <w:rsid w:val="00A666BD"/>
    <w:rsid w:val="00A67DE9"/>
    <w:rsid w:val="00A7161D"/>
    <w:rsid w:val="00A71B2E"/>
    <w:rsid w:val="00A74D0C"/>
    <w:rsid w:val="00A74E48"/>
    <w:rsid w:val="00A7548C"/>
    <w:rsid w:val="00A75B12"/>
    <w:rsid w:val="00A75BC8"/>
    <w:rsid w:val="00A7695E"/>
    <w:rsid w:val="00A816C7"/>
    <w:rsid w:val="00A82DBA"/>
    <w:rsid w:val="00A82E97"/>
    <w:rsid w:val="00A83CD2"/>
    <w:rsid w:val="00A84867"/>
    <w:rsid w:val="00A8724B"/>
    <w:rsid w:val="00A872E6"/>
    <w:rsid w:val="00A944D0"/>
    <w:rsid w:val="00A94A33"/>
    <w:rsid w:val="00A959BD"/>
    <w:rsid w:val="00A974AC"/>
    <w:rsid w:val="00AA13F7"/>
    <w:rsid w:val="00AA2830"/>
    <w:rsid w:val="00AA40CC"/>
    <w:rsid w:val="00AA410D"/>
    <w:rsid w:val="00AA4346"/>
    <w:rsid w:val="00AA79E8"/>
    <w:rsid w:val="00AB0695"/>
    <w:rsid w:val="00AB0B9F"/>
    <w:rsid w:val="00AB0C05"/>
    <w:rsid w:val="00AB1986"/>
    <w:rsid w:val="00AB3BC9"/>
    <w:rsid w:val="00AB5A15"/>
    <w:rsid w:val="00AC16E2"/>
    <w:rsid w:val="00AC3D87"/>
    <w:rsid w:val="00AC6D70"/>
    <w:rsid w:val="00AC7114"/>
    <w:rsid w:val="00AC74AF"/>
    <w:rsid w:val="00AD06DE"/>
    <w:rsid w:val="00AD3B2C"/>
    <w:rsid w:val="00AD40A0"/>
    <w:rsid w:val="00AD5E33"/>
    <w:rsid w:val="00AD7116"/>
    <w:rsid w:val="00AE15DC"/>
    <w:rsid w:val="00AE1610"/>
    <w:rsid w:val="00AE2E48"/>
    <w:rsid w:val="00AE4D5E"/>
    <w:rsid w:val="00AE69EA"/>
    <w:rsid w:val="00AE7033"/>
    <w:rsid w:val="00AE709F"/>
    <w:rsid w:val="00AF0506"/>
    <w:rsid w:val="00AF3A81"/>
    <w:rsid w:val="00AF3C48"/>
    <w:rsid w:val="00AF46F3"/>
    <w:rsid w:val="00AF4BA6"/>
    <w:rsid w:val="00AF4CF1"/>
    <w:rsid w:val="00AF5DFA"/>
    <w:rsid w:val="00AF6A8C"/>
    <w:rsid w:val="00AF71D0"/>
    <w:rsid w:val="00AF7AC2"/>
    <w:rsid w:val="00B01A4E"/>
    <w:rsid w:val="00B02213"/>
    <w:rsid w:val="00B02602"/>
    <w:rsid w:val="00B03B74"/>
    <w:rsid w:val="00B070F7"/>
    <w:rsid w:val="00B07785"/>
    <w:rsid w:val="00B162F5"/>
    <w:rsid w:val="00B242B5"/>
    <w:rsid w:val="00B26790"/>
    <w:rsid w:val="00B27443"/>
    <w:rsid w:val="00B27BBE"/>
    <w:rsid w:val="00B328D7"/>
    <w:rsid w:val="00B3302C"/>
    <w:rsid w:val="00B3478A"/>
    <w:rsid w:val="00B3783A"/>
    <w:rsid w:val="00B40661"/>
    <w:rsid w:val="00B44569"/>
    <w:rsid w:val="00B45D63"/>
    <w:rsid w:val="00B45D6E"/>
    <w:rsid w:val="00B46235"/>
    <w:rsid w:val="00B4739C"/>
    <w:rsid w:val="00B51A4B"/>
    <w:rsid w:val="00B52215"/>
    <w:rsid w:val="00B52583"/>
    <w:rsid w:val="00B525D0"/>
    <w:rsid w:val="00B5523C"/>
    <w:rsid w:val="00B56611"/>
    <w:rsid w:val="00B64035"/>
    <w:rsid w:val="00B712F4"/>
    <w:rsid w:val="00B779F0"/>
    <w:rsid w:val="00B80332"/>
    <w:rsid w:val="00B82AE3"/>
    <w:rsid w:val="00B83EB0"/>
    <w:rsid w:val="00B843F1"/>
    <w:rsid w:val="00B874B0"/>
    <w:rsid w:val="00B87CA9"/>
    <w:rsid w:val="00B92A84"/>
    <w:rsid w:val="00B96987"/>
    <w:rsid w:val="00BA020B"/>
    <w:rsid w:val="00BA15C8"/>
    <w:rsid w:val="00BA186D"/>
    <w:rsid w:val="00BA205F"/>
    <w:rsid w:val="00BA2A8A"/>
    <w:rsid w:val="00BA3CDA"/>
    <w:rsid w:val="00BA4D54"/>
    <w:rsid w:val="00BA6AB5"/>
    <w:rsid w:val="00BB0656"/>
    <w:rsid w:val="00BB19B1"/>
    <w:rsid w:val="00BB5BD6"/>
    <w:rsid w:val="00BC06BE"/>
    <w:rsid w:val="00BC0BA6"/>
    <w:rsid w:val="00BC0E27"/>
    <w:rsid w:val="00BC1803"/>
    <w:rsid w:val="00BC6825"/>
    <w:rsid w:val="00BC6A94"/>
    <w:rsid w:val="00BC7B7B"/>
    <w:rsid w:val="00BC7DBF"/>
    <w:rsid w:val="00BD0B4A"/>
    <w:rsid w:val="00BD1730"/>
    <w:rsid w:val="00BD1D78"/>
    <w:rsid w:val="00BD25EA"/>
    <w:rsid w:val="00BD3153"/>
    <w:rsid w:val="00BD5F82"/>
    <w:rsid w:val="00BD6188"/>
    <w:rsid w:val="00BE30E9"/>
    <w:rsid w:val="00BE448F"/>
    <w:rsid w:val="00BE5541"/>
    <w:rsid w:val="00BF358E"/>
    <w:rsid w:val="00BF3E3D"/>
    <w:rsid w:val="00BF5B83"/>
    <w:rsid w:val="00BF67C1"/>
    <w:rsid w:val="00C038FD"/>
    <w:rsid w:val="00C042B1"/>
    <w:rsid w:val="00C0474A"/>
    <w:rsid w:val="00C068DD"/>
    <w:rsid w:val="00C074B9"/>
    <w:rsid w:val="00C11D6B"/>
    <w:rsid w:val="00C12131"/>
    <w:rsid w:val="00C135C5"/>
    <w:rsid w:val="00C13842"/>
    <w:rsid w:val="00C214D6"/>
    <w:rsid w:val="00C21929"/>
    <w:rsid w:val="00C21B62"/>
    <w:rsid w:val="00C21BE1"/>
    <w:rsid w:val="00C25CE4"/>
    <w:rsid w:val="00C264A7"/>
    <w:rsid w:val="00C27725"/>
    <w:rsid w:val="00C3353C"/>
    <w:rsid w:val="00C3358F"/>
    <w:rsid w:val="00C35FEC"/>
    <w:rsid w:val="00C36665"/>
    <w:rsid w:val="00C4069E"/>
    <w:rsid w:val="00C46512"/>
    <w:rsid w:val="00C4663D"/>
    <w:rsid w:val="00C470B3"/>
    <w:rsid w:val="00C502D4"/>
    <w:rsid w:val="00C50F7E"/>
    <w:rsid w:val="00C51E9A"/>
    <w:rsid w:val="00C522DE"/>
    <w:rsid w:val="00C532C7"/>
    <w:rsid w:val="00C53F28"/>
    <w:rsid w:val="00C540F3"/>
    <w:rsid w:val="00C54AFF"/>
    <w:rsid w:val="00C54CE8"/>
    <w:rsid w:val="00C56115"/>
    <w:rsid w:val="00C60F27"/>
    <w:rsid w:val="00C61249"/>
    <w:rsid w:val="00C6221E"/>
    <w:rsid w:val="00C63B06"/>
    <w:rsid w:val="00C63CC3"/>
    <w:rsid w:val="00C6424D"/>
    <w:rsid w:val="00C66AB9"/>
    <w:rsid w:val="00C7042C"/>
    <w:rsid w:val="00C717F2"/>
    <w:rsid w:val="00C722E0"/>
    <w:rsid w:val="00C73343"/>
    <w:rsid w:val="00C73DB4"/>
    <w:rsid w:val="00C74FF6"/>
    <w:rsid w:val="00C755BA"/>
    <w:rsid w:val="00C80177"/>
    <w:rsid w:val="00C81BDF"/>
    <w:rsid w:val="00C8282E"/>
    <w:rsid w:val="00C83A78"/>
    <w:rsid w:val="00C876E4"/>
    <w:rsid w:val="00C9036A"/>
    <w:rsid w:val="00C906C7"/>
    <w:rsid w:val="00C90EE0"/>
    <w:rsid w:val="00C917F9"/>
    <w:rsid w:val="00C9369E"/>
    <w:rsid w:val="00C93BF7"/>
    <w:rsid w:val="00C94609"/>
    <w:rsid w:val="00C9490F"/>
    <w:rsid w:val="00C965E7"/>
    <w:rsid w:val="00C976D1"/>
    <w:rsid w:val="00CA0376"/>
    <w:rsid w:val="00CA240B"/>
    <w:rsid w:val="00CA70B6"/>
    <w:rsid w:val="00CA7C41"/>
    <w:rsid w:val="00CB1468"/>
    <w:rsid w:val="00CB535A"/>
    <w:rsid w:val="00CB5619"/>
    <w:rsid w:val="00CB5FF8"/>
    <w:rsid w:val="00CB7596"/>
    <w:rsid w:val="00CB7948"/>
    <w:rsid w:val="00CC00BA"/>
    <w:rsid w:val="00CC18CC"/>
    <w:rsid w:val="00CC26B5"/>
    <w:rsid w:val="00CC60B1"/>
    <w:rsid w:val="00CC740D"/>
    <w:rsid w:val="00CD107F"/>
    <w:rsid w:val="00CD174E"/>
    <w:rsid w:val="00CD6FC2"/>
    <w:rsid w:val="00CE20BF"/>
    <w:rsid w:val="00CE4504"/>
    <w:rsid w:val="00CF25B2"/>
    <w:rsid w:val="00CF2748"/>
    <w:rsid w:val="00CF33E2"/>
    <w:rsid w:val="00CF439D"/>
    <w:rsid w:val="00CF48E7"/>
    <w:rsid w:val="00CF4FE5"/>
    <w:rsid w:val="00CF505B"/>
    <w:rsid w:val="00CF530F"/>
    <w:rsid w:val="00CF7BC9"/>
    <w:rsid w:val="00D02C22"/>
    <w:rsid w:val="00D035FE"/>
    <w:rsid w:val="00D05EFC"/>
    <w:rsid w:val="00D064B0"/>
    <w:rsid w:val="00D0651F"/>
    <w:rsid w:val="00D072ED"/>
    <w:rsid w:val="00D07301"/>
    <w:rsid w:val="00D10D92"/>
    <w:rsid w:val="00D10F31"/>
    <w:rsid w:val="00D142E5"/>
    <w:rsid w:val="00D152F4"/>
    <w:rsid w:val="00D16720"/>
    <w:rsid w:val="00D178ED"/>
    <w:rsid w:val="00D23252"/>
    <w:rsid w:val="00D236DC"/>
    <w:rsid w:val="00D242CD"/>
    <w:rsid w:val="00D2770E"/>
    <w:rsid w:val="00D3134A"/>
    <w:rsid w:val="00D31557"/>
    <w:rsid w:val="00D32D4B"/>
    <w:rsid w:val="00D34034"/>
    <w:rsid w:val="00D41108"/>
    <w:rsid w:val="00D411FE"/>
    <w:rsid w:val="00D424A9"/>
    <w:rsid w:val="00D43F78"/>
    <w:rsid w:val="00D44A3A"/>
    <w:rsid w:val="00D46659"/>
    <w:rsid w:val="00D47B01"/>
    <w:rsid w:val="00D5018C"/>
    <w:rsid w:val="00D52F30"/>
    <w:rsid w:val="00D554B0"/>
    <w:rsid w:val="00D55818"/>
    <w:rsid w:val="00D609F2"/>
    <w:rsid w:val="00D616BC"/>
    <w:rsid w:val="00D626A3"/>
    <w:rsid w:val="00D62D1D"/>
    <w:rsid w:val="00D63631"/>
    <w:rsid w:val="00D65ECD"/>
    <w:rsid w:val="00D66770"/>
    <w:rsid w:val="00D66F90"/>
    <w:rsid w:val="00D677B9"/>
    <w:rsid w:val="00D71099"/>
    <w:rsid w:val="00D726C7"/>
    <w:rsid w:val="00D726DC"/>
    <w:rsid w:val="00D73178"/>
    <w:rsid w:val="00D76475"/>
    <w:rsid w:val="00D7747E"/>
    <w:rsid w:val="00D83AF6"/>
    <w:rsid w:val="00D85AB8"/>
    <w:rsid w:val="00D868F5"/>
    <w:rsid w:val="00D86B5C"/>
    <w:rsid w:val="00D87561"/>
    <w:rsid w:val="00D878E1"/>
    <w:rsid w:val="00D956E3"/>
    <w:rsid w:val="00D95817"/>
    <w:rsid w:val="00DA35DB"/>
    <w:rsid w:val="00DA36A9"/>
    <w:rsid w:val="00DA44BC"/>
    <w:rsid w:val="00DA4940"/>
    <w:rsid w:val="00DA6498"/>
    <w:rsid w:val="00DA6874"/>
    <w:rsid w:val="00DB07BF"/>
    <w:rsid w:val="00DB1E0C"/>
    <w:rsid w:val="00DB5E57"/>
    <w:rsid w:val="00DC05EE"/>
    <w:rsid w:val="00DC08C5"/>
    <w:rsid w:val="00DC1AE7"/>
    <w:rsid w:val="00DC23E2"/>
    <w:rsid w:val="00DC29C9"/>
    <w:rsid w:val="00DC511B"/>
    <w:rsid w:val="00DC657B"/>
    <w:rsid w:val="00DC7517"/>
    <w:rsid w:val="00DD44A1"/>
    <w:rsid w:val="00DD46B5"/>
    <w:rsid w:val="00DD48E9"/>
    <w:rsid w:val="00DD7E31"/>
    <w:rsid w:val="00DE1C99"/>
    <w:rsid w:val="00DE3409"/>
    <w:rsid w:val="00DE592D"/>
    <w:rsid w:val="00DE59A3"/>
    <w:rsid w:val="00DE62F9"/>
    <w:rsid w:val="00DF0B1F"/>
    <w:rsid w:val="00DF1020"/>
    <w:rsid w:val="00DF1639"/>
    <w:rsid w:val="00DF2628"/>
    <w:rsid w:val="00DF47D7"/>
    <w:rsid w:val="00DF47F1"/>
    <w:rsid w:val="00DF5BBE"/>
    <w:rsid w:val="00E02059"/>
    <w:rsid w:val="00E044B5"/>
    <w:rsid w:val="00E04CDA"/>
    <w:rsid w:val="00E04D93"/>
    <w:rsid w:val="00E04F27"/>
    <w:rsid w:val="00E10145"/>
    <w:rsid w:val="00E1017E"/>
    <w:rsid w:val="00E13027"/>
    <w:rsid w:val="00E139C2"/>
    <w:rsid w:val="00E14ED1"/>
    <w:rsid w:val="00E15360"/>
    <w:rsid w:val="00E15B3C"/>
    <w:rsid w:val="00E16993"/>
    <w:rsid w:val="00E175A7"/>
    <w:rsid w:val="00E17B54"/>
    <w:rsid w:val="00E20D83"/>
    <w:rsid w:val="00E247BE"/>
    <w:rsid w:val="00E26C26"/>
    <w:rsid w:val="00E27D93"/>
    <w:rsid w:val="00E3036A"/>
    <w:rsid w:val="00E30468"/>
    <w:rsid w:val="00E31354"/>
    <w:rsid w:val="00E329D3"/>
    <w:rsid w:val="00E34DEA"/>
    <w:rsid w:val="00E36689"/>
    <w:rsid w:val="00E4061C"/>
    <w:rsid w:val="00E4111C"/>
    <w:rsid w:val="00E41DEA"/>
    <w:rsid w:val="00E42B37"/>
    <w:rsid w:val="00E43059"/>
    <w:rsid w:val="00E45AB2"/>
    <w:rsid w:val="00E5018C"/>
    <w:rsid w:val="00E549D1"/>
    <w:rsid w:val="00E55467"/>
    <w:rsid w:val="00E5620C"/>
    <w:rsid w:val="00E576E5"/>
    <w:rsid w:val="00E60105"/>
    <w:rsid w:val="00E60757"/>
    <w:rsid w:val="00E631D0"/>
    <w:rsid w:val="00E653C1"/>
    <w:rsid w:val="00E6697C"/>
    <w:rsid w:val="00E72905"/>
    <w:rsid w:val="00E73978"/>
    <w:rsid w:val="00E74242"/>
    <w:rsid w:val="00E75A06"/>
    <w:rsid w:val="00E75BCE"/>
    <w:rsid w:val="00E77AF0"/>
    <w:rsid w:val="00E77C9B"/>
    <w:rsid w:val="00E77CAF"/>
    <w:rsid w:val="00E80BAB"/>
    <w:rsid w:val="00E83176"/>
    <w:rsid w:val="00E836F8"/>
    <w:rsid w:val="00E83B06"/>
    <w:rsid w:val="00E8556B"/>
    <w:rsid w:val="00E86C3F"/>
    <w:rsid w:val="00E875A5"/>
    <w:rsid w:val="00E87C27"/>
    <w:rsid w:val="00E90012"/>
    <w:rsid w:val="00E92908"/>
    <w:rsid w:val="00E9686D"/>
    <w:rsid w:val="00E969DB"/>
    <w:rsid w:val="00E97A58"/>
    <w:rsid w:val="00EA025D"/>
    <w:rsid w:val="00EA2044"/>
    <w:rsid w:val="00EA37D6"/>
    <w:rsid w:val="00EA6123"/>
    <w:rsid w:val="00EB02D6"/>
    <w:rsid w:val="00EB124A"/>
    <w:rsid w:val="00EB3D81"/>
    <w:rsid w:val="00EB4B0A"/>
    <w:rsid w:val="00EB6BB0"/>
    <w:rsid w:val="00EB78A5"/>
    <w:rsid w:val="00EC304F"/>
    <w:rsid w:val="00EC428D"/>
    <w:rsid w:val="00EC66B4"/>
    <w:rsid w:val="00EC74CB"/>
    <w:rsid w:val="00ED3C30"/>
    <w:rsid w:val="00ED5146"/>
    <w:rsid w:val="00ED5A1A"/>
    <w:rsid w:val="00ED7F29"/>
    <w:rsid w:val="00EE2958"/>
    <w:rsid w:val="00EE6C9E"/>
    <w:rsid w:val="00EE6D14"/>
    <w:rsid w:val="00EE7669"/>
    <w:rsid w:val="00EF63BE"/>
    <w:rsid w:val="00EF6771"/>
    <w:rsid w:val="00EF689B"/>
    <w:rsid w:val="00EF76EE"/>
    <w:rsid w:val="00F0209C"/>
    <w:rsid w:val="00F0453A"/>
    <w:rsid w:val="00F07EC0"/>
    <w:rsid w:val="00F10F06"/>
    <w:rsid w:val="00F137BA"/>
    <w:rsid w:val="00F1422D"/>
    <w:rsid w:val="00F14D71"/>
    <w:rsid w:val="00F16813"/>
    <w:rsid w:val="00F168E8"/>
    <w:rsid w:val="00F216C5"/>
    <w:rsid w:val="00F22618"/>
    <w:rsid w:val="00F226C7"/>
    <w:rsid w:val="00F24F60"/>
    <w:rsid w:val="00F26561"/>
    <w:rsid w:val="00F279C4"/>
    <w:rsid w:val="00F33E04"/>
    <w:rsid w:val="00F3451F"/>
    <w:rsid w:val="00F359E7"/>
    <w:rsid w:val="00F371C4"/>
    <w:rsid w:val="00F377CE"/>
    <w:rsid w:val="00F415B4"/>
    <w:rsid w:val="00F41786"/>
    <w:rsid w:val="00F418B1"/>
    <w:rsid w:val="00F418C0"/>
    <w:rsid w:val="00F4576A"/>
    <w:rsid w:val="00F45E0E"/>
    <w:rsid w:val="00F462F1"/>
    <w:rsid w:val="00F465D8"/>
    <w:rsid w:val="00F50030"/>
    <w:rsid w:val="00F50850"/>
    <w:rsid w:val="00F5309C"/>
    <w:rsid w:val="00F53FB4"/>
    <w:rsid w:val="00F547EB"/>
    <w:rsid w:val="00F5536C"/>
    <w:rsid w:val="00F55BDE"/>
    <w:rsid w:val="00F57A4D"/>
    <w:rsid w:val="00F60F48"/>
    <w:rsid w:val="00F61454"/>
    <w:rsid w:val="00F64C11"/>
    <w:rsid w:val="00F64E97"/>
    <w:rsid w:val="00F65C12"/>
    <w:rsid w:val="00F65D1A"/>
    <w:rsid w:val="00F673C1"/>
    <w:rsid w:val="00F67933"/>
    <w:rsid w:val="00F705D2"/>
    <w:rsid w:val="00F726EA"/>
    <w:rsid w:val="00F72AA9"/>
    <w:rsid w:val="00F741B1"/>
    <w:rsid w:val="00F7476F"/>
    <w:rsid w:val="00F74F37"/>
    <w:rsid w:val="00F76573"/>
    <w:rsid w:val="00F765EF"/>
    <w:rsid w:val="00F776CA"/>
    <w:rsid w:val="00F80C46"/>
    <w:rsid w:val="00F8349F"/>
    <w:rsid w:val="00F83859"/>
    <w:rsid w:val="00F91043"/>
    <w:rsid w:val="00F923F8"/>
    <w:rsid w:val="00F94C45"/>
    <w:rsid w:val="00F94DE6"/>
    <w:rsid w:val="00F94E51"/>
    <w:rsid w:val="00F967BA"/>
    <w:rsid w:val="00FA3EE8"/>
    <w:rsid w:val="00FA6D07"/>
    <w:rsid w:val="00FB11A0"/>
    <w:rsid w:val="00FB15AE"/>
    <w:rsid w:val="00FB1FEF"/>
    <w:rsid w:val="00FB2AD5"/>
    <w:rsid w:val="00FB2B10"/>
    <w:rsid w:val="00FB3C6D"/>
    <w:rsid w:val="00FB4E75"/>
    <w:rsid w:val="00FB4EFE"/>
    <w:rsid w:val="00FB65CA"/>
    <w:rsid w:val="00FB74AB"/>
    <w:rsid w:val="00FB7AF1"/>
    <w:rsid w:val="00FB7F75"/>
    <w:rsid w:val="00FC171A"/>
    <w:rsid w:val="00FC3D6C"/>
    <w:rsid w:val="00FC6A36"/>
    <w:rsid w:val="00FD0F74"/>
    <w:rsid w:val="00FD391F"/>
    <w:rsid w:val="00FE2616"/>
    <w:rsid w:val="00FE26DA"/>
    <w:rsid w:val="00FE347F"/>
    <w:rsid w:val="00FE406C"/>
    <w:rsid w:val="00FE4B00"/>
    <w:rsid w:val="00FE7D85"/>
    <w:rsid w:val="00FE7D8A"/>
    <w:rsid w:val="00FF3869"/>
    <w:rsid w:val="00FF4FB8"/>
    <w:rsid w:val="00FF666E"/>
    <w:rsid w:val="00FF71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312"/>
    <w:pPr>
      <w:spacing w:after="200" w:line="276" w:lineRule="auto"/>
    </w:pPr>
    <w:rPr>
      <w:rFonts w:cs="Times New Roman"/>
      <w:sz w:val="22"/>
      <w:szCs w:val="22"/>
    </w:rPr>
  </w:style>
  <w:style w:type="paragraph" w:styleId="1">
    <w:name w:val="heading 1"/>
    <w:basedOn w:val="a0"/>
    <w:next w:val="a0"/>
    <w:link w:val="10"/>
    <w:autoRedefine/>
    <w:uiPriority w:val="9"/>
    <w:qFormat/>
    <w:rsid w:val="00AE4D5E"/>
    <w:pPr>
      <w:spacing w:after="0"/>
      <w:contextualSpacing/>
      <w:jc w:val="center"/>
      <w:outlineLvl w:val="0"/>
    </w:pPr>
    <w:rPr>
      <w:rFonts w:ascii="Calibri" w:hAnsi="Calibri"/>
      <w:b/>
      <w:bCs/>
      <w:sz w:val="32"/>
      <w:szCs w:val="32"/>
    </w:rPr>
  </w:style>
  <w:style w:type="paragraph" w:styleId="2">
    <w:name w:val="heading 2"/>
    <w:basedOn w:val="a0"/>
    <w:next w:val="a0"/>
    <w:link w:val="20"/>
    <w:uiPriority w:val="9"/>
    <w:qFormat/>
    <w:rsid w:val="00C93BF7"/>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
    <w:qFormat/>
    <w:rsid w:val="00127836"/>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
    <w:qFormat/>
    <w:rsid w:val="00585552"/>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
    <w:qFormat/>
    <w:rsid w:val="00292B45"/>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
    <w:qFormat/>
    <w:rsid w:val="001D1562"/>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uiPriority w:val="9"/>
    <w:qFormat/>
    <w:rsid w:val="00C93BF7"/>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
    <w:qFormat/>
    <w:rsid w:val="00C93BF7"/>
    <w:pPr>
      <w:keepNext/>
      <w:numPr>
        <w:ilvl w:val="7"/>
        <w:numId w:val="1"/>
      </w:numPr>
      <w:spacing w:after="0" w:line="240" w:lineRule="auto"/>
      <w:jc w:val="center"/>
      <w:outlineLvl w:val="7"/>
    </w:pPr>
    <w:rPr>
      <w:b/>
      <w:bCs/>
      <w:sz w:val="24"/>
      <w:szCs w:val="24"/>
    </w:rPr>
  </w:style>
  <w:style w:type="paragraph" w:styleId="9">
    <w:name w:val="heading 9"/>
    <w:basedOn w:val="a0"/>
    <w:next w:val="a0"/>
    <w:link w:val="90"/>
    <w:uiPriority w:val="9"/>
    <w:qFormat/>
    <w:rsid w:val="00C93BF7"/>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
    <w:locked/>
    <w:rsid w:val="00AE4D5E"/>
    <w:rPr>
      <w:rFonts w:ascii="Calibri" w:hAnsi="Calibri" w:cs="Times New Roman"/>
      <w:b/>
      <w:bCs/>
      <w:sz w:val="32"/>
      <w:szCs w:val="32"/>
    </w:rPr>
  </w:style>
  <w:style w:type="character" w:customStyle="1" w:styleId="20">
    <w:name w:val="Заглавие 2 Знак"/>
    <w:link w:val="2"/>
    <w:uiPriority w:val="9"/>
    <w:locked/>
    <w:rsid w:val="00C93BF7"/>
    <w:rPr>
      <w:rFonts w:ascii="Calibri" w:hAnsi="Calibri" w:cs="Times New Roman"/>
      <w:b/>
      <w:bCs/>
      <w:sz w:val="22"/>
      <w:szCs w:val="56"/>
      <w:shd w:val="clear" w:color="auto" w:fill="92D050"/>
    </w:rPr>
  </w:style>
  <w:style w:type="character" w:customStyle="1" w:styleId="31">
    <w:name w:val="Заглавие 3 Знак"/>
    <w:link w:val="30"/>
    <w:uiPriority w:val="9"/>
    <w:locked/>
    <w:rsid w:val="00127836"/>
    <w:rPr>
      <w:rFonts w:ascii="Calibri" w:hAnsi="Calibri" w:cs="Times New Roman"/>
      <w:b/>
      <w:bCs/>
      <w:sz w:val="22"/>
      <w:szCs w:val="40"/>
      <w:shd w:val="clear" w:color="auto" w:fill="FFC000"/>
    </w:rPr>
  </w:style>
  <w:style w:type="character" w:customStyle="1" w:styleId="40">
    <w:name w:val="Заглавие 4 Знак"/>
    <w:link w:val="4"/>
    <w:uiPriority w:val="9"/>
    <w:locked/>
    <w:rsid w:val="00585552"/>
    <w:rPr>
      <w:rFonts w:ascii="Calibri" w:hAnsi="Calibri" w:cs="Times New Roman"/>
      <w:b/>
      <w:bCs/>
      <w:sz w:val="22"/>
      <w:szCs w:val="22"/>
      <w:shd w:val="clear" w:color="auto" w:fill="C6D9F1"/>
    </w:rPr>
  </w:style>
  <w:style w:type="character" w:customStyle="1" w:styleId="50">
    <w:name w:val="Заглавие 5 Знак"/>
    <w:aliases w:val="Параграф Знак"/>
    <w:link w:val="5"/>
    <w:uiPriority w:val="9"/>
    <w:locked/>
    <w:rsid w:val="00292B45"/>
    <w:rPr>
      <w:rFonts w:ascii="Calibri" w:hAnsi="Calibri" w:cs="Times New Roman"/>
      <w:color w:val="000000"/>
      <w:sz w:val="22"/>
      <w:szCs w:val="22"/>
    </w:rPr>
  </w:style>
  <w:style w:type="character" w:customStyle="1" w:styleId="60">
    <w:name w:val="Заглавие 6 Знак"/>
    <w:aliases w:val="Под-параграф Знак"/>
    <w:link w:val="6"/>
    <w:uiPriority w:val="9"/>
    <w:locked/>
    <w:rsid w:val="001D1562"/>
    <w:rPr>
      <w:rFonts w:ascii="Calibri" w:hAnsi="Calibri" w:cs="Times New Roman"/>
      <w:iCs/>
      <w:color w:val="000000"/>
      <w:sz w:val="22"/>
      <w:szCs w:val="22"/>
    </w:rPr>
  </w:style>
  <w:style w:type="character" w:customStyle="1" w:styleId="70">
    <w:name w:val="Заглавие 7 Знак"/>
    <w:link w:val="7"/>
    <w:uiPriority w:val="9"/>
    <w:semiHidden/>
    <w:locked/>
    <w:rsid w:val="00C93BF7"/>
    <w:rPr>
      <w:rFonts w:ascii="Calibri" w:hAnsi="Calibri" w:cs="Times New Roman"/>
      <w:i/>
      <w:iCs/>
      <w:color w:val="404040"/>
    </w:rPr>
  </w:style>
  <w:style w:type="character" w:customStyle="1" w:styleId="80">
    <w:name w:val="Заглавие 8 Знак"/>
    <w:link w:val="8"/>
    <w:uiPriority w:val="9"/>
    <w:locked/>
    <w:rsid w:val="00C93BF7"/>
    <w:rPr>
      <w:rFonts w:cs="Times New Roman"/>
      <w:b/>
      <w:bCs/>
      <w:sz w:val="24"/>
      <w:szCs w:val="24"/>
    </w:rPr>
  </w:style>
  <w:style w:type="character" w:customStyle="1" w:styleId="90">
    <w:name w:val="Заглавие 9 Знак"/>
    <w:link w:val="9"/>
    <w:uiPriority w:val="9"/>
    <w:locked/>
    <w:rsid w:val="00C93BF7"/>
    <w:rPr>
      <w:rFonts w:ascii="Arial" w:hAnsi="Arial" w:cs="Times New Roman"/>
      <w:b/>
      <w:bCs/>
      <w:sz w:val="22"/>
      <w:szCs w:val="22"/>
      <w:lang w:val="en-GB" w:eastAsia="de-DE"/>
    </w:rPr>
  </w:style>
  <w:style w:type="paragraph" w:styleId="a4">
    <w:name w:val="List Paragraph"/>
    <w:aliases w:val="ПАРАГРАФ,Question"/>
    <w:basedOn w:val="a0"/>
    <w:link w:val="11"/>
    <w:uiPriority w:val="34"/>
    <w:qFormat/>
    <w:rsid w:val="00C93BF7"/>
    <w:pPr>
      <w:ind w:left="720"/>
      <w:contextualSpacing/>
    </w:pPr>
  </w:style>
  <w:style w:type="character" w:styleId="a5">
    <w:name w:val="Hyperlink"/>
    <w:unhideWhenUsed/>
    <w:rsid w:val="00C93BF7"/>
    <w:rPr>
      <w:rFonts w:cs="Times New Roman"/>
      <w:color w:val="0000FF"/>
      <w:u w:val="single"/>
    </w:rPr>
  </w:style>
  <w:style w:type="paragraph" w:customStyle="1" w:styleId="titre4">
    <w:name w:val="titre4"/>
    <w:basedOn w:val="a0"/>
    <w:rsid w:val="00C93BF7"/>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C93BF7"/>
    <w:pPr>
      <w:spacing w:before="120" w:after="120" w:line="240" w:lineRule="atLeast"/>
      <w:ind w:left="1701"/>
      <w:jc w:val="both"/>
    </w:pPr>
    <w:rPr>
      <w:rFonts w:ascii="Times New Roman" w:hAnsi="Times New Roman"/>
    </w:rPr>
  </w:style>
  <w:style w:type="paragraph" w:customStyle="1" w:styleId="PartTitle">
    <w:name w:val="PartTitle"/>
    <w:basedOn w:val="a0"/>
    <w:next w:val="a0"/>
    <w:rsid w:val="00C93BF7"/>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6">
    <w:name w:val="header"/>
    <w:basedOn w:val="a0"/>
    <w:link w:val="a7"/>
    <w:unhideWhenUsed/>
    <w:rsid w:val="00C93BF7"/>
    <w:pPr>
      <w:tabs>
        <w:tab w:val="center" w:pos="4703"/>
        <w:tab w:val="right" w:pos="9406"/>
      </w:tabs>
      <w:spacing w:after="0" w:line="240" w:lineRule="auto"/>
    </w:pPr>
    <w:rPr>
      <w:sz w:val="20"/>
      <w:szCs w:val="20"/>
    </w:rPr>
  </w:style>
  <w:style w:type="character" w:customStyle="1" w:styleId="a7">
    <w:name w:val="Горен колонтитул Знак"/>
    <w:link w:val="a6"/>
    <w:locked/>
    <w:rsid w:val="00C93BF7"/>
    <w:rPr>
      <w:rFonts w:cs="Times New Roman"/>
    </w:rPr>
  </w:style>
  <w:style w:type="paragraph" w:styleId="a8">
    <w:name w:val="footer"/>
    <w:basedOn w:val="a0"/>
    <w:link w:val="a9"/>
    <w:uiPriority w:val="99"/>
    <w:unhideWhenUsed/>
    <w:rsid w:val="00C93BF7"/>
    <w:pPr>
      <w:tabs>
        <w:tab w:val="center" w:pos="4703"/>
        <w:tab w:val="right" w:pos="9406"/>
      </w:tabs>
      <w:spacing w:after="0" w:line="240" w:lineRule="auto"/>
    </w:pPr>
    <w:rPr>
      <w:sz w:val="20"/>
      <w:szCs w:val="20"/>
    </w:rPr>
  </w:style>
  <w:style w:type="character" w:customStyle="1" w:styleId="a9">
    <w:name w:val="Долен колонтитул Знак"/>
    <w:link w:val="a8"/>
    <w:uiPriority w:val="99"/>
    <w:locked/>
    <w:rsid w:val="00C93BF7"/>
    <w:rPr>
      <w:rFonts w:cs="Times New Roman"/>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b"/>
    <w:uiPriority w:val="99"/>
    <w:rsid w:val="00152C05"/>
    <w:pPr>
      <w:spacing w:after="0" w:line="240" w:lineRule="auto"/>
    </w:pPr>
    <w:rPr>
      <w:rFonts w:ascii="Times New Roman" w:hAnsi="Times New Roman"/>
      <w:sz w:val="20"/>
      <w:szCs w:val="20"/>
      <w:lang w:val="en-AU"/>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a"/>
    <w:uiPriority w:val="99"/>
    <w:locked/>
    <w:rsid w:val="00152C05"/>
    <w:rPr>
      <w:rFonts w:ascii="Times New Roman" w:hAnsi="Times New Roman" w:cs="Times New Roman"/>
      <w:sz w:val="20"/>
      <w:szCs w:val="20"/>
      <w:lang w:val="en-AU" w:eastAsia="bg-BG"/>
    </w:rPr>
  </w:style>
  <w:style w:type="character" w:styleId="ac">
    <w:name w:val="footnote reference"/>
    <w:aliases w:val="Footnote symbol"/>
    <w:uiPriority w:val="99"/>
    <w:rsid w:val="00152C05"/>
    <w:rPr>
      <w:vertAlign w:val="superscript"/>
    </w:rPr>
  </w:style>
  <w:style w:type="paragraph" w:customStyle="1" w:styleId="ListParagraph1">
    <w:name w:val="List Paragraph1"/>
    <w:basedOn w:val="a0"/>
    <w:qFormat/>
    <w:rsid w:val="00152C05"/>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152C05"/>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4D0325"/>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4D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4D0325"/>
    <w:rPr>
      <w:rFonts w:ascii="Courier New" w:hAnsi="Courier New" w:cs="Courier New"/>
      <w:sz w:val="20"/>
      <w:szCs w:val="20"/>
    </w:rPr>
  </w:style>
  <w:style w:type="character" w:customStyle="1" w:styleId="11">
    <w:name w:val="Списък на абзаци Знак1"/>
    <w:aliases w:val="ПАРАГРАФ Знак1,Question Знак1"/>
    <w:link w:val="a4"/>
    <w:uiPriority w:val="34"/>
    <w:locked/>
    <w:rsid w:val="004D0325"/>
  </w:style>
  <w:style w:type="paragraph" w:styleId="ad">
    <w:name w:val="Balloon Text"/>
    <w:basedOn w:val="a0"/>
    <w:link w:val="ae"/>
    <w:uiPriority w:val="99"/>
    <w:semiHidden/>
    <w:unhideWhenUsed/>
    <w:rsid w:val="004D3664"/>
    <w:pPr>
      <w:spacing w:after="0" w:line="240" w:lineRule="auto"/>
    </w:pPr>
    <w:rPr>
      <w:rFonts w:ascii="Tahoma" w:hAnsi="Tahoma"/>
      <w:sz w:val="16"/>
      <w:szCs w:val="16"/>
    </w:rPr>
  </w:style>
  <w:style w:type="character" w:customStyle="1" w:styleId="ae">
    <w:name w:val="Изнесен текст Знак"/>
    <w:link w:val="ad"/>
    <w:uiPriority w:val="99"/>
    <w:semiHidden/>
    <w:locked/>
    <w:rsid w:val="004D3664"/>
    <w:rPr>
      <w:rFonts w:ascii="Tahoma" w:hAnsi="Tahoma" w:cs="Tahoma"/>
      <w:sz w:val="16"/>
      <w:szCs w:val="16"/>
    </w:rPr>
  </w:style>
  <w:style w:type="paragraph" w:customStyle="1" w:styleId="oddl-nadpis">
    <w:name w:val="oddíl-nadpis"/>
    <w:basedOn w:val="a0"/>
    <w:rsid w:val="004D3664"/>
    <w:pPr>
      <w:keepNext/>
      <w:widowControl w:val="0"/>
      <w:tabs>
        <w:tab w:val="left" w:pos="567"/>
      </w:tabs>
      <w:spacing w:before="240" w:after="0" w:line="240" w:lineRule="exact"/>
    </w:pPr>
    <w:rPr>
      <w:rFonts w:ascii="Arial" w:hAnsi="Arial" w:cs="Arial"/>
      <w:b/>
      <w:bCs/>
      <w:sz w:val="24"/>
      <w:szCs w:val="24"/>
      <w:lang w:val="cs-CZ"/>
    </w:rPr>
  </w:style>
  <w:style w:type="paragraph" w:styleId="af">
    <w:name w:val="Body Text"/>
    <w:basedOn w:val="a0"/>
    <w:link w:val="af0"/>
    <w:uiPriority w:val="99"/>
    <w:rsid w:val="004E0824"/>
    <w:pPr>
      <w:spacing w:after="0" w:line="240" w:lineRule="auto"/>
    </w:pPr>
    <w:rPr>
      <w:rFonts w:ascii="Times New Roman" w:hAnsi="Times New Roman"/>
      <w:sz w:val="24"/>
      <w:szCs w:val="24"/>
    </w:rPr>
  </w:style>
  <w:style w:type="character" w:customStyle="1" w:styleId="af0">
    <w:name w:val="Основен текст Знак"/>
    <w:link w:val="af"/>
    <w:uiPriority w:val="99"/>
    <w:locked/>
    <w:rsid w:val="004E0824"/>
    <w:rPr>
      <w:rFonts w:ascii="Times New Roman" w:hAnsi="Times New Roman" w:cs="Times New Roman"/>
      <w:sz w:val="24"/>
      <w:szCs w:val="24"/>
      <w:lang w:val="bg-BG" w:eastAsia="bg-BG"/>
    </w:rPr>
  </w:style>
  <w:style w:type="paragraph" w:styleId="3">
    <w:name w:val="List Bullet 3"/>
    <w:basedOn w:val="a0"/>
    <w:autoRedefine/>
    <w:uiPriority w:val="99"/>
    <w:rsid w:val="004E0824"/>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4E0824"/>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4E0824"/>
    <w:rPr>
      <w:b/>
      <w:i/>
      <w:spacing w:val="0"/>
      <w:lang w:val="bg-BG" w:eastAsia="bg-BG"/>
    </w:rPr>
  </w:style>
  <w:style w:type="paragraph" w:customStyle="1" w:styleId="Tiret0">
    <w:name w:val="Tiret 0"/>
    <w:basedOn w:val="a0"/>
    <w:rsid w:val="004E0824"/>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4E0824"/>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4E0824"/>
    <w:pPr>
      <w:spacing w:before="120" w:after="120" w:line="240" w:lineRule="atLeast"/>
      <w:jc w:val="both"/>
    </w:pPr>
    <w:rPr>
      <w:rFonts w:ascii="Times New Roman" w:hAnsi="Times New Roman" w:cs="Calibri"/>
    </w:rPr>
  </w:style>
  <w:style w:type="paragraph" w:customStyle="1" w:styleId="-3">
    <w:name w:val="ВЕСКО-3"/>
    <w:qFormat/>
    <w:rsid w:val="002128CF"/>
    <w:pPr>
      <w:spacing w:before="120" w:after="120" w:line="240" w:lineRule="atLeast"/>
      <w:ind w:left="1701"/>
      <w:jc w:val="both"/>
    </w:pPr>
    <w:rPr>
      <w:rFonts w:ascii="Times New Roman" w:hAnsi="Times New Roman" w:cs="Calibri"/>
      <w:sz w:val="22"/>
      <w:szCs w:val="22"/>
    </w:rPr>
  </w:style>
  <w:style w:type="paragraph" w:styleId="12">
    <w:name w:val="toc 1"/>
    <w:aliases w:val="EB-In,EB-Inhalt,inhalt1"/>
    <w:basedOn w:val="a0"/>
    <w:next w:val="a0"/>
    <w:autoRedefine/>
    <w:uiPriority w:val="39"/>
    <w:rsid w:val="00377F96"/>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uiPriority w:val="39"/>
    <w:rsid w:val="00377F96"/>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39"/>
    <w:rsid w:val="00377F96"/>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uiPriority w:val="39"/>
    <w:rsid w:val="00377F96"/>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1">
    <w:name w:val="Table Grid"/>
    <w:basedOn w:val="a2"/>
    <w:uiPriority w:val="59"/>
    <w:rsid w:val="006044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uiPriority w:val="99"/>
    <w:semiHidden/>
    <w:unhideWhenUsed/>
    <w:rsid w:val="0061755A"/>
    <w:pPr>
      <w:spacing w:after="120"/>
      <w:ind w:left="283"/>
    </w:pPr>
    <w:rPr>
      <w:sz w:val="20"/>
      <w:szCs w:val="20"/>
    </w:rPr>
  </w:style>
  <w:style w:type="character" w:customStyle="1" w:styleId="af3">
    <w:name w:val="Основен текст с отстъп Знак"/>
    <w:link w:val="af2"/>
    <w:uiPriority w:val="99"/>
    <w:semiHidden/>
    <w:locked/>
    <w:rsid w:val="0061755A"/>
    <w:rPr>
      <w:rFonts w:cs="Times New Roman"/>
    </w:rPr>
  </w:style>
  <w:style w:type="paragraph" w:customStyle="1" w:styleId="CM1">
    <w:name w:val="CM1"/>
    <w:basedOn w:val="a0"/>
    <w:next w:val="a0"/>
    <w:uiPriority w:val="99"/>
    <w:rsid w:val="00A57783"/>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A57783"/>
    <w:pPr>
      <w:autoSpaceDE w:val="0"/>
      <w:autoSpaceDN w:val="0"/>
      <w:adjustRightInd w:val="0"/>
      <w:spacing w:after="0" w:line="240" w:lineRule="auto"/>
    </w:pPr>
    <w:rPr>
      <w:rFonts w:ascii="EUAlbertina" w:hAnsi="EUAlbertina"/>
      <w:sz w:val="24"/>
      <w:szCs w:val="24"/>
    </w:rPr>
  </w:style>
  <w:style w:type="character" w:styleId="af4">
    <w:name w:val="annotation reference"/>
    <w:uiPriority w:val="99"/>
    <w:semiHidden/>
    <w:unhideWhenUsed/>
    <w:rsid w:val="00D71099"/>
    <w:rPr>
      <w:rFonts w:cs="Times New Roman"/>
      <w:sz w:val="16"/>
      <w:szCs w:val="16"/>
    </w:rPr>
  </w:style>
  <w:style w:type="paragraph" w:styleId="af5">
    <w:name w:val="annotation text"/>
    <w:basedOn w:val="a0"/>
    <w:link w:val="af6"/>
    <w:uiPriority w:val="99"/>
    <w:semiHidden/>
    <w:unhideWhenUsed/>
    <w:rsid w:val="00D71099"/>
    <w:pPr>
      <w:spacing w:line="240" w:lineRule="auto"/>
    </w:pPr>
    <w:rPr>
      <w:sz w:val="20"/>
      <w:szCs w:val="20"/>
    </w:rPr>
  </w:style>
  <w:style w:type="character" w:customStyle="1" w:styleId="af6">
    <w:name w:val="Текст на коментар Знак"/>
    <w:link w:val="af5"/>
    <w:uiPriority w:val="99"/>
    <w:semiHidden/>
    <w:locked/>
    <w:rsid w:val="00D71099"/>
    <w:rPr>
      <w:rFonts w:cs="Times New Roman"/>
      <w:sz w:val="20"/>
      <w:szCs w:val="20"/>
    </w:rPr>
  </w:style>
  <w:style w:type="paragraph" w:styleId="af7">
    <w:name w:val="annotation subject"/>
    <w:basedOn w:val="af5"/>
    <w:next w:val="af5"/>
    <w:link w:val="af8"/>
    <w:uiPriority w:val="99"/>
    <w:semiHidden/>
    <w:unhideWhenUsed/>
    <w:rsid w:val="00D71099"/>
    <w:rPr>
      <w:b/>
      <w:bCs/>
    </w:rPr>
  </w:style>
  <w:style w:type="character" w:customStyle="1" w:styleId="af8">
    <w:name w:val="Предмет на коментар Знак"/>
    <w:link w:val="af7"/>
    <w:uiPriority w:val="99"/>
    <w:semiHidden/>
    <w:locked/>
    <w:rsid w:val="00D71099"/>
    <w:rPr>
      <w:rFonts w:cs="Times New Roman"/>
      <w:b/>
      <w:bCs/>
      <w:sz w:val="20"/>
      <w:szCs w:val="20"/>
    </w:rPr>
  </w:style>
  <w:style w:type="character" w:styleId="af9">
    <w:name w:val="Emphasis"/>
    <w:uiPriority w:val="20"/>
    <w:qFormat/>
    <w:rsid w:val="00DD46B5"/>
    <w:rPr>
      <w:rFonts w:cs="Times New Roman"/>
      <w:i/>
      <w:iCs/>
    </w:rPr>
  </w:style>
  <w:style w:type="character" w:customStyle="1" w:styleId="apple-converted-space">
    <w:name w:val="apple-converted-space"/>
    <w:rsid w:val="00DD46B5"/>
    <w:rPr>
      <w:rFonts w:cs="Times New Roman"/>
    </w:rPr>
  </w:style>
  <w:style w:type="character" w:styleId="afa">
    <w:name w:val="Strong"/>
    <w:uiPriority w:val="22"/>
    <w:qFormat/>
    <w:rsid w:val="00D05EFC"/>
    <w:rPr>
      <w:rFonts w:cs="Times New Roman"/>
      <w:b/>
      <w:bCs/>
    </w:rPr>
  </w:style>
  <w:style w:type="paragraph" w:styleId="22">
    <w:name w:val="Body Text Indent 2"/>
    <w:basedOn w:val="a0"/>
    <w:link w:val="23"/>
    <w:uiPriority w:val="99"/>
    <w:semiHidden/>
    <w:unhideWhenUsed/>
    <w:rsid w:val="00E875A5"/>
    <w:pPr>
      <w:spacing w:after="120" w:line="480" w:lineRule="auto"/>
      <w:ind w:left="283"/>
    </w:pPr>
    <w:rPr>
      <w:sz w:val="20"/>
      <w:szCs w:val="20"/>
    </w:rPr>
  </w:style>
  <w:style w:type="character" w:customStyle="1" w:styleId="23">
    <w:name w:val="Основен текст с отстъп 2 Знак"/>
    <w:link w:val="22"/>
    <w:uiPriority w:val="99"/>
    <w:semiHidden/>
    <w:locked/>
    <w:rsid w:val="00E875A5"/>
    <w:rPr>
      <w:rFonts w:cs="Times New Roman"/>
    </w:rPr>
  </w:style>
  <w:style w:type="paragraph" w:styleId="51">
    <w:name w:val="toc 5"/>
    <w:basedOn w:val="a0"/>
    <w:next w:val="a0"/>
    <w:autoRedefine/>
    <w:uiPriority w:val="39"/>
    <w:unhideWhenUsed/>
    <w:rsid w:val="00210651"/>
    <w:pPr>
      <w:spacing w:after="100"/>
      <w:ind w:left="880"/>
    </w:pPr>
  </w:style>
  <w:style w:type="paragraph" w:styleId="61">
    <w:name w:val="toc 6"/>
    <w:basedOn w:val="a0"/>
    <w:next w:val="a0"/>
    <w:autoRedefine/>
    <w:uiPriority w:val="39"/>
    <w:unhideWhenUsed/>
    <w:rsid w:val="00210651"/>
    <w:pPr>
      <w:spacing w:after="100"/>
      <w:ind w:left="1100"/>
    </w:pPr>
  </w:style>
  <w:style w:type="paragraph" w:styleId="71">
    <w:name w:val="toc 7"/>
    <w:basedOn w:val="a0"/>
    <w:next w:val="a0"/>
    <w:autoRedefine/>
    <w:uiPriority w:val="39"/>
    <w:unhideWhenUsed/>
    <w:rsid w:val="00210651"/>
    <w:pPr>
      <w:spacing w:after="100"/>
      <w:ind w:left="1320"/>
    </w:pPr>
  </w:style>
  <w:style w:type="paragraph" w:styleId="81">
    <w:name w:val="toc 8"/>
    <w:basedOn w:val="a0"/>
    <w:next w:val="a0"/>
    <w:autoRedefine/>
    <w:uiPriority w:val="39"/>
    <w:unhideWhenUsed/>
    <w:rsid w:val="00210651"/>
    <w:pPr>
      <w:spacing w:after="100"/>
      <w:ind w:left="1540"/>
    </w:pPr>
  </w:style>
  <w:style w:type="paragraph" w:styleId="91">
    <w:name w:val="toc 9"/>
    <w:basedOn w:val="a0"/>
    <w:next w:val="a0"/>
    <w:autoRedefine/>
    <w:uiPriority w:val="39"/>
    <w:unhideWhenUsed/>
    <w:rsid w:val="00210651"/>
    <w:pPr>
      <w:spacing w:after="100"/>
      <w:ind w:left="1760"/>
    </w:pPr>
  </w:style>
  <w:style w:type="paragraph" w:styleId="afb">
    <w:name w:val="No Spacing"/>
    <w:link w:val="13"/>
    <w:uiPriority w:val="99"/>
    <w:qFormat/>
    <w:rsid w:val="00C755BA"/>
    <w:rPr>
      <w:rFonts w:ascii="Times New Roman" w:hAnsi="Times New Roman" w:cs="Times New Roman"/>
      <w:noProof/>
    </w:rPr>
  </w:style>
  <w:style w:type="character" w:customStyle="1" w:styleId="13">
    <w:name w:val="Без разредка Знак1"/>
    <w:link w:val="afb"/>
    <w:uiPriority w:val="99"/>
    <w:locked/>
    <w:rsid w:val="00C755BA"/>
    <w:rPr>
      <w:rFonts w:ascii="Times New Roman" w:hAnsi="Times New Roman" w:cs="Times New Roman"/>
      <w:noProof/>
      <w:lang w:val="bg-BG" w:eastAsia="bg-BG" w:bidi="ar-SA"/>
    </w:rPr>
  </w:style>
  <w:style w:type="paragraph" w:customStyle="1" w:styleId="FR2">
    <w:name w:val="FR2"/>
    <w:rsid w:val="00C755BA"/>
    <w:pPr>
      <w:widowControl w:val="0"/>
      <w:jc w:val="right"/>
    </w:pPr>
    <w:rPr>
      <w:rFonts w:ascii="Arial" w:hAnsi="Arial" w:cs="Times New Roman"/>
      <w:sz w:val="24"/>
      <w:lang w:eastAsia="en-US"/>
    </w:rPr>
  </w:style>
  <w:style w:type="character" w:styleId="afc">
    <w:name w:val="page number"/>
    <w:uiPriority w:val="99"/>
    <w:rsid w:val="00C755BA"/>
    <w:rPr>
      <w:rFonts w:cs="Times New Roman"/>
    </w:rPr>
  </w:style>
  <w:style w:type="paragraph" w:customStyle="1" w:styleId="14">
    <w:name w:val="Стил1"/>
    <w:basedOn w:val="30"/>
    <w:link w:val="15"/>
    <w:qFormat/>
    <w:rsid w:val="004F3C03"/>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5">
    <w:name w:val="Стил1 Знак"/>
    <w:link w:val="14"/>
    <w:locked/>
    <w:rsid w:val="004F3C03"/>
    <w:rPr>
      <w:rFonts w:ascii="Times New Roman" w:hAnsi="Times New Roman" w:cs="Times New Roman"/>
      <w:sz w:val="24"/>
      <w:szCs w:val="24"/>
    </w:rPr>
  </w:style>
  <w:style w:type="paragraph" w:customStyle="1" w:styleId="CharChar18CharChar">
    <w:name w:val="Char Char18 Знак Знак Char Char Знак Знак"/>
    <w:basedOn w:val="a0"/>
    <w:rsid w:val="007E454F"/>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6D2A19"/>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F45E0E"/>
    <w:rPr>
      <w:rFonts w:ascii="Times New Roman" w:hAnsi="Times New Roman" w:cs="Times New Roman"/>
      <w:b/>
      <w:bCs/>
      <w:sz w:val="22"/>
      <w:szCs w:val="22"/>
    </w:rPr>
  </w:style>
  <w:style w:type="character" w:customStyle="1" w:styleId="FontStyle65">
    <w:name w:val="Font Style65"/>
    <w:rsid w:val="00F45E0E"/>
    <w:rPr>
      <w:rFonts w:ascii="Times New Roman" w:hAnsi="Times New Roman" w:cs="Times New Roman"/>
      <w:sz w:val="22"/>
      <w:szCs w:val="22"/>
    </w:rPr>
  </w:style>
  <w:style w:type="character" w:customStyle="1" w:styleId="FontStyle67">
    <w:name w:val="Font Style67"/>
    <w:rsid w:val="00A7695E"/>
    <w:rPr>
      <w:rFonts w:ascii="Times New Roman" w:hAnsi="Times New Roman" w:cs="Times New Roman"/>
      <w:sz w:val="22"/>
      <w:szCs w:val="22"/>
    </w:rPr>
  </w:style>
  <w:style w:type="character" w:customStyle="1" w:styleId="FontStyle61">
    <w:name w:val="Font Style61"/>
    <w:rsid w:val="00934C73"/>
    <w:rPr>
      <w:rFonts w:ascii="Times New Roman" w:hAnsi="Times New Roman" w:cs="Times New Roman"/>
      <w:spacing w:val="20"/>
      <w:sz w:val="14"/>
      <w:szCs w:val="14"/>
    </w:rPr>
  </w:style>
  <w:style w:type="character" w:customStyle="1" w:styleId="FontStyle63">
    <w:name w:val="Font Style63"/>
    <w:rsid w:val="00934C73"/>
    <w:rPr>
      <w:rFonts w:ascii="Times New Roman" w:hAnsi="Times New Roman" w:cs="Times New Roman"/>
      <w:b/>
      <w:bCs/>
      <w:i/>
      <w:iCs/>
      <w:sz w:val="22"/>
      <w:szCs w:val="22"/>
    </w:rPr>
  </w:style>
  <w:style w:type="character" w:customStyle="1" w:styleId="FontStyle73">
    <w:name w:val="Font Style73"/>
    <w:rsid w:val="00934C73"/>
    <w:rPr>
      <w:rFonts w:ascii="Times New Roman" w:hAnsi="Times New Roman" w:cs="Times New Roman"/>
      <w:smallCaps/>
      <w:sz w:val="22"/>
      <w:szCs w:val="22"/>
    </w:rPr>
  </w:style>
  <w:style w:type="character" w:customStyle="1" w:styleId="FontStyle83">
    <w:name w:val="Font Style83"/>
    <w:rsid w:val="00934C73"/>
    <w:rPr>
      <w:rFonts w:ascii="Times New Roman" w:hAnsi="Times New Roman" w:cs="Times New Roman"/>
      <w:i/>
      <w:iCs/>
      <w:spacing w:val="30"/>
      <w:sz w:val="22"/>
      <w:szCs w:val="22"/>
    </w:rPr>
  </w:style>
  <w:style w:type="paragraph" w:customStyle="1" w:styleId="16">
    <w:name w:val="Списък на абзаци1"/>
    <w:basedOn w:val="a0"/>
    <w:link w:val="afd"/>
    <w:uiPriority w:val="99"/>
    <w:qFormat/>
    <w:rsid w:val="00011ED4"/>
    <w:pPr>
      <w:ind w:left="720"/>
      <w:contextualSpacing/>
    </w:pPr>
    <w:rPr>
      <w:rFonts w:cs="Cambria"/>
    </w:rPr>
  </w:style>
  <w:style w:type="character" w:customStyle="1" w:styleId="afd">
    <w:name w:val="Списък на абзаци Знак"/>
    <w:aliases w:val="ПАРАГРАФ Знак,Question Знак"/>
    <w:link w:val="16"/>
    <w:uiPriority w:val="34"/>
    <w:locked/>
    <w:rsid w:val="00011ED4"/>
    <w:rPr>
      <w:rFonts w:ascii="Cambria" w:hAnsi="Cambria"/>
      <w:sz w:val="22"/>
      <w:szCs w:val="22"/>
      <w:lang w:val="bg-BG" w:eastAsia="bg-BG" w:bidi="ar-SA"/>
    </w:rPr>
  </w:style>
  <w:style w:type="paragraph" w:styleId="afe">
    <w:name w:val="Normal (Web)"/>
    <w:basedOn w:val="a0"/>
    <w:uiPriority w:val="99"/>
    <w:semiHidden/>
    <w:unhideWhenUsed/>
    <w:rsid w:val="00CA0376"/>
    <w:rPr>
      <w:rFonts w:ascii="Times New Roman" w:hAnsi="Times New Roman"/>
      <w:sz w:val="24"/>
      <w:szCs w:val="24"/>
    </w:rPr>
  </w:style>
  <w:style w:type="character" w:styleId="aff">
    <w:name w:val="FollowedHyperlink"/>
    <w:uiPriority w:val="99"/>
    <w:semiHidden/>
    <w:unhideWhenUsed/>
    <w:rsid w:val="00E653C1"/>
    <w:rPr>
      <w:color w:val="800080"/>
      <w:u w:val="single"/>
    </w:rPr>
  </w:style>
  <w:style w:type="character" w:customStyle="1" w:styleId="UnresolvedMention">
    <w:name w:val="Unresolved Mention"/>
    <w:uiPriority w:val="99"/>
    <w:semiHidden/>
    <w:unhideWhenUsed/>
    <w:rsid w:val="00E969DB"/>
    <w:rPr>
      <w:color w:val="808080"/>
      <w:shd w:val="clear" w:color="auto" w:fill="E6E6E6"/>
    </w:rPr>
  </w:style>
  <w:style w:type="character" w:customStyle="1" w:styleId="aff0">
    <w:name w:val="Основен текст + Удебелен"/>
    <w:rsid w:val="00995B70"/>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995B70"/>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995B70"/>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1">
    <w:name w:val="Основен текст + Удебелен;Курсив"/>
    <w:rsid w:val="00995B70"/>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995B70"/>
    <w:rPr>
      <w:rFonts w:ascii="Courier New" w:hAnsi="Courier New" w:cs="Courier New" w:hint="default"/>
      <w:sz w:val="20"/>
      <w:szCs w:val="20"/>
    </w:rPr>
  </w:style>
  <w:style w:type="paragraph" w:customStyle="1" w:styleId="style12">
    <w:name w:val="style12"/>
    <w:basedOn w:val="a0"/>
    <w:rsid w:val="000F71E7"/>
    <w:pPr>
      <w:spacing w:before="100" w:beforeAutospacing="1" w:after="100" w:afterAutospacing="1" w:line="240" w:lineRule="auto"/>
    </w:pPr>
    <w:rPr>
      <w:rFonts w:ascii="Times New Roman" w:hAnsi="Times New Roman"/>
      <w:sz w:val="24"/>
      <w:szCs w:val="24"/>
    </w:rPr>
  </w:style>
  <w:style w:type="paragraph" w:customStyle="1" w:styleId="17">
    <w:name w:val="Без разредка1"/>
    <w:link w:val="aff2"/>
    <w:qFormat/>
    <w:rsid w:val="006C579A"/>
    <w:rPr>
      <w:rFonts w:ascii="Calibri" w:hAnsi="Calibri" w:cs="Times New Roman"/>
      <w:lang w:val="en-US"/>
    </w:rPr>
  </w:style>
  <w:style w:type="character" w:customStyle="1" w:styleId="aff2">
    <w:name w:val="Без разредка Знак"/>
    <w:link w:val="17"/>
    <w:rsid w:val="006C579A"/>
    <w:rPr>
      <w:rFonts w:ascii="Calibri" w:hAnsi="Calibri" w:cs="Times New Roman"/>
      <w:lang w:val="en-US" w:eastAsia="bg-BG" w:bidi="ar-SA"/>
    </w:rPr>
  </w:style>
  <w:style w:type="paragraph" w:customStyle="1" w:styleId="Default">
    <w:name w:val="Default"/>
    <w:rsid w:val="001340FD"/>
    <w:pPr>
      <w:autoSpaceDE w:val="0"/>
      <w:autoSpaceDN w:val="0"/>
      <w:adjustRightInd w:val="0"/>
    </w:pPr>
    <w:rPr>
      <w:rFonts w:ascii="Times New Roman" w:hAnsi="Times New Roman" w:cs="Times New Roman"/>
      <w:color w:val="000000"/>
      <w:sz w:val="24"/>
      <w:szCs w:val="24"/>
      <w:lang w:val="en-US" w:eastAsia="en-US"/>
    </w:rPr>
  </w:style>
  <w:style w:type="paragraph" w:styleId="33">
    <w:name w:val="Body Text Indent 3"/>
    <w:basedOn w:val="a0"/>
    <w:link w:val="34"/>
    <w:semiHidden/>
    <w:unhideWhenUsed/>
    <w:rsid w:val="001340FD"/>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semiHidden/>
    <w:rsid w:val="001340FD"/>
    <w:rPr>
      <w:rFonts w:ascii="Times New Roman" w:hAnsi="Times New Roman" w:cs="Times New Roman"/>
      <w:sz w:val="16"/>
      <w:szCs w:val="16"/>
      <w:lang w:val="en-GB" w:eastAsia="en-US"/>
    </w:rPr>
  </w:style>
  <w:style w:type="paragraph" w:styleId="aff3">
    <w:name w:val="Plain Text"/>
    <w:basedOn w:val="a0"/>
    <w:link w:val="aff4"/>
    <w:rsid w:val="001340FD"/>
    <w:pPr>
      <w:spacing w:after="0" w:line="240" w:lineRule="auto"/>
    </w:pPr>
    <w:rPr>
      <w:rFonts w:ascii="Courier New" w:eastAsia="Calibri" w:hAnsi="Courier New"/>
      <w:sz w:val="20"/>
      <w:szCs w:val="20"/>
      <w:lang w:val="en-US"/>
    </w:rPr>
  </w:style>
  <w:style w:type="character" w:customStyle="1" w:styleId="aff4">
    <w:name w:val="Обикновен текст Знак"/>
    <w:link w:val="aff3"/>
    <w:rsid w:val="001340FD"/>
    <w:rPr>
      <w:rFonts w:ascii="Courier New" w:eastAsia="Calibri" w:hAnsi="Courier New" w:cs="Times New Roman"/>
      <w:lang w:val="en-US"/>
    </w:rPr>
  </w:style>
  <w:style w:type="character" w:customStyle="1" w:styleId="StyleLatinArialComplexArial">
    <w:name w:val="Style (Latin) Arial (Complex) Arial"/>
    <w:rsid w:val="001340FD"/>
    <w:rPr>
      <w:rFonts w:ascii="Arial" w:hAnsi="Arial"/>
      <w:sz w:val="22"/>
    </w:rPr>
  </w:style>
  <w:style w:type="character" w:customStyle="1" w:styleId="25">
    <w:name w:val="Основен текст (2)_"/>
    <w:rsid w:val="00F07EC0"/>
    <w:rPr>
      <w:rFonts w:ascii="Times New Roman" w:eastAsia="Times New Roman" w:hAnsi="Times New Roman" w:cs="Times New Roman"/>
      <w:b w:val="0"/>
      <w:bCs w:val="0"/>
      <w:i w:val="0"/>
      <w:iCs w:val="0"/>
      <w:smallCaps w:val="0"/>
      <w:strike w:val="0"/>
      <w:spacing w:val="0"/>
      <w:sz w:val="23"/>
      <w:szCs w:val="23"/>
    </w:rPr>
  </w:style>
  <w:style w:type="character" w:customStyle="1" w:styleId="aff5">
    <w:name w:val="Основен текст_"/>
    <w:link w:val="18"/>
    <w:rsid w:val="00F07EC0"/>
    <w:rPr>
      <w:rFonts w:ascii="Times New Roman" w:hAnsi="Times New Roman" w:cs="Times New Roman"/>
      <w:sz w:val="23"/>
      <w:szCs w:val="23"/>
      <w:shd w:val="clear" w:color="auto" w:fill="FFFFFF"/>
    </w:rPr>
  </w:style>
  <w:style w:type="character" w:customStyle="1" w:styleId="35">
    <w:name w:val="Основен текст (3)_"/>
    <w:link w:val="36"/>
    <w:rsid w:val="00F07EC0"/>
    <w:rPr>
      <w:rFonts w:ascii="Times New Roman" w:hAnsi="Times New Roman" w:cs="Times New Roman"/>
      <w:sz w:val="23"/>
      <w:szCs w:val="23"/>
      <w:shd w:val="clear" w:color="auto" w:fill="FFFFFF"/>
    </w:rPr>
  </w:style>
  <w:style w:type="character" w:customStyle="1" w:styleId="26">
    <w:name w:val="Основен текст (2)"/>
    <w:rsid w:val="00F07E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F07EC0"/>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F07EC0"/>
    <w:rPr>
      <w:rFonts w:ascii="Times New Roman" w:eastAsia="Times New Roman" w:hAnsi="Times New Roman" w:cs="Times New Roman"/>
      <w:b/>
      <w:bCs/>
      <w:i w:val="0"/>
      <w:iCs w:val="0"/>
      <w:smallCaps w:val="0"/>
      <w:strike w:val="0"/>
      <w:spacing w:val="-10"/>
      <w:sz w:val="23"/>
      <w:szCs w:val="23"/>
    </w:rPr>
  </w:style>
  <w:style w:type="paragraph" w:customStyle="1" w:styleId="18">
    <w:name w:val="Основен текст1"/>
    <w:basedOn w:val="a0"/>
    <w:link w:val="aff5"/>
    <w:rsid w:val="00F07EC0"/>
    <w:pPr>
      <w:shd w:val="clear" w:color="auto" w:fill="FFFFFF"/>
      <w:spacing w:after="300" w:line="264" w:lineRule="exact"/>
      <w:jc w:val="both"/>
    </w:pPr>
    <w:rPr>
      <w:rFonts w:ascii="Times New Roman" w:hAnsi="Times New Roman"/>
      <w:sz w:val="23"/>
      <w:szCs w:val="23"/>
    </w:rPr>
  </w:style>
  <w:style w:type="paragraph" w:customStyle="1" w:styleId="36">
    <w:name w:val="Основен текст (3)"/>
    <w:basedOn w:val="a0"/>
    <w:link w:val="35"/>
    <w:rsid w:val="00F07EC0"/>
    <w:pPr>
      <w:shd w:val="clear" w:color="auto" w:fill="FFFFFF"/>
      <w:spacing w:before="300" w:after="300" w:line="264" w:lineRule="exact"/>
      <w:jc w:val="both"/>
    </w:pPr>
    <w:rPr>
      <w:rFonts w:ascii="Times New Roman" w:hAnsi="Times New Roman"/>
      <w:sz w:val="23"/>
      <w:szCs w:val="23"/>
    </w:rPr>
  </w:style>
  <w:style w:type="character" w:customStyle="1" w:styleId="BodyTextChar1">
    <w:name w:val="Body Text Char1"/>
    <w:uiPriority w:val="99"/>
    <w:rsid w:val="00AF5DFA"/>
    <w:rPr>
      <w:rFonts w:ascii="Times New Roman" w:hAnsi="Times New Roman" w:cs="Times New Roman"/>
      <w:sz w:val="22"/>
      <w:szCs w:val="22"/>
      <w:u w:val="none"/>
    </w:rPr>
  </w:style>
  <w:style w:type="character" w:customStyle="1" w:styleId="newdocreference">
    <w:name w:val="newdocreference"/>
    <w:rsid w:val="00F5309C"/>
  </w:style>
  <w:style w:type="paragraph" w:styleId="aff6">
    <w:name w:val="Document Map"/>
    <w:basedOn w:val="a0"/>
    <w:link w:val="aff7"/>
    <w:uiPriority w:val="99"/>
    <w:semiHidden/>
    <w:unhideWhenUsed/>
    <w:rsid w:val="006D220E"/>
    <w:pPr>
      <w:spacing w:after="0" w:line="240" w:lineRule="auto"/>
    </w:pPr>
    <w:rPr>
      <w:rFonts w:ascii="Tahoma" w:hAnsi="Tahoma" w:cs="Tahoma"/>
      <w:sz w:val="16"/>
      <w:szCs w:val="16"/>
    </w:rPr>
  </w:style>
  <w:style w:type="character" w:customStyle="1" w:styleId="aff7">
    <w:name w:val="План на документа Знак"/>
    <w:basedOn w:val="a1"/>
    <w:link w:val="aff6"/>
    <w:uiPriority w:val="99"/>
    <w:semiHidden/>
    <w:rsid w:val="006D220E"/>
    <w:rPr>
      <w:rFonts w:ascii="Tahoma" w:hAnsi="Tahoma" w:cs="Tahoma"/>
      <w:sz w:val="16"/>
      <w:szCs w:val="16"/>
    </w:rPr>
  </w:style>
  <w:style w:type="paragraph" w:customStyle="1" w:styleId="ListParagraph2">
    <w:name w:val="List Paragraph2"/>
    <w:basedOn w:val="a0"/>
    <w:link w:val="ListParagraphChar"/>
    <w:qFormat/>
    <w:rsid w:val="00672B68"/>
    <w:pPr>
      <w:ind w:left="720"/>
      <w:contextualSpacing/>
    </w:pPr>
  </w:style>
  <w:style w:type="character" w:customStyle="1" w:styleId="ListParagraphChar">
    <w:name w:val="List Paragraph Char"/>
    <w:link w:val="ListParagraph2"/>
    <w:locked/>
    <w:rsid w:val="00672B68"/>
    <w:rPr>
      <w:rFonts w:cs="Times New Roman"/>
      <w:sz w:val="22"/>
      <w:szCs w:val="22"/>
    </w:rPr>
  </w:style>
  <w:style w:type="paragraph" w:customStyle="1" w:styleId="37">
    <w:name w:val="Основен текст3"/>
    <w:basedOn w:val="a0"/>
    <w:rsid w:val="00144B5F"/>
    <w:pPr>
      <w:widowControl w:val="0"/>
      <w:shd w:val="clear" w:color="auto" w:fill="FFFFFF"/>
      <w:spacing w:after="0" w:line="0" w:lineRule="atLeast"/>
      <w:ind w:hanging="720"/>
    </w:pPr>
    <w:rPr>
      <w:rFonts w:ascii="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31492792">
      <w:bodyDiv w:val="1"/>
      <w:marLeft w:val="0"/>
      <w:marRight w:val="0"/>
      <w:marTop w:val="0"/>
      <w:marBottom w:val="0"/>
      <w:divBdr>
        <w:top w:val="none" w:sz="0" w:space="0" w:color="auto"/>
        <w:left w:val="none" w:sz="0" w:space="0" w:color="auto"/>
        <w:bottom w:val="none" w:sz="0" w:space="0" w:color="auto"/>
        <w:right w:val="none" w:sz="0" w:space="0" w:color="auto"/>
      </w:divBdr>
    </w:div>
    <w:div w:id="661201763">
      <w:marLeft w:val="0"/>
      <w:marRight w:val="0"/>
      <w:marTop w:val="0"/>
      <w:marBottom w:val="0"/>
      <w:divBdr>
        <w:top w:val="none" w:sz="0" w:space="0" w:color="auto"/>
        <w:left w:val="none" w:sz="0" w:space="0" w:color="auto"/>
        <w:bottom w:val="none" w:sz="0" w:space="0" w:color="auto"/>
        <w:right w:val="none" w:sz="0" w:space="0" w:color="auto"/>
      </w:divBdr>
    </w:div>
    <w:div w:id="661201764">
      <w:marLeft w:val="0"/>
      <w:marRight w:val="0"/>
      <w:marTop w:val="0"/>
      <w:marBottom w:val="0"/>
      <w:divBdr>
        <w:top w:val="none" w:sz="0" w:space="0" w:color="auto"/>
        <w:left w:val="none" w:sz="0" w:space="0" w:color="auto"/>
        <w:bottom w:val="none" w:sz="0" w:space="0" w:color="auto"/>
        <w:right w:val="none" w:sz="0" w:space="0" w:color="auto"/>
      </w:divBdr>
    </w:div>
    <w:div w:id="661201765">
      <w:marLeft w:val="0"/>
      <w:marRight w:val="0"/>
      <w:marTop w:val="0"/>
      <w:marBottom w:val="0"/>
      <w:divBdr>
        <w:top w:val="none" w:sz="0" w:space="0" w:color="auto"/>
        <w:left w:val="none" w:sz="0" w:space="0" w:color="auto"/>
        <w:bottom w:val="none" w:sz="0" w:space="0" w:color="auto"/>
        <w:right w:val="none" w:sz="0" w:space="0" w:color="auto"/>
      </w:divBdr>
    </w:div>
    <w:div w:id="661201766">
      <w:marLeft w:val="0"/>
      <w:marRight w:val="0"/>
      <w:marTop w:val="0"/>
      <w:marBottom w:val="0"/>
      <w:divBdr>
        <w:top w:val="none" w:sz="0" w:space="0" w:color="auto"/>
        <w:left w:val="none" w:sz="0" w:space="0" w:color="auto"/>
        <w:bottom w:val="none" w:sz="0" w:space="0" w:color="auto"/>
        <w:right w:val="none" w:sz="0" w:space="0" w:color="auto"/>
      </w:divBdr>
    </w:div>
    <w:div w:id="661201767">
      <w:marLeft w:val="0"/>
      <w:marRight w:val="0"/>
      <w:marTop w:val="0"/>
      <w:marBottom w:val="0"/>
      <w:divBdr>
        <w:top w:val="none" w:sz="0" w:space="0" w:color="auto"/>
        <w:left w:val="none" w:sz="0" w:space="0" w:color="auto"/>
        <w:bottom w:val="none" w:sz="0" w:space="0" w:color="auto"/>
        <w:right w:val="none" w:sz="0" w:space="0" w:color="auto"/>
      </w:divBdr>
    </w:div>
    <w:div w:id="661201768">
      <w:marLeft w:val="0"/>
      <w:marRight w:val="0"/>
      <w:marTop w:val="0"/>
      <w:marBottom w:val="0"/>
      <w:divBdr>
        <w:top w:val="none" w:sz="0" w:space="0" w:color="auto"/>
        <w:left w:val="none" w:sz="0" w:space="0" w:color="auto"/>
        <w:bottom w:val="none" w:sz="0" w:space="0" w:color="auto"/>
        <w:right w:val="none" w:sz="0" w:space="0" w:color="auto"/>
      </w:divBdr>
    </w:div>
    <w:div w:id="661201769">
      <w:marLeft w:val="0"/>
      <w:marRight w:val="0"/>
      <w:marTop w:val="0"/>
      <w:marBottom w:val="0"/>
      <w:divBdr>
        <w:top w:val="none" w:sz="0" w:space="0" w:color="auto"/>
        <w:left w:val="none" w:sz="0" w:space="0" w:color="auto"/>
        <w:bottom w:val="none" w:sz="0" w:space="0" w:color="auto"/>
        <w:right w:val="none" w:sz="0" w:space="0" w:color="auto"/>
      </w:divBdr>
    </w:div>
    <w:div w:id="661201770">
      <w:marLeft w:val="0"/>
      <w:marRight w:val="0"/>
      <w:marTop w:val="0"/>
      <w:marBottom w:val="0"/>
      <w:divBdr>
        <w:top w:val="none" w:sz="0" w:space="0" w:color="auto"/>
        <w:left w:val="none" w:sz="0" w:space="0" w:color="auto"/>
        <w:bottom w:val="none" w:sz="0" w:space="0" w:color="auto"/>
        <w:right w:val="none" w:sz="0" w:space="0" w:color="auto"/>
      </w:divBdr>
    </w:div>
    <w:div w:id="661201771">
      <w:marLeft w:val="0"/>
      <w:marRight w:val="0"/>
      <w:marTop w:val="0"/>
      <w:marBottom w:val="0"/>
      <w:divBdr>
        <w:top w:val="none" w:sz="0" w:space="0" w:color="auto"/>
        <w:left w:val="none" w:sz="0" w:space="0" w:color="auto"/>
        <w:bottom w:val="none" w:sz="0" w:space="0" w:color="auto"/>
        <w:right w:val="none" w:sz="0" w:space="0" w:color="auto"/>
      </w:divBdr>
    </w:div>
    <w:div w:id="661201772">
      <w:marLeft w:val="0"/>
      <w:marRight w:val="0"/>
      <w:marTop w:val="0"/>
      <w:marBottom w:val="0"/>
      <w:divBdr>
        <w:top w:val="none" w:sz="0" w:space="0" w:color="auto"/>
        <w:left w:val="none" w:sz="0" w:space="0" w:color="auto"/>
        <w:bottom w:val="none" w:sz="0" w:space="0" w:color="auto"/>
        <w:right w:val="none" w:sz="0" w:space="0" w:color="auto"/>
      </w:divBdr>
    </w:div>
    <w:div w:id="661201773">
      <w:marLeft w:val="0"/>
      <w:marRight w:val="0"/>
      <w:marTop w:val="0"/>
      <w:marBottom w:val="0"/>
      <w:divBdr>
        <w:top w:val="none" w:sz="0" w:space="0" w:color="auto"/>
        <w:left w:val="none" w:sz="0" w:space="0" w:color="auto"/>
        <w:bottom w:val="none" w:sz="0" w:space="0" w:color="auto"/>
        <w:right w:val="none" w:sz="0" w:space="0" w:color="auto"/>
      </w:divBdr>
    </w:div>
    <w:div w:id="661201774">
      <w:marLeft w:val="0"/>
      <w:marRight w:val="0"/>
      <w:marTop w:val="0"/>
      <w:marBottom w:val="0"/>
      <w:divBdr>
        <w:top w:val="none" w:sz="0" w:space="0" w:color="auto"/>
        <w:left w:val="none" w:sz="0" w:space="0" w:color="auto"/>
        <w:bottom w:val="none" w:sz="0" w:space="0" w:color="auto"/>
        <w:right w:val="none" w:sz="0" w:space="0" w:color="auto"/>
      </w:divBdr>
    </w:div>
    <w:div w:id="661201775">
      <w:marLeft w:val="0"/>
      <w:marRight w:val="0"/>
      <w:marTop w:val="0"/>
      <w:marBottom w:val="0"/>
      <w:divBdr>
        <w:top w:val="none" w:sz="0" w:space="0" w:color="auto"/>
        <w:left w:val="none" w:sz="0" w:space="0" w:color="auto"/>
        <w:bottom w:val="none" w:sz="0" w:space="0" w:color="auto"/>
        <w:right w:val="none" w:sz="0" w:space="0" w:color="auto"/>
      </w:divBdr>
    </w:div>
    <w:div w:id="661201776">
      <w:marLeft w:val="0"/>
      <w:marRight w:val="0"/>
      <w:marTop w:val="0"/>
      <w:marBottom w:val="0"/>
      <w:divBdr>
        <w:top w:val="none" w:sz="0" w:space="0" w:color="auto"/>
        <w:left w:val="none" w:sz="0" w:space="0" w:color="auto"/>
        <w:bottom w:val="none" w:sz="0" w:space="0" w:color="auto"/>
        <w:right w:val="none" w:sz="0" w:space="0" w:color="auto"/>
      </w:divBdr>
    </w:div>
    <w:div w:id="661201777">
      <w:marLeft w:val="0"/>
      <w:marRight w:val="0"/>
      <w:marTop w:val="0"/>
      <w:marBottom w:val="0"/>
      <w:divBdr>
        <w:top w:val="none" w:sz="0" w:space="0" w:color="auto"/>
        <w:left w:val="none" w:sz="0" w:space="0" w:color="auto"/>
        <w:bottom w:val="none" w:sz="0" w:space="0" w:color="auto"/>
        <w:right w:val="none" w:sz="0" w:space="0" w:color="auto"/>
      </w:divBdr>
    </w:div>
    <w:div w:id="661201778">
      <w:marLeft w:val="0"/>
      <w:marRight w:val="0"/>
      <w:marTop w:val="0"/>
      <w:marBottom w:val="0"/>
      <w:divBdr>
        <w:top w:val="none" w:sz="0" w:space="0" w:color="auto"/>
        <w:left w:val="none" w:sz="0" w:space="0" w:color="auto"/>
        <w:bottom w:val="none" w:sz="0" w:space="0" w:color="auto"/>
        <w:right w:val="none" w:sz="0" w:space="0" w:color="auto"/>
      </w:divBdr>
    </w:div>
    <w:div w:id="661201779">
      <w:marLeft w:val="0"/>
      <w:marRight w:val="0"/>
      <w:marTop w:val="0"/>
      <w:marBottom w:val="0"/>
      <w:divBdr>
        <w:top w:val="none" w:sz="0" w:space="0" w:color="auto"/>
        <w:left w:val="none" w:sz="0" w:space="0" w:color="auto"/>
        <w:bottom w:val="none" w:sz="0" w:space="0" w:color="auto"/>
        <w:right w:val="none" w:sz="0" w:space="0" w:color="auto"/>
      </w:divBdr>
    </w:div>
    <w:div w:id="661201780">
      <w:marLeft w:val="0"/>
      <w:marRight w:val="0"/>
      <w:marTop w:val="0"/>
      <w:marBottom w:val="0"/>
      <w:divBdr>
        <w:top w:val="none" w:sz="0" w:space="0" w:color="auto"/>
        <w:left w:val="none" w:sz="0" w:space="0" w:color="auto"/>
        <w:bottom w:val="none" w:sz="0" w:space="0" w:color="auto"/>
        <w:right w:val="none" w:sz="0" w:space="0" w:color="auto"/>
      </w:divBdr>
    </w:div>
    <w:div w:id="661201781">
      <w:marLeft w:val="0"/>
      <w:marRight w:val="0"/>
      <w:marTop w:val="0"/>
      <w:marBottom w:val="0"/>
      <w:divBdr>
        <w:top w:val="none" w:sz="0" w:space="0" w:color="auto"/>
        <w:left w:val="none" w:sz="0" w:space="0" w:color="auto"/>
        <w:bottom w:val="none" w:sz="0" w:space="0" w:color="auto"/>
        <w:right w:val="none" w:sz="0" w:space="0" w:color="auto"/>
      </w:divBdr>
    </w:div>
    <w:div w:id="661201782">
      <w:marLeft w:val="0"/>
      <w:marRight w:val="0"/>
      <w:marTop w:val="0"/>
      <w:marBottom w:val="0"/>
      <w:divBdr>
        <w:top w:val="none" w:sz="0" w:space="0" w:color="auto"/>
        <w:left w:val="none" w:sz="0" w:space="0" w:color="auto"/>
        <w:bottom w:val="none" w:sz="0" w:space="0" w:color="auto"/>
        <w:right w:val="none" w:sz="0" w:space="0" w:color="auto"/>
      </w:divBdr>
    </w:div>
    <w:div w:id="661201783">
      <w:marLeft w:val="0"/>
      <w:marRight w:val="0"/>
      <w:marTop w:val="0"/>
      <w:marBottom w:val="0"/>
      <w:divBdr>
        <w:top w:val="none" w:sz="0" w:space="0" w:color="auto"/>
        <w:left w:val="none" w:sz="0" w:space="0" w:color="auto"/>
        <w:bottom w:val="none" w:sz="0" w:space="0" w:color="auto"/>
        <w:right w:val="none" w:sz="0" w:space="0" w:color="auto"/>
      </w:divBdr>
    </w:div>
    <w:div w:id="661201784">
      <w:marLeft w:val="0"/>
      <w:marRight w:val="0"/>
      <w:marTop w:val="0"/>
      <w:marBottom w:val="0"/>
      <w:divBdr>
        <w:top w:val="none" w:sz="0" w:space="0" w:color="auto"/>
        <w:left w:val="none" w:sz="0" w:space="0" w:color="auto"/>
        <w:bottom w:val="none" w:sz="0" w:space="0" w:color="auto"/>
        <w:right w:val="none" w:sz="0" w:space="0" w:color="auto"/>
      </w:divBdr>
    </w:div>
    <w:div w:id="661201785">
      <w:marLeft w:val="0"/>
      <w:marRight w:val="0"/>
      <w:marTop w:val="0"/>
      <w:marBottom w:val="0"/>
      <w:divBdr>
        <w:top w:val="none" w:sz="0" w:space="0" w:color="auto"/>
        <w:left w:val="none" w:sz="0" w:space="0" w:color="auto"/>
        <w:bottom w:val="none" w:sz="0" w:space="0" w:color="auto"/>
        <w:right w:val="none" w:sz="0" w:space="0" w:color="auto"/>
      </w:divBdr>
    </w:div>
    <w:div w:id="129506684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4763307">
      <w:bodyDiv w:val="1"/>
      <w:marLeft w:val="0"/>
      <w:marRight w:val="0"/>
      <w:marTop w:val="0"/>
      <w:marBottom w:val="0"/>
      <w:divBdr>
        <w:top w:val="none" w:sz="0" w:space="0" w:color="auto"/>
        <w:left w:val="none" w:sz="0" w:space="0" w:color="auto"/>
        <w:bottom w:val="none" w:sz="0" w:space="0" w:color="auto"/>
        <w:right w:val="none" w:sz="0" w:space="0" w:color="auto"/>
      </w:divBdr>
    </w:div>
    <w:div w:id="1639258543">
      <w:bodyDiv w:val="1"/>
      <w:marLeft w:val="0"/>
      <w:marRight w:val="0"/>
      <w:marTop w:val="0"/>
      <w:marBottom w:val="0"/>
      <w:divBdr>
        <w:top w:val="none" w:sz="0" w:space="0" w:color="auto"/>
        <w:left w:val="none" w:sz="0" w:space="0" w:color="auto"/>
        <w:bottom w:val="none" w:sz="0" w:space="0" w:color="auto"/>
        <w:right w:val="none" w:sz="0" w:space="0" w:color="auto"/>
      </w:divBdr>
    </w:div>
    <w:div w:id="1801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13" Type="http://schemas.openxmlformats.org/officeDocument/2006/relationships/hyperlink" Target="https://ec.europa.eu/tools/espd" TargetMode="External"/><Relationship Id="rId18" Type="http://schemas.openxmlformats.org/officeDocument/2006/relationships/hyperlink" Target="http://www.gli.government.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3.moew.government.bg/" TargetMode="External"/><Relationship Id="rId7" Type="http://schemas.openxmlformats.org/officeDocument/2006/relationships/endnotes" Target="endnotes.xml"/><Relationship Id="rId12" Type="http://schemas.openxmlformats.org/officeDocument/2006/relationships/hyperlink" Target="https://ec.europa.eu/tools/espd" TargetMode="External"/><Relationship Id="rId17" Type="http://schemas.openxmlformats.org/officeDocument/2006/relationships/hyperlink" Target="http://www.az.government.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sp.government.bg" TargetMode="External"/><Relationship Id="rId20"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p.bg"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apis://Base=NARH&amp;DocCode=41765&amp;ToPar=Art158_Al4&amp;Type=201/" TargetMode="External"/><Relationship Id="rId4" Type="http://schemas.openxmlformats.org/officeDocument/2006/relationships/settings" Target="settings.xml"/><Relationship Id="rId9" Type="http://schemas.openxmlformats.org/officeDocument/2006/relationships/hyperlink" Target="http://www.madan.bg/currentNews-3528-newitem.htm" TargetMode="External"/><Relationship Id="rId14" Type="http://schemas.openxmlformats.org/officeDocument/2006/relationships/hyperlink" Target="http://ec.europa.eu/DocsRoom/documents/17242" TargetMode="External"/><Relationship Id="rId22" Type="http://schemas.openxmlformats.org/officeDocument/2006/relationships/hyperlink" Target="http://www.mlsp.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1916-0F1E-41ED-A285-5F149032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17642</Words>
  <Characters>100566</Characters>
  <Application>Microsoft Office Word</Application>
  <DocSecurity>0</DocSecurity>
  <Lines>838</Lines>
  <Paragraphs>235</Paragraphs>
  <ScaleCrop>false</ScaleCrop>
  <HeadingPairs>
    <vt:vector size="6" baseType="variant">
      <vt:variant>
        <vt:lpstr>Заглавие</vt:lpstr>
      </vt:variant>
      <vt:variant>
        <vt:i4>1</vt:i4>
      </vt:variant>
      <vt:variant>
        <vt:lpstr>Заглавия</vt:lpstr>
      </vt:variant>
      <vt:variant>
        <vt:i4>5</vt:i4>
      </vt:variant>
      <vt:variant>
        <vt:lpstr>Title</vt:lpstr>
      </vt:variant>
      <vt:variant>
        <vt:i4>1</vt:i4>
      </vt:variant>
    </vt:vector>
  </HeadingPairs>
  <TitlesOfParts>
    <vt:vector size="7" baseType="lpstr">
      <vt:lpstr/>
      <vt:lpstr>        </vt:lpstr>
      <vt:lpstr>        </vt:lpstr>
      <vt:lpstr>        ЗА УЧАСТИЕ В ОТКРИТА ПРОЦЕДУРА ЗА ВЪЗЛАГАНЕ НА ОБЩЕСТВЕНА ПОРЪЧКА               </vt:lpstr>
      <vt:lpstr>        </vt:lpstr>
      <vt:lpstr/>
      <vt:lpstr/>
    </vt:vector>
  </TitlesOfParts>
  <LinksUpToDate>false</LinksUpToDate>
  <CharactersWithSpaces>117973</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5898257</vt:i4>
      </vt:variant>
      <vt:variant>
        <vt:i4>3</vt:i4>
      </vt:variant>
      <vt:variant>
        <vt:i4>0</vt:i4>
      </vt:variant>
      <vt:variant>
        <vt:i4>5</vt:i4>
      </vt:variant>
      <vt:variant>
        <vt:lpwstr>http://www.madan.bg/currentNews-3330-newitem.html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2018-11-15T14:48:00Z</dcterms:created>
  <dcterms:modified xsi:type="dcterms:W3CDTF">2018-12-10T12:23:00Z</dcterms:modified>
</cp:coreProperties>
</file>