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19" w:rsidRPr="00964B71" w:rsidRDefault="009242D6" w:rsidP="00AD4019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4158542" r:id="rId5"/>
        </w:object>
      </w:r>
      <w:r w:rsidR="00AD401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D4432" wp14:editId="3A6DF719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B497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="00AD4019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AD4019" w:rsidRPr="00964B71" w:rsidRDefault="00AD4019" w:rsidP="00AD4019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D4019" w:rsidRPr="00964B71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D4019" w:rsidRPr="00964B71" w:rsidRDefault="00AD4019" w:rsidP="00AD4019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D4019" w:rsidRPr="00964B71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AD4019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D4019" w:rsidRPr="00976BF7" w:rsidRDefault="00AD4019" w:rsidP="00AD4019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D4019" w:rsidRPr="00964B71" w:rsidRDefault="00AD4019" w:rsidP="00AD4019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D4019" w:rsidRPr="005343C2" w:rsidRDefault="00AD4019" w:rsidP="00AD401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</w:p>
    <w:p w:rsidR="00AD4019" w:rsidRPr="005343C2" w:rsidRDefault="00AD4019" w:rsidP="00AD4019">
      <w:pPr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924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924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bookmarkStart w:id="0" w:name="_GoBack"/>
      <w:bookmarkEnd w:id="0"/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AD4019" w:rsidRPr="005343C2" w:rsidRDefault="00AD4019" w:rsidP="00AD4019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4019" w:rsidRPr="005343C2" w:rsidRDefault="00AD4019" w:rsidP="00AD4019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4019" w:rsidRPr="005343C2" w:rsidRDefault="00AD4019" w:rsidP="00AD401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</w:t>
      </w:r>
      <w:r w:rsidR="00343D34" w:rsidRP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инвестиционна инициатива на Община Мадан за изграждане на обект: „Подмяна на довеждащ водопровод от водопровод ст.тр.ф530 до резервоар за питейни нужди за с. Средногорци, Напорен водопровод от водопровод ст.тр.ф530 до резервоар за с. Равнища, Междинна ПС, Резервоар с </w:t>
      </w:r>
      <w:proofErr w:type="spellStart"/>
      <w:r w:rsidR="00343D34" w:rsidRP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хлораторно</w:t>
      </w:r>
      <w:proofErr w:type="spellEnd"/>
      <w:r w:rsidR="00343D34" w:rsidRP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с. Равнища и ПС за с. Лещак и вътрешна водопроводна мрежа за с. Равнища“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</w:t>
      </w:r>
      <w:r w:rsid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Общински съвет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внесеното задание по чл.125 от ЗУТ и 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раз</w:t>
      </w:r>
      <w:r>
        <w:rPr>
          <w:rFonts w:ascii="Times New Roman" w:hAnsi="Times New Roman" w:cs="Times New Roman"/>
          <w:sz w:val="24"/>
          <w:szCs w:val="24"/>
          <w:lang w:eastAsia="bg-BG"/>
        </w:rPr>
        <w:t>решава да се изработи проект за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3D34" w:rsidRPr="00343D34">
        <w:rPr>
          <w:rFonts w:ascii="Times New Roman" w:hAnsi="Times New Roman" w:cs="Times New Roman"/>
          <w:sz w:val="24"/>
          <w:szCs w:val="24"/>
          <w:lang w:eastAsia="bg-BG"/>
        </w:rPr>
        <w:t xml:space="preserve">Подробен устройствен план /ПУП/ – ПРЗ за част от ПИ 61176.2.510 и ПУП - </w:t>
      </w:r>
      <w:proofErr w:type="spellStart"/>
      <w:r w:rsidR="00343D34" w:rsidRPr="00343D34">
        <w:rPr>
          <w:rFonts w:ascii="Times New Roman" w:hAnsi="Times New Roman" w:cs="Times New Roman"/>
          <w:sz w:val="24"/>
          <w:szCs w:val="24"/>
          <w:lang w:eastAsia="bg-BG"/>
        </w:rPr>
        <w:t>Парцеларен</w:t>
      </w:r>
      <w:proofErr w:type="spellEnd"/>
      <w:r w:rsidR="00343D34" w:rsidRPr="00343D34">
        <w:rPr>
          <w:rFonts w:ascii="Times New Roman" w:hAnsi="Times New Roman" w:cs="Times New Roman"/>
          <w:sz w:val="24"/>
          <w:szCs w:val="24"/>
          <w:lang w:eastAsia="bg-BG"/>
        </w:rPr>
        <w:t xml:space="preserve"> план в обхвата на ПИ 61176.2.510, землище </w:t>
      </w:r>
      <w:proofErr w:type="spellStart"/>
      <w:r w:rsidR="00343D34" w:rsidRPr="00343D34">
        <w:rPr>
          <w:rFonts w:ascii="Times New Roman" w:hAnsi="Times New Roman" w:cs="Times New Roman"/>
          <w:sz w:val="24"/>
          <w:szCs w:val="24"/>
          <w:lang w:eastAsia="bg-BG"/>
        </w:rPr>
        <w:t>с.Равнища</w:t>
      </w:r>
      <w:proofErr w:type="spellEnd"/>
      <w:r w:rsidR="00343D34" w:rsidRPr="00343D34">
        <w:rPr>
          <w:rFonts w:ascii="Times New Roman" w:hAnsi="Times New Roman" w:cs="Times New Roman"/>
          <w:sz w:val="24"/>
          <w:szCs w:val="24"/>
          <w:lang w:eastAsia="bg-BG"/>
        </w:rPr>
        <w:t>, община Мадан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3D34" w:rsidRPr="00343D34" w:rsidRDefault="00343D34" w:rsidP="00343D34">
      <w:pPr>
        <w:tabs>
          <w:tab w:val="left" w:pos="851"/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изискванията на чл.125 от ЗУТ е изготвено задание за проектиране на подробен устройствен план за обособяване на урегулиран поземлен имот/УПИ/ отреден за техническа инфраструктура и 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Парцеларен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план/ПП/ - за обслужващ път. Разработката е направена в обхвата на ПИ 61176.2.510 в землището на с. Равнища, като необходимата площ за обособяването на УПИ е 489 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за обслужващ път - 6 555кв.м.</w:t>
      </w: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3D34" w:rsidRPr="00343D34" w:rsidRDefault="00343D34" w:rsidP="00343D34">
      <w:pPr>
        <w:tabs>
          <w:tab w:val="left" w:pos="851"/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ПИ 61176.2.510:</w:t>
      </w:r>
    </w:p>
    <w:p w:rsidR="00343D34" w:rsidRPr="00343D34" w:rsidRDefault="00343D34" w:rsidP="00343D34">
      <w:pPr>
        <w:tabs>
          <w:tab w:val="left" w:pos="851"/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собственост -  Държавна частна;</w:t>
      </w:r>
    </w:p>
    <w:p w:rsidR="00343D34" w:rsidRPr="00343D34" w:rsidRDefault="00343D34" w:rsidP="00343D34">
      <w:pPr>
        <w:tabs>
          <w:tab w:val="left" w:pos="851"/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територия – Горска;</w:t>
      </w:r>
    </w:p>
    <w:p w:rsidR="00343D34" w:rsidRPr="00343D34" w:rsidRDefault="00343D34" w:rsidP="00343D34">
      <w:pPr>
        <w:tabs>
          <w:tab w:val="left" w:pos="851"/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-НТП - Друг вид 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дървопроизводителна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гора;</w:t>
      </w:r>
    </w:p>
    <w:p w:rsidR="00343D34" w:rsidRPr="00343D34" w:rsidRDefault="00343D34" w:rsidP="00343D34">
      <w:pPr>
        <w:tabs>
          <w:tab w:val="left" w:pos="851"/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-Площ на поземления имот – 402 951 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3D34" w:rsidRPr="00343D34" w:rsidRDefault="00343D34" w:rsidP="00343D34">
      <w:pPr>
        <w:tabs>
          <w:tab w:val="left" w:pos="851"/>
          <w:tab w:val="left" w:pos="21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D34" w:rsidRPr="00343D34" w:rsidRDefault="00343D34" w:rsidP="00343D34">
      <w:pPr>
        <w:tabs>
          <w:tab w:val="left" w:pos="709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граници, установени с ПУП за част от ПИ 61176.2.510 ще се урегулира територия от разновидност „Предимно производствена зона“, означена като „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със следните устройствени показатели:</w:t>
      </w:r>
    </w:p>
    <w:p w:rsidR="00343D34" w:rsidRPr="00343D34" w:rsidRDefault="00343D34" w:rsidP="00343D34">
      <w:pPr>
        <w:tabs>
          <w:tab w:val="left" w:pos="709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-Плътност (процент) на застрояване (П 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.) – 70%;</w:t>
      </w:r>
    </w:p>
    <w:p w:rsidR="00343D34" w:rsidRPr="00343D34" w:rsidRDefault="00343D34" w:rsidP="00343D34">
      <w:pPr>
        <w:tabs>
          <w:tab w:val="left" w:pos="709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-Озеленена площ (П 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озел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.) – 20%;</w:t>
      </w:r>
    </w:p>
    <w:p w:rsidR="00343D34" w:rsidRPr="00343D34" w:rsidRDefault="00343D34" w:rsidP="00343D34">
      <w:pPr>
        <w:tabs>
          <w:tab w:val="left" w:pos="709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-Интензивност на застрояване (К </w:t>
      </w:r>
      <w:proofErr w:type="spellStart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</w:t>
      </w:r>
      <w:proofErr w:type="spellEnd"/>
      <w:r w:rsidRPr="00343D34">
        <w:rPr>
          <w:rFonts w:ascii="Times New Roman" w:eastAsia="Times New Roman" w:hAnsi="Times New Roman" w:cs="Times New Roman"/>
          <w:sz w:val="24"/>
          <w:szCs w:val="24"/>
          <w:lang w:eastAsia="bg-BG"/>
        </w:rPr>
        <w:t>.) - максимална 2,0.</w:t>
      </w:r>
    </w:p>
    <w:p w:rsidR="00AD4019" w:rsidRPr="005343C2" w:rsidRDefault="00AD4019" w:rsidP="00343D34">
      <w:pPr>
        <w:tabs>
          <w:tab w:val="left" w:pos="709"/>
          <w:tab w:val="left" w:pos="2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4019" w:rsidRPr="005343C2" w:rsidRDefault="00AD4019" w:rsidP="00AD40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Преписката се намира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стая №115, ет.1 на Общинска администрация-</w:t>
      </w:r>
      <w:proofErr w:type="spellStart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гр.Мадан</w:t>
      </w:r>
      <w:proofErr w:type="spellEnd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може да се прегледат от заинтересуваните всеки работен ден.</w:t>
      </w:r>
    </w:p>
    <w:p w:rsidR="00AD4019" w:rsidRPr="005343C2" w:rsidRDefault="00AD4019" w:rsidP="00AD4019">
      <w:pPr>
        <w:rPr>
          <w:rFonts w:ascii="Times New Roman" w:hAnsi="Times New Roman" w:cs="Times New Roman"/>
          <w:sz w:val="24"/>
          <w:szCs w:val="24"/>
        </w:rPr>
      </w:pPr>
    </w:p>
    <w:p w:rsidR="00AD4019" w:rsidRPr="005343C2" w:rsidRDefault="00AD4019" w:rsidP="00AD4019">
      <w:pPr>
        <w:rPr>
          <w:rFonts w:ascii="Times New Roman" w:hAnsi="Times New Roman" w:cs="Times New Roman"/>
          <w:sz w:val="24"/>
          <w:szCs w:val="24"/>
        </w:rPr>
      </w:pPr>
    </w:p>
    <w:p w:rsidR="00AD4019" w:rsidRDefault="00AD4019" w:rsidP="00AD4019"/>
    <w:p w:rsidR="00AD4019" w:rsidRDefault="00AD4019" w:rsidP="00AD4019"/>
    <w:p w:rsidR="00AD4019" w:rsidRDefault="00AD4019" w:rsidP="00AD4019"/>
    <w:p w:rsidR="00AD4019" w:rsidRDefault="00AD4019" w:rsidP="00AD4019"/>
    <w:p w:rsidR="00700E90" w:rsidRDefault="00700E90"/>
    <w:sectPr w:rsidR="00700E90" w:rsidSect="009429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9"/>
    <w:rsid w:val="00343D34"/>
    <w:rsid w:val="006616A6"/>
    <w:rsid w:val="00700E90"/>
    <w:rsid w:val="00766BA7"/>
    <w:rsid w:val="009242D6"/>
    <w:rsid w:val="00AD4019"/>
    <w:rsid w:val="00B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20550"/>
  <w15:chartTrackingRefBased/>
  <w15:docId w15:val="{FA149EA1-BC9F-45D0-80D5-69AEE45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4</cp:revision>
  <dcterms:created xsi:type="dcterms:W3CDTF">2024-04-09T05:35:00Z</dcterms:created>
  <dcterms:modified xsi:type="dcterms:W3CDTF">2024-04-09T06:03:00Z</dcterms:modified>
</cp:coreProperties>
</file>