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558472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D4F6" wp14:editId="2360E40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81E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11175E" w:rsidRDefault="00180070" w:rsidP="001800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80070" w:rsidRPr="00202F82" w:rsidRDefault="00180070" w:rsidP="001800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180070" w:rsidRPr="00202F82" w:rsidRDefault="00180070" w:rsidP="0018007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297C1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07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 w:rsidR="00297C1D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9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180070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80070" w:rsidRPr="006970D2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80070" w:rsidRPr="00F33DAC" w:rsidRDefault="00180070" w:rsidP="00180070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изготвено </w:t>
      </w:r>
      <w:r w:rsidR="007C7EFB" w:rsidRP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предложение за изменение на ПУП за УПИ I – за озеленяване в кв.104, ПИ 46045.501.1198  по КК на град Мадан</w:t>
      </w:r>
      <w:r w:rsid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с възложител Община Мадан,</w:t>
      </w:r>
      <w:r w:rsidR="007C7EFB" w:rsidRP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техническо задание по чл.125 от ЗУТ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 w:rsid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04.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7C7EF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FE744E" w:rsidRPr="00FE744E" w:rsidRDefault="00FE744E" w:rsidP="00FE744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E744E">
        <w:rPr>
          <w:rFonts w:ascii="Arial" w:eastAsia="Times New Roman" w:hAnsi="Arial" w:cs="Arial"/>
          <w:sz w:val="24"/>
          <w:szCs w:val="24"/>
          <w:lang w:eastAsia="bg-BG"/>
        </w:rPr>
        <w:t>Предлага се разделяне на УПИ I – за озеленяване в кв.104, образуван за ПИ 46045.501.1198, с цел обособяване на нов урегулиран поземлен имот отреден за строителство на гаражи. Останалата част от имота ще запази предназначението си, като ще се обособят съответно нов УПИ I – за озеленяване и нов УПИ IX – за  озеленяване.</w:t>
      </w:r>
    </w:p>
    <w:p w:rsidR="00180070" w:rsidRPr="0049029A" w:rsidRDefault="00FE744E" w:rsidP="00FE744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E744E">
        <w:rPr>
          <w:rFonts w:ascii="Arial" w:eastAsia="Times New Roman" w:hAnsi="Arial" w:cs="Arial"/>
          <w:sz w:val="24"/>
          <w:szCs w:val="24"/>
          <w:lang w:eastAsia="bg-BG"/>
        </w:rPr>
        <w:t>Предлага се изменение на уличната регулация, като регулационните линии ще се поставят в съответствие с одобрените имотни граници на съществуващата на място улица.</w:t>
      </w:r>
    </w:p>
    <w:p w:rsidR="00FE744E" w:rsidRPr="00871669" w:rsidRDefault="00FE744E" w:rsidP="00FE74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71669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871669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871669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FE744E" w:rsidRPr="00871669" w:rsidRDefault="00FE744E" w:rsidP="00FE74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71669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871669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871669">
        <w:rPr>
          <w:rFonts w:ascii="Arial" w:eastAsia="Times New Roman" w:hAnsi="Arial" w:cs="Arial"/>
          <w:sz w:val="24"/>
          <w:szCs w:val="24"/>
          <w:lang w:eastAsia="bg-BG"/>
        </w:rPr>
        <w:t xml:space="preserve"> - 60%;</w:t>
      </w:r>
    </w:p>
    <w:p w:rsidR="00FE744E" w:rsidRPr="00871669" w:rsidRDefault="00FE744E" w:rsidP="00FE74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71669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871669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871669">
        <w:rPr>
          <w:rFonts w:ascii="Arial" w:eastAsia="Times New Roman" w:hAnsi="Arial" w:cs="Arial"/>
          <w:sz w:val="24"/>
          <w:szCs w:val="24"/>
          <w:lang w:eastAsia="bg-BG"/>
        </w:rPr>
        <w:t>. –1,2;</w:t>
      </w:r>
    </w:p>
    <w:p w:rsidR="00FE744E" w:rsidRPr="00871669" w:rsidRDefault="00FE744E" w:rsidP="00FE744E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71669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871669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871669">
        <w:rPr>
          <w:rFonts w:ascii="Arial" w:eastAsia="Times New Roman" w:hAnsi="Arial" w:cs="Arial"/>
          <w:sz w:val="24"/>
          <w:szCs w:val="24"/>
          <w:lang w:eastAsia="bg-BG"/>
        </w:rPr>
        <w:t>. – от 40%;</w:t>
      </w:r>
    </w:p>
    <w:p w:rsidR="00FE744E" w:rsidRDefault="00FE744E" w:rsidP="00FE744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871669"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10,00м. кота „корниз“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E744E" w:rsidRDefault="00FE744E" w:rsidP="00FE744E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180070" w:rsidRDefault="00180070" w:rsidP="00FE744E">
      <w:pPr>
        <w:pStyle w:val="a3"/>
        <w:tabs>
          <w:tab w:val="left" w:pos="993"/>
        </w:tabs>
        <w:ind w:left="0" w:firstLine="709"/>
        <w:jc w:val="both"/>
        <w:outlineLvl w:val="0"/>
      </w:pP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80070" w:rsidRDefault="00180070" w:rsidP="00180070">
      <w:pPr>
        <w:ind w:firstLine="709"/>
      </w:pPr>
    </w:p>
    <w:p w:rsidR="00180070" w:rsidRDefault="00180070" w:rsidP="00180070">
      <w:pPr>
        <w:ind w:firstLine="709"/>
      </w:pPr>
    </w:p>
    <w:p w:rsidR="00180070" w:rsidRDefault="00180070" w:rsidP="00180070">
      <w:pPr>
        <w:ind w:firstLine="708"/>
        <w:jc w:val="both"/>
      </w:pPr>
    </w:p>
    <w:p w:rsidR="00180070" w:rsidRDefault="00180070" w:rsidP="00180070"/>
    <w:p w:rsidR="00180070" w:rsidRDefault="00180070" w:rsidP="00180070"/>
    <w:p w:rsidR="001B37A0" w:rsidRDefault="001B37A0"/>
    <w:sectPr w:rsidR="001B37A0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0"/>
    <w:rsid w:val="00180070"/>
    <w:rsid w:val="001B37A0"/>
    <w:rsid w:val="00297C1D"/>
    <w:rsid w:val="007C7EFB"/>
    <w:rsid w:val="00F84AD3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CE40D1"/>
  <w15:chartTrackingRefBased/>
  <w15:docId w15:val="{D9A75B32-F00A-42C2-85C4-8FF3CEB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5</cp:revision>
  <dcterms:created xsi:type="dcterms:W3CDTF">2023-09-07T06:30:00Z</dcterms:created>
  <dcterms:modified xsi:type="dcterms:W3CDTF">2023-09-07T06:39:00Z</dcterms:modified>
</cp:coreProperties>
</file>