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6F" w:rsidRPr="0011175E" w:rsidRDefault="00CB096F" w:rsidP="00CB09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17928778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46954" wp14:editId="57498DA3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B7538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CB096F" w:rsidRPr="0011175E" w:rsidRDefault="00CB096F" w:rsidP="00CB096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CB096F" w:rsidRPr="0011175E" w:rsidRDefault="00CB096F" w:rsidP="00CB096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гр.Мадан,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CB096F" w:rsidRPr="0011175E" w:rsidRDefault="00CB096F" w:rsidP="00CB09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CB096F" w:rsidRPr="0011175E" w:rsidRDefault="00CB096F" w:rsidP="00CB096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B096F" w:rsidRPr="0011175E" w:rsidRDefault="00CB096F" w:rsidP="00CB096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CB096F" w:rsidRPr="0011175E" w:rsidRDefault="00CB096F" w:rsidP="00CB096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CB096F" w:rsidRPr="00202F82" w:rsidRDefault="00CB096F" w:rsidP="00CB096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CB096F" w:rsidRPr="00202F82" w:rsidRDefault="00CB096F" w:rsidP="00CB096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8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.06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2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CB096F" w:rsidRDefault="00CB096F" w:rsidP="00CB096F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B096F" w:rsidRPr="006970D2" w:rsidRDefault="00CB096F" w:rsidP="00CB096F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CB096F" w:rsidRPr="00D33DA5" w:rsidRDefault="00CB096F" w:rsidP="00CB096F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6970D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="00410D98" w:rsidRPr="00410D9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постъпилите заявление с вх.№9600-1240/09.05.2022г. от Хасан </w:t>
      </w:r>
      <w:proofErr w:type="spellStart"/>
      <w:r w:rsidR="00410D98" w:rsidRPr="00410D9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Хайриев</w:t>
      </w:r>
      <w:proofErr w:type="spellEnd"/>
      <w:r w:rsidR="00410D98" w:rsidRPr="00410D9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proofErr w:type="spellStart"/>
      <w:r w:rsidR="00410D98" w:rsidRPr="00410D9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Чиев</w:t>
      </w:r>
      <w:proofErr w:type="spellEnd"/>
      <w:r w:rsidR="00410D98" w:rsidRPr="00410D9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</w:t>
      </w:r>
      <w:proofErr w:type="spellStart"/>
      <w:r w:rsidR="00410D98" w:rsidRPr="00410D9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Вахди</w:t>
      </w:r>
      <w:proofErr w:type="spellEnd"/>
      <w:r w:rsidR="00410D98" w:rsidRPr="00410D9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Исуфов </w:t>
      </w:r>
      <w:proofErr w:type="spellStart"/>
      <w:r w:rsidR="00410D98" w:rsidRPr="00410D9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Шехов</w:t>
      </w:r>
      <w:proofErr w:type="spellEnd"/>
      <w:r w:rsidR="00410D98" w:rsidRPr="00410D9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 качеството им на управители на „САВА ЕКО БГ-15“ООД и заявление с вх.№9600-1277</w:t>
      </w:r>
      <w:r w:rsidR="00410D9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/12.05.2022г. от Светлан Христов</w:t>
      </w:r>
      <w:r w:rsidR="00410D98" w:rsidRPr="00410D9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Младенов –упълномощено лице от Калин Ефтимов Ханджиев с нотариално заверено пълномощно с рег.№2501/27.08.2021г. и рег.№2502/27.08.2021г.</w:t>
      </w:r>
      <w:r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EE72B2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 искане за </w:t>
      </w:r>
      <w:r w:rsidRPr="00D05388">
        <w:rPr>
          <w:rFonts w:ascii="Arial" w:hAnsi="Arial" w:cs="Arial"/>
          <w:color w:val="000000"/>
          <w:sz w:val="24"/>
          <w:szCs w:val="24"/>
        </w:rPr>
        <w:t xml:space="preserve">издаване на разрешение за изработване на </w:t>
      </w:r>
      <w:r>
        <w:rPr>
          <w:rFonts w:ascii="Arial" w:hAnsi="Arial" w:cs="Arial"/>
          <w:color w:val="000000"/>
          <w:sz w:val="24"/>
          <w:szCs w:val="24"/>
        </w:rPr>
        <w:t xml:space="preserve">проект за изменение на ПУП </w:t>
      </w:r>
      <w:r w:rsidR="00410D98" w:rsidRPr="00410D98">
        <w:rPr>
          <w:rFonts w:ascii="Arial" w:hAnsi="Arial" w:cs="Arial"/>
          <w:color w:val="000000"/>
          <w:sz w:val="24"/>
          <w:szCs w:val="24"/>
        </w:rPr>
        <w:t>за УПИ X-за обществено обслужване, УПИ VI-142, УПИ XIX-обществено обслужване и улична регулация в кв.19 по плана на село Средногорци</w:t>
      </w:r>
      <w:r w:rsidRPr="0021328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 връзка със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Мадан,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="00410D98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27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.06.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бщина Мадан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 чл.135, ал.3 от ЗУТ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CB096F" w:rsidRDefault="00CB096F" w:rsidP="00CB096F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Съгласно внесената скица-предложение се предлага следното:</w:t>
      </w:r>
    </w:p>
    <w:p w:rsidR="00D301E4" w:rsidRPr="00D301E4" w:rsidRDefault="00CB096F" w:rsidP="00D301E4">
      <w:pPr>
        <w:tabs>
          <w:tab w:val="left" w:pos="709"/>
        </w:tabs>
        <w:jc w:val="both"/>
        <w:outlineLvl w:val="0"/>
        <w:rPr>
          <w:rFonts w:ascii="Arial" w:eastAsia="Times New Roman" w:hAnsi="Arial" w:cs="Arial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-УПИ X-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за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обществено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обслужване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да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се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раздели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на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два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отделни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урегулирани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поземлени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имоти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,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по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разделителната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стена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на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масивна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сграда-склад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,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при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което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източната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част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на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урегулирания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поземлен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имот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да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се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отрази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с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нов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пореден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за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кв.19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номер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– </w:t>
      </w:r>
      <w:bookmarkStart w:id="0" w:name="_GoBack"/>
      <w:bookmarkEnd w:id="0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XXI-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за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обществено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обслужване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, а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западната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част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да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остане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УПИ X-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за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обществено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обслужване</w:t>
      </w:r>
      <w:proofErr w:type="spellEnd"/>
      <w:r w:rsidR="00D301E4" w:rsidRPr="00D301E4">
        <w:rPr>
          <w:rFonts w:ascii="Arial" w:eastAsia="Times New Roman" w:hAnsi="Arial" w:cs="Arial"/>
          <w:sz w:val="24"/>
          <w:szCs w:val="24"/>
          <w:lang w:val="en-US" w:eastAsia="bg-BG"/>
        </w:rPr>
        <w:t>;</w:t>
      </w:r>
    </w:p>
    <w:p w:rsidR="00D301E4" w:rsidRPr="00D301E4" w:rsidRDefault="00D301E4" w:rsidP="00D301E4">
      <w:pPr>
        <w:tabs>
          <w:tab w:val="left" w:pos="709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-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Уличната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регулационна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линия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на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УПИ X-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за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обществено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обслужване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в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западната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част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да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се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изтегли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до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реализираната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на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място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улица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, а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останалата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част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от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нереализираната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улична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регулация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с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площ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36 кв.м.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да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се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придаде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към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УПИ Х-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обществено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обслужване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;</w:t>
      </w:r>
    </w:p>
    <w:p w:rsidR="00D301E4" w:rsidRPr="00D301E4" w:rsidRDefault="00D301E4" w:rsidP="00D301E4">
      <w:pPr>
        <w:tabs>
          <w:tab w:val="left" w:pos="709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-В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южната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част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на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УПИ Х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се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предвижда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придаване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от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УПИ VI-142 с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площ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15 кв.м.,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като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е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съставен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предварителен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договор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между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собствениците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;</w:t>
      </w:r>
    </w:p>
    <w:p w:rsidR="00CB096F" w:rsidRPr="00D301E4" w:rsidRDefault="00D301E4" w:rsidP="00D301E4">
      <w:pPr>
        <w:tabs>
          <w:tab w:val="left" w:pos="709"/>
        </w:tabs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-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Предвижда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се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придаване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на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площ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от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95 кв.м.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от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УПИ XIX-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за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обществено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обслужване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/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общинска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собственост-частна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/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към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УПИ Х-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обществено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proofErr w:type="spellStart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обслужване</w:t>
      </w:r>
      <w:proofErr w:type="spellEnd"/>
      <w:r w:rsidRPr="00D301E4">
        <w:rPr>
          <w:rFonts w:ascii="Arial" w:eastAsia="Times New Roman" w:hAnsi="Arial" w:cs="Arial"/>
          <w:sz w:val="24"/>
          <w:szCs w:val="24"/>
          <w:lang w:val="en-US" w:eastAsia="bg-BG"/>
        </w:rPr>
        <w:t>.</w:t>
      </w:r>
    </w:p>
    <w:p w:rsidR="00CB096F" w:rsidRDefault="00CB096F" w:rsidP="00D301E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CB096F" w:rsidRDefault="00CB096F" w:rsidP="00CB096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администрация-гр.Мадан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CB096F" w:rsidRDefault="00CB096F" w:rsidP="00CB096F"/>
    <w:p w:rsidR="00CB096F" w:rsidRDefault="00CB096F" w:rsidP="00CB096F"/>
    <w:p w:rsidR="00CB096F" w:rsidRDefault="00CB096F" w:rsidP="00CB096F"/>
    <w:p w:rsidR="006E66B0" w:rsidRDefault="006E66B0"/>
    <w:sectPr w:rsidR="006E66B0" w:rsidSect="00410D9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6F"/>
    <w:rsid w:val="00410D98"/>
    <w:rsid w:val="006E66B0"/>
    <w:rsid w:val="00CB096F"/>
    <w:rsid w:val="00D3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C3D9F4"/>
  <w15:chartTrackingRefBased/>
  <w15:docId w15:val="{3467DBAD-29FC-490E-B759-0B799AED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9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3</cp:revision>
  <dcterms:created xsi:type="dcterms:W3CDTF">2022-06-28T10:36:00Z</dcterms:created>
  <dcterms:modified xsi:type="dcterms:W3CDTF">2022-06-28T10:40:00Z</dcterms:modified>
</cp:coreProperties>
</file>